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James Campbell</w:t>
      </w: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Woesler</w:t>
      </w:r>
      <w:proofErr w:type="spellEnd"/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Feb 27, 2013</w:t>
      </w: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The Han Dynasty</w:t>
      </w: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Powerpoint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monologue</w:t>
      </w: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(The numbers refer to slides)</w:t>
      </w: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1.</w:t>
      </w:r>
    </w:p>
    <w:p w:rsid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Welcome to the Han Dynasty.</w:t>
      </w:r>
      <w:bookmarkStart w:id="0" w:name="_GoBack"/>
      <w:bookmarkEnd w:id="0"/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3.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On the top line you have chancellors.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On the bottom line, you have emperors.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The chancellors, from left to right, are, Xiao He, Cao Can, Dong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Zhuo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, Cao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Cao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>, and Cao Pi.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The Emperors, on the bottom, from left to right, are 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Gaozu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, Emperor Wen, Emperor Wu, 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Guangwu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>, and Emperor Xian.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That leaves only one person unaccounted for.  </w:t>
      </w: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The one person whose rule marked the split the Han Dynasty into western and eastern halves.</w:t>
      </w:r>
      <w:proofErr w:type="gram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 That'd be Wang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Mang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, a Han official who seized some power amid the others, and founded the short-lived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Xin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Dynasty from 9 A.D. to 23 A.D.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4. 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How did the Han Dynasty start?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5.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With Qin Shi Huang.</w:t>
      </w:r>
      <w:proofErr w:type="gramEnd"/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6.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See, he died, in 210 B.C., leaving a vacuum of power opportunity.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7.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Xiang Yu of Chu struggled with a man like his brother, Liu Bang of Han, to take the throne.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8.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Their struggles led to the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Gaixia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Battle.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9. 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During the war, Han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Xin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of Han, a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servent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of Liu Bang of Han, kidnapped the wife...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10.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... </w:t>
      </w: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of</w:t>
      </w:r>
      <w:proofErr w:type="gram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Xiang Yu of Chu.  </w:t>
      </w: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so</w:t>
      </w:r>
      <w:proofErr w:type="gram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naturally, he grabs 100,000 warriors to help him go and retrieve her.  Lots of battles happen.  She's located.  But she feels guilty for being the cause of so much bloodshed, and she...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lastRenderedPageBreak/>
        <w:t>11.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...commits suicide.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12.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With her gone, Xiang Yu of Chu basically loses his mojo, and he...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13.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...commits suicide.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14.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As a result, Liu Bang of Han formally becomes 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Gaozu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of Han, the first Emperor of the Han Dynasty, not to be confused with 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Gaozu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of the later Tang Dynasty.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15.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Gaozu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rules with Chancellor Xiao He.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16.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Gaozu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rules 202 B.C. to 195 B.C.)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17.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ushered in the Western Han Dynasty,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emerged from the peasant class.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preferred Confucianism over Legalism.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set up the capital of Western Han at Luoyang.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died as a result of an arrow wound from Ying Bu's rebellion.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18.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Next </w:t>
      </w: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came</w:t>
      </w:r>
      <w:proofErr w:type="gram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Emperor Wen, who ruled with Chancellor Cao Can.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19.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Emperor Wen ruled 180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bc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to 157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bc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20.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He was 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Gaozu's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son.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immediately put down the Lu rebellion, which tried to usurp power from his mom, before he came to the throne.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was heavily influenced by Daoism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He was </w:t>
      </w: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known  as</w:t>
      </w:r>
      <w:proofErr w:type="gram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a  kind Emperor.  He tried to decrease taxes and made sort of a welfare program.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was considered quite superstitious, and he built many Temples.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21.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Emperor Wu of Han technically ruled 141 B.C. to 87 B.C.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22.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favored Confucianism over the extant Daoism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expanded the Western Han Territories, especially to the North.  He even invaded modern day Korea.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Like Qin Shi Huang, he became obsessed with immortality, and tried to get magicians to assist him to live forever, but harshly punished any sorcery or witchcraft done elsewhere.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died with no worthy heir to take the throne.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23.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Emperor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Guangwu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of Han rules (5 B.C. to 57 A.D.)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24.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restores the Han Dynasty after a rebellion, creating the Eastern Han Dynasty.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 put down many uprisings.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His rule was thrift and efficient, even lax on laws.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25.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Emperor Xian rules with Chancellor Dong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Zhuo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, who basically controlled the Empire, till his assassination in 192 A.D.  It was Dong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Zhuo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who moved the Western Capital of Han to the Eastern Liang province, modern day Gansu.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26.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He, Emperor Xian, rules from (189-220 A.D.).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27.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Emperor Xian struggles over power with the next Chancellor, Cao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Cao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This marks a point where the Chancellors started to gain more power.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Cao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Cao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played backseat driver to Emperor Xian very often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Cao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Cao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eventually forced Emperor Xian to abdicate, giving his own son, Chancellor Cao Pi, more power.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These actions by Cao </w:t>
      </w:r>
      <w:proofErr w:type="spell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Cao</w:t>
      </w:r>
      <w:proofErr w:type="spellEnd"/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 and Cao Pi broke apart the Han Dynasty.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28.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 xml:space="preserve">The Han </w:t>
      </w:r>
      <w:proofErr w:type="gramStart"/>
      <w:r w:rsidRPr="00A13EF1">
        <w:rPr>
          <w:rFonts w:ascii="Arial" w:eastAsia="Times New Roman" w:hAnsi="Arial" w:cs="Arial"/>
          <w:color w:val="222222"/>
          <w:sz w:val="19"/>
          <w:szCs w:val="19"/>
        </w:rPr>
        <w:t>Dynasty ...</w:t>
      </w:r>
      <w:proofErr w:type="gramEnd"/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29.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...spanned over four centuries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It's considered the Golden age of Chinese History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Even today, many of the major ethnic group in China consider themselves Hans.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13EF1">
        <w:rPr>
          <w:rFonts w:ascii="Arial" w:eastAsia="Times New Roman" w:hAnsi="Arial" w:cs="Arial"/>
          <w:color w:val="222222"/>
          <w:sz w:val="19"/>
          <w:szCs w:val="19"/>
        </w:rPr>
        <w:t>Even the Chinese language uses "Han" characters. </w:t>
      </w: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5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http://en.wikipedia.org/wiki/Battle_of_Gaixia</w:t>
        </w:r>
      </w:hyperlink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6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http://en.wikipedia.org/wiki/Emperor_Gaozu_of_Han</w:t>
        </w:r>
      </w:hyperlink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7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http://en.wikipedia.org/wiki/Emperor_Wen_of_Han</w:t>
        </w:r>
      </w:hyperlink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8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http://en.wikipedia.org/wiki/Han_Dynasty</w:t>
        </w:r>
      </w:hyperlink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9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http://en.wikipedia.org/wiki/Emperor_Wu_of_Han</w:t>
        </w:r>
      </w:hyperlink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10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http://en.wikipedia.org/wiki/Emperor_Guangwu_of_Han</w:t>
        </w:r>
      </w:hyperlink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13EF1" w:rsidRPr="00A13EF1" w:rsidRDefault="00A13EF1" w:rsidP="00A13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11" w:tgtFrame="_blank" w:history="1">
        <w:r w:rsidRPr="00A13EF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http://en.wikipedia.org/wiki/Emperor_Xian_of_Han</w:t>
        </w:r>
      </w:hyperlink>
    </w:p>
    <w:p w:rsidR="00337970" w:rsidRDefault="00337970"/>
    <w:sectPr w:rsidR="0033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F1"/>
    <w:rsid w:val="00337970"/>
    <w:rsid w:val="00855DB3"/>
    <w:rsid w:val="00A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3E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3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an_Dynas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mperor_Wen_of_Ha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Emperor_Gaozu_of_Han" TargetMode="External"/><Relationship Id="rId11" Type="http://schemas.openxmlformats.org/officeDocument/2006/relationships/hyperlink" Target="http://en.wikipedia.org/wiki/Emperor_Xian_of_Han" TargetMode="External"/><Relationship Id="rId5" Type="http://schemas.openxmlformats.org/officeDocument/2006/relationships/hyperlink" Target="http://en.wikipedia.org/wiki/Battle_of_Gaixia" TargetMode="External"/><Relationship Id="rId10" Type="http://schemas.openxmlformats.org/officeDocument/2006/relationships/hyperlink" Target="http://en.wikipedia.org/wiki/Emperor_Guangwu_of_H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mperor_Wu_of_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Raleigh Campbell</dc:creator>
  <cp:lastModifiedBy>Raleigh Campbell</cp:lastModifiedBy>
  <cp:revision>1</cp:revision>
  <dcterms:created xsi:type="dcterms:W3CDTF">2013-02-28T00:35:00Z</dcterms:created>
  <dcterms:modified xsi:type="dcterms:W3CDTF">2013-02-28T00:37:00Z</dcterms:modified>
</cp:coreProperties>
</file>