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49" w:rsidRPr="00657780" w:rsidRDefault="003D1E49" w:rsidP="00657780">
      <w:pPr>
        <w:jc w:val="center"/>
        <w:rPr>
          <w:b/>
          <w:sz w:val="36"/>
          <w:szCs w:val="36"/>
        </w:rPr>
      </w:pPr>
      <w:r w:rsidRPr="00657780">
        <w:rPr>
          <w:b/>
          <w:sz w:val="36"/>
          <w:szCs w:val="36"/>
        </w:rPr>
        <w:t>Literature review</w:t>
      </w:r>
    </w:p>
    <w:p w:rsidR="003D1E49" w:rsidRPr="00657780" w:rsidRDefault="003D1E49" w:rsidP="00657780">
      <w:pPr>
        <w:spacing w:line="360" w:lineRule="auto"/>
        <w:rPr>
          <w:sz w:val="28"/>
          <w:szCs w:val="28"/>
        </w:rPr>
      </w:pPr>
      <w:r w:rsidRPr="00657780">
        <w:rPr>
          <w:sz w:val="28"/>
          <w:szCs w:val="28"/>
        </w:rPr>
        <w:t>Research background and significance</w:t>
      </w:r>
      <w:r w:rsidR="00657780">
        <w:rPr>
          <w:rFonts w:hint="eastAsia"/>
          <w:sz w:val="28"/>
          <w:szCs w:val="28"/>
        </w:rPr>
        <w:t>:</w:t>
      </w:r>
    </w:p>
    <w:p w:rsidR="003D1E49" w:rsidRDefault="003D1E49" w:rsidP="00657780">
      <w:pPr>
        <w:spacing w:line="360" w:lineRule="auto"/>
        <w:ind w:firstLineChars="200" w:firstLine="420"/>
      </w:pPr>
      <w:r>
        <w:t>Background: Mandarin is the most widely spoken language in the world, but English is undoubtedly the world's most common channel of communication.</w:t>
      </w:r>
      <w:r w:rsidR="00657780">
        <w:rPr>
          <w:rFonts w:hint="eastAsia"/>
        </w:rPr>
        <w:t xml:space="preserve"> </w:t>
      </w:r>
      <w:r>
        <w:t>We usually associate the importance and influence of a language with how many people use it or with National Strength, especially economic capacity.</w:t>
      </w:r>
      <w:r w:rsidR="00657780">
        <w:rPr>
          <w:rFonts w:hint="eastAsia"/>
        </w:rPr>
        <w:t xml:space="preserve"> </w:t>
      </w:r>
      <w:r>
        <w:t>But a group of researchers, including MIT and Harvard, found that beyond these factors, whether a language can connect geographical borders and act as an information hub can dominate its international influence.</w:t>
      </w:r>
    </w:p>
    <w:p w:rsidR="003D1E49" w:rsidRDefault="003D1E49" w:rsidP="00657780">
      <w:pPr>
        <w:spacing w:line="360" w:lineRule="auto"/>
        <w:ind w:firstLineChars="200" w:firstLine="420"/>
      </w:pPr>
      <w:r>
        <w:t>Significance: through the research, we can analyze the current situation of the expanding influence of Chinese in the world, as well as some possible problems in the disseminat</w:t>
      </w:r>
      <w:r w:rsidR="00657780">
        <w:t>ion of Chinese. We can make</w:t>
      </w:r>
      <w:r w:rsidR="00657780">
        <w:rPr>
          <w:rFonts w:hint="eastAsia"/>
        </w:rPr>
        <w:t xml:space="preserve"> </w:t>
      </w:r>
      <w:r>
        <w:t>clear the direction of our efforts, that is, how to further expand the influence of Chinese, actively adjust to the deficiencies, so as to further disseminate China culture and show</w:t>
      </w:r>
      <w:r>
        <w:t xml:space="preserve"> the charm of Chinese language.</w:t>
      </w:r>
    </w:p>
    <w:p w:rsidR="003D1E49" w:rsidRPr="00657780" w:rsidRDefault="003D1E49" w:rsidP="00657780">
      <w:pPr>
        <w:spacing w:line="360" w:lineRule="auto"/>
        <w:rPr>
          <w:rFonts w:hint="eastAsia"/>
          <w:sz w:val="28"/>
          <w:szCs w:val="28"/>
        </w:rPr>
      </w:pPr>
      <w:r w:rsidRPr="00657780">
        <w:rPr>
          <w:sz w:val="28"/>
          <w:szCs w:val="28"/>
        </w:rPr>
        <w:t>Research status at home and abroad:</w:t>
      </w:r>
    </w:p>
    <w:p w:rsidR="003D1E49" w:rsidRPr="00657780" w:rsidRDefault="00F51687" w:rsidP="00657780">
      <w:pPr>
        <w:spacing w:line="360" w:lineRule="auto"/>
        <w:ind w:firstLineChars="200" w:firstLine="400"/>
        <w:rPr>
          <w:rFonts w:ascii="宋体" w:eastAsia="宋体" w:hAnsi="宋体" w:cs="宋体" w:hint="eastAsia"/>
          <w:kern w:val="0"/>
          <w:sz w:val="24"/>
          <w:szCs w:val="24"/>
        </w:rPr>
      </w:pPr>
      <w:r>
        <w:rPr>
          <w:rFonts w:ascii="Times New Roman" w:hAnsi="Times New Roman" w:cs="Times New Roman"/>
          <w:color w:val="000000"/>
          <w:sz w:val="20"/>
          <w:szCs w:val="20"/>
        </w:rPr>
        <w:t>For the time being, “Mandarin fever” has been warming up persistently.</w:t>
      </w:r>
      <w:r>
        <w:rPr>
          <w:rFonts w:ascii="Times New Roman" w:hAnsi="Times New Roman" w:cs="Times New Roman" w:hint="eastAsia"/>
          <w:color w:val="000000"/>
          <w:sz w:val="20"/>
          <w:szCs w:val="20"/>
        </w:rPr>
        <w:t xml:space="preserve"> </w:t>
      </w:r>
      <w:r w:rsidRPr="00F51687">
        <w:rPr>
          <w:rFonts w:ascii="Times New Roman" w:eastAsia="宋体" w:hAnsi="Times New Roman" w:cs="Times New Roman"/>
          <w:color w:val="000000"/>
          <w:kern w:val="0"/>
          <w:sz w:val="20"/>
          <w:szCs w:val="20"/>
        </w:rPr>
        <w:t>Th</w:t>
      </w:r>
      <w:r>
        <w:rPr>
          <w:rFonts w:ascii="Times New Roman" w:eastAsia="宋体" w:hAnsi="Times New Roman" w:cs="Times New Roman" w:hint="eastAsia"/>
          <w:color w:val="000000"/>
          <w:kern w:val="0"/>
          <w:sz w:val="20"/>
          <w:szCs w:val="20"/>
        </w:rPr>
        <w:t>e</w:t>
      </w:r>
      <w:r w:rsidRPr="00F51687">
        <w:rPr>
          <w:rFonts w:ascii="Times New Roman" w:eastAsia="宋体" w:hAnsi="Times New Roman" w:cs="Times New Roman"/>
          <w:color w:val="000000"/>
          <w:kern w:val="0"/>
          <w:sz w:val="20"/>
          <w:szCs w:val="20"/>
        </w:rPr>
        <w:t xml:space="preserve"> article</w:t>
      </w:r>
      <w:r>
        <w:rPr>
          <w:rFonts w:ascii="Times New Roman" w:eastAsia="宋体" w:hAnsi="Times New Roman" w:cs="Times New Roman" w:hint="eastAsia"/>
          <w:color w:val="000000"/>
          <w:kern w:val="0"/>
          <w:sz w:val="20"/>
          <w:szCs w:val="20"/>
        </w:rPr>
        <w:t xml:space="preserve"> that named </w:t>
      </w:r>
      <w:r w:rsidR="00657780">
        <w:rPr>
          <w:rFonts w:ascii="Times New Roman" w:hAnsi="Times New Roman" w:cs="Times New Roman"/>
          <w:color w:val="000000"/>
          <w:sz w:val="20"/>
          <w:szCs w:val="20"/>
        </w:rPr>
        <w:t>“</w:t>
      </w:r>
      <w:r w:rsidRPr="003D1E49">
        <w:rPr>
          <w:rFonts w:ascii="Times New Roman" w:hAnsi="Times New Roman" w:cs="Times New Roman"/>
          <w:color w:val="000000"/>
          <w:sz w:val="20"/>
          <w:szCs w:val="20"/>
        </w:rPr>
        <w:t>An Analysis of the Phenomenon of Global “Mandarin Fever”</w:t>
      </w:r>
      <w:r w:rsidRPr="00F51687">
        <w:rPr>
          <w:rFonts w:ascii="Times New Roman" w:hAnsi="Times New Roman" w:cs="Times New Roman"/>
          <w:color w:val="000000"/>
          <w:sz w:val="20"/>
          <w:szCs w:val="20"/>
        </w:rPr>
        <w:t xml:space="preserve"> </w:t>
      </w:r>
      <w:r w:rsidR="00657780">
        <w:rPr>
          <w:rFonts w:ascii="Times New Roman" w:hAnsi="Times New Roman" w:cs="Times New Roman"/>
          <w:color w:val="000000"/>
          <w:sz w:val="20"/>
          <w:szCs w:val="20"/>
        </w:rPr>
        <w:t>”</w:t>
      </w:r>
      <w:r w:rsidRPr="00F51687">
        <w:rPr>
          <w:rFonts w:ascii="Times New Roman" w:eastAsia="宋体" w:hAnsi="Times New Roman" w:cs="Times New Roman"/>
          <w:color w:val="000000"/>
          <w:kern w:val="0"/>
          <w:sz w:val="20"/>
          <w:szCs w:val="20"/>
        </w:rPr>
        <w:t xml:space="preserve"> analyzes that the root cause for this phenomenon lies in the daily mightiness of China and distinctive charm of Chinese culture.</w:t>
      </w:r>
      <w:r>
        <w:rPr>
          <w:rFonts w:ascii="Times New Roman" w:eastAsia="宋体" w:hAnsi="Times New Roman" w:cs="Times New Roman" w:hint="eastAsia"/>
          <w:color w:val="000000"/>
          <w:kern w:val="0"/>
          <w:sz w:val="20"/>
          <w:szCs w:val="20"/>
        </w:rPr>
        <w:t xml:space="preserve"> Also, the </w:t>
      </w:r>
      <w:r>
        <w:rPr>
          <w:rFonts w:ascii="Times New Roman" w:eastAsia="宋体" w:hAnsi="Times New Roman" w:cs="Times New Roman"/>
          <w:color w:val="000000"/>
          <w:kern w:val="0"/>
          <w:sz w:val="20"/>
          <w:szCs w:val="20"/>
        </w:rPr>
        <w:t>article</w:t>
      </w:r>
      <w:r>
        <w:rPr>
          <w:rFonts w:ascii="Times New Roman" w:eastAsia="宋体" w:hAnsi="Times New Roman" w:cs="Times New Roman" w:hint="eastAsia"/>
          <w:color w:val="000000"/>
          <w:kern w:val="0"/>
          <w:sz w:val="20"/>
          <w:szCs w:val="20"/>
        </w:rPr>
        <w:t xml:space="preserve"> that named </w:t>
      </w:r>
      <w:r w:rsidR="00A23E56">
        <w:rPr>
          <w:rFonts w:ascii="Times New Roman" w:eastAsia="宋体" w:hAnsi="Times New Roman" w:cs="Times New Roman" w:hint="eastAsia"/>
          <w:color w:val="000000"/>
          <w:kern w:val="0"/>
          <w:sz w:val="20"/>
          <w:szCs w:val="20"/>
        </w:rPr>
        <w:t xml:space="preserve"> </w:t>
      </w:r>
      <w:r w:rsidR="00657780">
        <w:rPr>
          <w:rFonts w:ascii="Times New Roman" w:eastAsia="宋体" w:hAnsi="Times New Roman" w:cs="Times New Roman"/>
          <w:color w:val="000000"/>
          <w:kern w:val="0"/>
          <w:sz w:val="20"/>
          <w:szCs w:val="20"/>
        </w:rPr>
        <w:t>“</w:t>
      </w:r>
      <w:r w:rsidR="003D1E49" w:rsidRPr="003D1E49">
        <w:rPr>
          <w:rFonts w:ascii="Times New Roman" w:eastAsia="宋体" w:hAnsi="Times New Roman" w:cs="Times New Roman" w:hint="eastAsia"/>
          <w:color w:val="000000"/>
          <w:kern w:val="0"/>
          <w:sz w:val="20"/>
          <w:szCs w:val="20"/>
        </w:rPr>
        <w:t>“</w:t>
      </w:r>
      <w:r w:rsidR="003D1E49" w:rsidRPr="003D1E49">
        <w:rPr>
          <w:rFonts w:ascii="Times New Roman" w:eastAsia="宋体" w:hAnsi="Times New Roman" w:cs="Times New Roman"/>
          <w:color w:val="000000"/>
          <w:kern w:val="0"/>
          <w:sz w:val="20"/>
          <w:szCs w:val="20"/>
        </w:rPr>
        <w:t>Mandarin Fever” and Chinese Language-learning in Brunei’s Middle Schools: Discrepant Discourses, Multifaceted Realities and Institutional Barriers</w:t>
      </w:r>
      <w:r w:rsidR="00657780">
        <w:rPr>
          <w:rFonts w:ascii="Times New Roman" w:eastAsia="宋体" w:hAnsi="Times New Roman" w:cs="Times New Roman"/>
          <w:color w:val="000000"/>
          <w:kern w:val="0"/>
          <w:sz w:val="20"/>
          <w:szCs w:val="20"/>
        </w:rPr>
        <w:t>”</w:t>
      </w:r>
      <w:r w:rsidR="00A23E56">
        <w:rPr>
          <w:rFonts w:ascii="Times New Roman" w:eastAsia="宋体" w:hAnsi="Times New Roman" w:cs="Times New Roman" w:hint="eastAsia"/>
          <w:color w:val="000000"/>
          <w:kern w:val="0"/>
          <w:sz w:val="20"/>
          <w:szCs w:val="20"/>
        </w:rPr>
        <w:t xml:space="preserve"> </w:t>
      </w:r>
      <w:r w:rsidR="003D1E49">
        <w:rPr>
          <w:rFonts w:ascii="Times New Roman" w:eastAsia="宋体" w:hAnsi="Times New Roman" w:cs="Times New Roman" w:hint="eastAsia"/>
          <w:color w:val="000000"/>
          <w:kern w:val="0"/>
          <w:sz w:val="20"/>
          <w:szCs w:val="20"/>
        </w:rPr>
        <w:t xml:space="preserve"> </w:t>
      </w:r>
      <w:r w:rsidR="003D1E49" w:rsidRPr="003D1E49">
        <w:rPr>
          <w:rFonts w:ascii="Times New Roman" w:eastAsia="宋体" w:hAnsi="Times New Roman" w:cs="Times New Roman"/>
          <w:color w:val="000000"/>
          <w:kern w:val="0"/>
          <w:sz w:val="20"/>
          <w:szCs w:val="20"/>
        </w:rPr>
        <w:t>examin</w:t>
      </w:r>
      <w:bookmarkStart w:id="0" w:name="_GoBack"/>
      <w:bookmarkEnd w:id="0"/>
      <w:r w:rsidR="003D1E49" w:rsidRPr="003D1E49">
        <w:rPr>
          <w:rFonts w:ascii="Times New Roman" w:eastAsia="宋体" w:hAnsi="Times New Roman" w:cs="Times New Roman"/>
          <w:color w:val="000000"/>
          <w:kern w:val="0"/>
          <w:sz w:val="20"/>
          <w:szCs w:val="20"/>
        </w:rPr>
        <w:t>es how this phenomenon has unfolded in Brunei, a Muslim and English–Malay bilingual majority country.</w:t>
      </w:r>
    </w:p>
    <w:p w:rsidR="003D1E49" w:rsidRPr="00657780" w:rsidRDefault="003D1E49" w:rsidP="00657780">
      <w:pPr>
        <w:spacing w:line="360" w:lineRule="auto"/>
        <w:rPr>
          <w:sz w:val="28"/>
          <w:szCs w:val="28"/>
        </w:rPr>
      </w:pPr>
      <w:r w:rsidRPr="00657780">
        <w:rPr>
          <w:sz w:val="28"/>
          <w:szCs w:val="28"/>
        </w:rPr>
        <w:t>Research content and content arrangement of the text:</w:t>
      </w:r>
    </w:p>
    <w:p w:rsidR="003D1E49" w:rsidRDefault="003D1E49" w:rsidP="00657780">
      <w:pPr>
        <w:spacing w:line="360" w:lineRule="auto"/>
        <w:ind w:firstLineChars="200" w:firstLine="420"/>
        <w:rPr>
          <w:rFonts w:hint="eastAsia"/>
        </w:rPr>
      </w:pPr>
      <w:r>
        <w:t>This paper mainly starts from the phenomenon of "Chinese fever," introduces the background and reasons of "Chinese fever," sorts out the reasons of foreign students learning Chinese through interviews with foreign students, and makes a detailed analysis of foreign language teaching data in the United States</w:t>
      </w:r>
      <w:r w:rsidR="00657780">
        <w:rPr>
          <w:rFonts w:hint="eastAsia"/>
        </w:rPr>
        <w:t xml:space="preserve">. </w:t>
      </w:r>
      <w:r>
        <w:t xml:space="preserve">This paper introduces in detail several important criteria for language impact assessment research, including the number of data documents provided by the language, the frequency of use of various languages in translated books, Wikipedia, social platform Twitter, and the number of well-known people who use a certain </w:t>
      </w:r>
      <w:r>
        <w:lastRenderedPageBreak/>
        <w:t>language as their mother tongue.</w:t>
      </w:r>
      <w:r w:rsidR="00657780">
        <w:rPr>
          <w:rFonts w:hint="eastAsia"/>
        </w:rPr>
        <w:t xml:space="preserve"> </w:t>
      </w:r>
      <w:r>
        <w:t>Finally, this paper discusses how to improve the International influence of Chinese, and strives to further expand the International influence of Chinese.</w:t>
      </w:r>
    </w:p>
    <w:p w:rsidR="00E409F9" w:rsidRDefault="00E409F9"/>
    <w:sectPr w:rsidR="00E40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DF"/>
    <w:rsid w:val="002A38BE"/>
    <w:rsid w:val="00376831"/>
    <w:rsid w:val="003D1E49"/>
    <w:rsid w:val="00453780"/>
    <w:rsid w:val="00645481"/>
    <w:rsid w:val="00657780"/>
    <w:rsid w:val="00816769"/>
    <w:rsid w:val="00A23E56"/>
    <w:rsid w:val="00B55FDF"/>
    <w:rsid w:val="00E409F9"/>
    <w:rsid w:val="00F5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524">
      <w:bodyDiv w:val="1"/>
      <w:marLeft w:val="0"/>
      <w:marRight w:val="0"/>
      <w:marTop w:val="0"/>
      <w:marBottom w:val="0"/>
      <w:divBdr>
        <w:top w:val="none" w:sz="0" w:space="0" w:color="auto"/>
        <w:left w:val="none" w:sz="0" w:space="0" w:color="auto"/>
        <w:bottom w:val="none" w:sz="0" w:space="0" w:color="auto"/>
        <w:right w:val="none" w:sz="0" w:space="0" w:color="auto"/>
      </w:divBdr>
      <w:divsChild>
        <w:div w:id="1248925313">
          <w:marLeft w:val="0"/>
          <w:marRight w:val="0"/>
          <w:marTop w:val="0"/>
          <w:marBottom w:val="0"/>
          <w:divBdr>
            <w:top w:val="none" w:sz="0" w:space="0" w:color="auto"/>
            <w:left w:val="none" w:sz="0" w:space="0" w:color="auto"/>
            <w:bottom w:val="none" w:sz="0" w:space="0" w:color="auto"/>
            <w:right w:val="none" w:sz="0" w:space="0" w:color="auto"/>
          </w:divBdr>
        </w:div>
      </w:divsChild>
    </w:div>
    <w:div w:id="824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啦啦</dc:creator>
  <cp:keywords/>
  <dc:description/>
  <cp:lastModifiedBy>啦啦</cp:lastModifiedBy>
  <cp:revision>3</cp:revision>
  <dcterms:created xsi:type="dcterms:W3CDTF">2022-04-08T08:06:00Z</dcterms:created>
  <dcterms:modified xsi:type="dcterms:W3CDTF">2022-04-08T09:30:00Z</dcterms:modified>
</cp:coreProperties>
</file>