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D9DF8" w14:textId="06A2DCAD" w:rsidR="00024851" w:rsidRDefault="000E5AAF" w:rsidP="00302D09">
      <w:pPr>
        <w:spacing w:line="360" w:lineRule="auto"/>
        <w:ind w:leftChars="200" w:left="420"/>
        <w:jc w:val="center"/>
        <w:rPr>
          <w:rFonts w:ascii="Times New Roman" w:hAnsi="Times New Roman" w:cs="Times New Roman"/>
          <w:b/>
          <w:bCs/>
          <w:color w:val="333333"/>
          <w:sz w:val="32"/>
          <w:szCs w:val="32"/>
          <w:shd w:val="clear" w:color="auto" w:fill="F9F9F9"/>
        </w:rPr>
      </w:pPr>
      <w:r>
        <w:rPr>
          <w:rFonts w:ascii="Times New Roman" w:hAnsi="Times New Roman" w:cs="Times New Roman"/>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b/>
          <w:bCs/>
          <w:sz w:val="32"/>
          <w:szCs w:val="32"/>
        </w:rPr>
        <w:instrText>ADDIN CNKISM.UserStyle</w:instrText>
      </w:r>
      <w:r>
        <w:rPr>
          <w:rFonts w:ascii="Times New Roman" w:hAnsi="Times New Roman" w:cs="Times New Roman"/>
          <w:b/>
          <w:bCs/>
          <w:sz w:val="32"/>
          <w:szCs w:val="32"/>
        </w:rPr>
      </w:r>
      <w:r>
        <w:rPr>
          <w:rFonts w:ascii="Times New Roman" w:hAnsi="Times New Roman" w:cs="Times New Roman"/>
          <w:b/>
          <w:bCs/>
          <w:sz w:val="32"/>
          <w:szCs w:val="32"/>
        </w:rPr>
        <w:fldChar w:fldCharType="end"/>
      </w:r>
      <w:r w:rsidR="00F45566" w:rsidRPr="00F45566">
        <w:rPr>
          <w:rFonts w:ascii="Times New Roman" w:hAnsi="Times New Roman" w:cs="Times New Roman"/>
          <w:b/>
          <w:bCs/>
          <w:sz w:val="32"/>
          <w:szCs w:val="32"/>
        </w:rPr>
        <w:t xml:space="preserve">The Development of </w:t>
      </w:r>
      <w:r w:rsidR="00703E06">
        <w:rPr>
          <w:rFonts w:ascii="Times New Roman" w:hAnsi="Times New Roman" w:cs="Times New Roman"/>
          <w:b/>
          <w:bCs/>
          <w:sz w:val="32"/>
          <w:szCs w:val="32"/>
          <w:shd w:val="clear" w:color="auto" w:fill="F9F9F9"/>
        </w:rPr>
        <w:t>Audiovisual</w:t>
      </w:r>
      <w:r w:rsidR="00F45566" w:rsidRPr="004070B8">
        <w:rPr>
          <w:rFonts w:ascii="Times New Roman" w:hAnsi="Times New Roman" w:cs="Times New Roman"/>
          <w:b/>
          <w:bCs/>
          <w:sz w:val="32"/>
          <w:szCs w:val="32"/>
          <w:shd w:val="clear" w:color="auto" w:fill="F9F9F9"/>
        </w:rPr>
        <w:t> </w:t>
      </w:r>
      <w:r w:rsidR="00F45566" w:rsidRPr="00F45566">
        <w:rPr>
          <w:rFonts w:ascii="Times New Roman" w:hAnsi="Times New Roman" w:cs="Times New Roman"/>
          <w:b/>
          <w:bCs/>
          <w:color w:val="333333"/>
          <w:sz w:val="32"/>
          <w:szCs w:val="32"/>
          <w:shd w:val="clear" w:color="auto" w:fill="F9F9F9"/>
        </w:rPr>
        <w:t>Translation</w:t>
      </w:r>
    </w:p>
    <w:p w14:paraId="2166764C" w14:textId="2D7D04A1" w:rsidR="00302D09" w:rsidRPr="00930496" w:rsidRDefault="00302D09" w:rsidP="00302D09">
      <w:pPr>
        <w:spacing w:line="360" w:lineRule="auto"/>
        <w:ind w:leftChars="200" w:left="420"/>
        <w:jc w:val="center"/>
        <w:rPr>
          <w:rFonts w:ascii="Times New Roman" w:hAnsi="Times New Roman" w:cs="Times New Roman"/>
          <w:color w:val="333333"/>
          <w:sz w:val="24"/>
          <w:szCs w:val="24"/>
          <w:shd w:val="clear" w:color="auto" w:fill="F9F9F9"/>
        </w:rPr>
      </w:pPr>
      <w:r w:rsidRPr="00930496">
        <w:rPr>
          <w:rFonts w:ascii="Times New Roman" w:hAnsi="Times New Roman" w:cs="Times New Roman"/>
          <w:sz w:val="24"/>
          <w:szCs w:val="24"/>
        </w:rPr>
        <w:t xml:space="preserve">Gong </w:t>
      </w:r>
      <w:proofErr w:type="spellStart"/>
      <w:r w:rsidRPr="00930496">
        <w:rPr>
          <w:rFonts w:ascii="Times New Roman" w:hAnsi="Times New Roman" w:cs="Times New Roman"/>
          <w:sz w:val="24"/>
          <w:szCs w:val="24"/>
        </w:rPr>
        <w:t>Yumian</w:t>
      </w:r>
      <w:proofErr w:type="spellEnd"/>
      <w:r w:rsidRPr="00930496">
        <w:rPr>
          <w:rFonts w:ascii="Times New Roman" w:hAnsi="Times New Roman" w:cs="Times New Roman"/>
          <w:sz w:val="24"/>
          <w:szCs w:val="24"/>
        </w:rPr>
        <w:t xml:space="preserve"> </w:t>
      </w:r>
      <w:r w:rsidR="00930496" w:rsidRPr="00930496">
        <w:rPr>
          <w:rFonts w:ascii="Times New Roman" w:hAnsi="Times New Roman" w:cs="Times New Roman"/>
          <w:sz w:val="24"/>
          <w:szCs w:val="24"/>
        </w:rPr>
        <w:t>&amp;</w:t>
      </w:r>
      <w:r w:rsidR="00930496">
        <w:rPr>
          <w:rFonts w:ascii="Times New Roman" w:hAnsi="Times New Roman" w:cs="Times New Roman"/>
          <w:sz w:val="24"/>
          <w:szCs w:val="24"/>
        </w:rPr>
        <w:t xml:space="preserve"> </w:t>
      </w:r>
      <w:r w:rsidR="00930496" w:rsidRPr="00930496">
        <w:rPr>
          <w:rFonts w:ascii="Times New Roman" w:hAnsi="Times New Roman" w:cs="Times New Roman"/>
          <w:sz w:val="24"/>
          <w:szCs w:val="24"/>
        </w:rPr>
        <w:t xml:space="preserve">Cheng </w:t>
      </w:r>
      <w:proofErr w:type="spellStart"/>
      <w:r w:rsidR="00930496" w:rsidRPr="00930496">
        <w:rPr>
          <w:rFonts w:ascii="Times New Roman" w:hAnsi="Times New Roman" w:cs="Times New Roman"/>
          <w:sz w:val="24"/>
          <w:szCs w:val="24"/>
        </w:rPr>
        <w:t>Yusi</w:t>
      </w:r>
      <w:proofErr w:type="spellEnd"/>
    </w:p>
    <w:p w14:paraId="42A0C442" w14:textId="482C0A31" w:rsidR="00F45566" w:rsidRPr="004F1EBD" w:rsidRDefault="00F45566" w:rsidP="00F45566">
      <w:pPr>
        <w:spacing w:line="360" w:lineRule="auto"/>
        <w:rPr>
          <w:rFonts w:ascii="Times New Roman" w:hAnsi="Times New Roman" w:cs="Times New Roman"/>
          <w:sz w:val="28"/>
          <w:szCs w:val="32"/>
        </w:rPr>
      </w:pPr>
      <w:r w:rsidRPr="004F1EBD">
        <w:rPr>
          <w:rFonts w:ascii="Times New Roman" w:hAnsi="Times New Roman" w:cs="Times New Roman"/>
          <w:sz w:val="28"/>
          <w:szCs w:val="32"/>
        </w:rPr>
        <w:t xml:space="preserve">1. </w:t>
      </w:r>
      <w:r w:rsidR="001C44E0">
        <w:rPr>
          <w:rFonts w:ascii="Times New Roman" w:hAnsi="Times New Roman" w:cs="Times New Roman"/>
          <w:sz w:val="28"/>
          <w:szCs w:val="32"/>
        </w:rPr>
        <w:t>I</w:t>
      </w:r>
      <w:r w:rsidR="001C44E0">
        <w:rPr>
          <w:rFonts w:ascii="Times New Roman" w:hAnsi="Times New Roman" w:cs="Times New Roman" w:hint="eastAsia"/>
          <w:sz w:val="28"/>
          <w:szCs w:val="32"/>
        </w:rPr>
        <w:t>nt</w:t>
      </w:r>
      <w:r w:rsidR="001C44E0">
        <w:rPr>
          <w:rFonts w:ascii="Times New Roman" w:hAnsi="Times New Roman" w:cs="Times New Roman"/>
          <w:sz w:val="28"/>
          <w:szCs w:val="32"/>
        </w:rPr>
        <w:t>roduction</w:t>
      </w:r>
    </w:p>
    <w:p w14:paraId="7AAE3387" w14:textId="1052060B" w:rsidR="00E53789" w:rsidRPr="00D83A19" w:rsidRDefault="00E53789" w:rsidP="00E53789">
      <w:pPr>
        <w:spacing w:line="360" w:lineRule="auto"/>
        <w:ind w:firstLineChars="200" w:firstLine="480"/>
        <w:rPr>
          <w:rFonts w:ascii="Times New Roman" w:hAnsi="Times New Roman" w:cs="Times New Roman"/>
          <w:sz w:val="24"/>
          <w:szCs w:val="28"/>
        </w:rPr>
      </w:pPr>
      <w:r w:rsidRPr="00D83A19">
        <w:rPr>
          <w:rFonts w:ascii="Times New Roman" w:hAnsi="Times New Roman" w:cs="Times New Roman"/>
          <w:sz w:val="24"/>
          <w:szCs w:val="28"/>
        </w:rPr>
        <w:t>The rapid development of information technology and new media has given rise to the transformation of the translation market,</w:t>
      </w:r>
      <w:r w:rsidR="005708FA" w:rsidRPr="00D83A19">
        <w:rPr>
          <w:rFonts w:ascii="Times New Roman" w:hAnsi="Times New Roman" w:cs="Times New Roman"/>
          <w:sz w:val="24"/>
          <w:szCs w:val="28"/>
        </w:rPr>
        <w:t xml:space="preserve"> pu</w:t>
      </w:r>
      <w:r w:rsidRPr="00D83A19">
        <w:rPr>
          <w:rFonts w:ascii="Times New Roman" w:hAnsi="Times New Roman" w:cs="Times New Roman"/>
          <w:sz w:val="24"/>
          <w:szCs w:val="28"/>
        </w:rPr>
        <w:t>shing forward the industrial innovation and participatory practice of au</w:t>
      </w:r>
      <w:r w:rsidR="005708FA" w:rsidRPr="00D83A19">
        <w:rPr>
          <w:rFonts w:ascii="Times New Roman" w:hAnsi="Times New Roman" w:cs="Times New Roman"/>
          <w:sz w:val="24"/>
          <w:szCs w:val="28"/>
        </w:rPr>
        <w:t>diovisual translation (AVT). The scope and depth of AVT research have been widened</w:t>
      </w:r>
      <w:r w:rsidR="00D83A19" w:rsidRPr="00D83A19">
        <w:rPr>
          <w:rFonts w:ascii="Times New Roman" w:hAnsi="Times New Roman" w:cs="Times New Roman"/>
          <w:sz w:val="24"/>
          <w:szCs w:val="28"/>
        </w:rPr>
        <w:t>.</w:t>
      </w:r>
      <w:r w:rsidR="00024851">
        <w:rPr>
          <w:rFonts w:ascii="Times New Roman" w:hAnsi="Times New Roman" w:cs="Times New Roman"/>
          <w:sz w:val="24"/>
          <w:szCs w:val="28"/>
        </w:rPr>
        <w:t xml:space="preserve"> </w:t>
      </w:r>
    </w:p>
    <w:p w14:paraId="70F7EDF4" w14:textId="323126A9" w:rsidR="00703E06" w:rsidRPr="004F1EBD" w:rsidRDefault="00024851" w:rsidP="00703E06">
      <w:pPr>
        <w:spacing w:line="360" w:lineRule="auto"/>
        <w:rPr>
          <w:rFonts w:ascii="Times New Roman" w:hAnsi="Times New Roman" w:cs="Times New Roman"/>
          <w:sz w:val="28"/>
          <w:szCs w:val="32"/>
        </w:rPr>
      </w:pPr>
      <w:r>
        <w:rPr>
          <w:rFonts w:ascii="Times New Roman" w:hAnsi="Times New Roman" w:cs="Times New Roman"/>
          <w:sz w:val="28"/>
          <w:szCs w:val="32"/>
        </w:rPr>
        <w:t>2</w:t>
      </w:r>
      <w:r w:rsidR="00703E06" w:rsidRPr="004F1EBD">
        <w:rPr>
          <w:rFonts w:ascii="Times New Roman" w:hAnsi="Times New Roman" w:cs="Times New Roman"/>
          <w:sz w:val="28"/>
          <w:szCs w:val="32"/>
        </w:rPr>
        <w:t>.</w:t>
      </w:r>
      <w:r>
        <w:rPr>
          <w:rFonts w:ascii="Times New Roman" w:hAnsi="Times New Roman" w:cs="Times New Roman"/>
          <w:sz w:val="28"/>
          <w:szCs w:val="32"/>
        </w:rPr>
        <w:t xml:space="preserve"> </w:t>
      </w:r>
      <w:r w:rsidR="00703E06" w:rsidRPr="004F1EBD">
        <w:rPr>
          <w:rFonts w:ascii="Times New Roman" w:hAnsi="Times New Roman" w:cs="Times New Roman"/>
          <w:sz w:val="28"/>
          <w:szCs w:val="32"/>
        </w:rPr>
        <w:t>The Classification of Audiovisual Translation</w:t>
      </w:r>
    </w:p>
    <w:p w14:paraId="6A8170D0" w14:textId="59E9A5E1" w:rsidR="00DE5267" w:rsidRDefault="00DE5267" w:rsidP="00DE5267">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Pr="00DE5267">
        <w:rPr>
          <w:rFonts w:ascii="Times New Roman" w:hAnsi="Times New Roman" w:cs="Times New Roman"/>
          <w:sz w:val="24"/>
          <w:szCs w:val="28"/>
        </w:rPr>
        <w:t>The three most common modes of audiovisual translation are</w:t>
      </w:r>
      <w:r>
        <w:rPr>
          <w:rFonts w:ascii="Times New Roman" w:hAnsi="Times New Roman" w:cs="Times New Roman"/>
          <w:sz w:val="24"/>
          <w:szCs w:val="28"/>
        </w:rPr>
        <w:t xml:space="preserve"> </w:t>
      </w:r>
      <w:r w:rsidRPr="00DE5267">
        <w:rPr>
          <w:rFonts w:ascii="Times New Roman" w:hAnsi="Times New Roman" w:cs="Times New Roman"/>
          <w:sz w:val="24"/>
          <w:szCs w:val="28"/>
        </w:rPr>
        <w:t>voice-over</w:t>
      </w:r>
      <w:r>
        <w:rPr>
          <w:rFonts w:ascii="Times New Roman" w:hAnsi="Times New Roman" w:cs="Times New Roman"/>
          <w:sz w:val="24"/>
          <w:szCs w:val="28"/>
        </w:rPr>
        <w:t xml:space="preserve">, </w:t>
      </w:r>
      <w:r w:rsidRPr="00DE5267">
        <w:rPr>
          <w:rFonts w:ascii="Times New Roman" w:hAnsi="Times New Roman" w:cs="Times New Roman"/>
          <w:sz w:val="24"/>
          <w:szCs w:val="28"/>
        </w:rPr>
        <w:t>dubbing</w:t>
      </w:r>
      <w:r>
        <w:rPr>
          <w:rFonts w:ascii="Times New Roman" w:hAnsi="Times New Roman" w:cs="Times New Roman"/>
          <w:sz w:val="24"/>
          <w:szCs w:val="28"/>
        </w:rPr>
        <w:t xml:space="preserve"> and subtitle.</w:t>
      </w:r>
      <w:r w:rsidRPr="00DE5267">
        <w:rPr>
          <w:rFonts w:ascii="Times New Roman" w:hAnsi="Times New Roman" w:cs="Times New Roman"/>
          <w:sz w:val="24"/>
          <w:szCs w:val="28"/>
        </w:rPr>
        <w:t xml:space="preserve"> </w:t>
      </w:r>
      <w:r>
        <w:rPr>
          <w:rFonts w:ascii="Times New Roman" w:hAnsi="Times New Roman" w:cs="Times New Roman"/>
          <w:sz w:val="24"/>
          <w:szCs w:val="28"/>
        </w:rPr>
        <w:t>A</w:t>
      </w:r>
      <w:r w:rsidRPr="00703E06">
        <w:rPr>
          <w:rFonts w:ascii="Times New Roman" w:hAnsi="Times New Roman" w:cs="Times New Roman"/>
          <w:sz w:val="24"/>
          <w:szCs w:val="28"/>
        </w:rPr>
        <w:t xml:space="preserve">udio </w:t>
      </w:r>
      <w:r>
        <w:rPr>
          <w:rFonts w:ascii="Times New Roman" w:hAnsi="Times New Roman" w:cs="Times New Roman"/>
          <w:sz w:val="24"/>
          <w:szCs w:val="28"/>
        </w:rPr>
        <w:t>D</w:t>
      </w:r>
      <w:r w:rsidRPr="00703E06">
        <w:rPr>
          <w:rFonts w:ascii="Times New Roman" w:hAnsi="Times New Roman" w:cs="Times New Roman"/>
          <w:sz w:val="24"/>
          <w:szCs w:val="28"/>
        </w:rPr>
        <w:t>escription</w:t>
      </w:r>
      <w:r>
        <w:rPr>
          <w:rFonts w:ascii="Times New Roman" w:hAnsi="Times New Roman" w:cs="Times New Roman"/>
          <w:sz w:val="24"/>
          <w:szCs w:val="28"/>
        </w:rPr>
        <w:t xml:space="preserve"> is a new form of ATV mainly used for the </w:t>
      </w:r>
      <w:r w:rsidRPr="00DE5267">
        <w:rPr>
          <w:rFonts w:ascii="Times New Roman" w:hAnsi="Times New Roman" w:cs="Times New Roman"/>
          <w:sz w:val="24"/>
          <w:szCs w:val="28"/>
        </w:rPr>
        <w:t>visually impaired</w:t>
      </w:r>
      <w:r>
        <w:rPr>
          <w:rFonts w:ascii="Times New Roman" w:hAnsi="Times New Roman" w:cs="Times New Roman"/>
          <w:sz w:val="24"/>
          <w:szCs w:val="28"/>
        </w:rPr>
        <w:t>.</w:t>
      </w:r>
    </w:p>
    <w:p w14:paraId="738D93E2" w14:textId="2DD403A5" w:rsidR="00DE5267" w:rsidRDefault="00024851" w:rsidP="00DE5267">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2</w:t>
      </w:r>
      <w:r w:rsidR="00DE5267">
        <w:rPr>
          <w:rFonts w:ascii="Times New Roman" w:hAnsi="Times New Roman" w:cs="Times New Roman"/>
          <w:sz w:val="24"/>
          <w:szCs w:val="28"/>
        </w:rPr>
        <w:t xml:space="preserve">.1 </w:t>
      </w:r>
      <w:r w:rsidR="00DE5267" w:rsidRPr="00DE5267">
        <w:rPr>
          <w:rFonts w:ascii="Times New Roman" w:hAnsi="Times New Roman" w:cs="Times New Roman"/>
          <w:sz w:val="24"/>
          <w:szCs w:val="28"/>
        </w:rPr>
        <w:t>voice-over</w:t>
      </w:r>
    </w:p>
    <w:p w14:paraId="29608571" w14:textId="38CA33B6" w:rsidR="003C4A76" w:rsidRPr="00DE5267" w:rsidRDefault="00DE5267" w:rsidP="003C4A76">
      <w:pPr>
        <w:spacing w:line="360" w:lineRule="auto"/>
        <w:ind w:firstLineChars="100" w:firstLine="240"/>
        <w:rPr>
          <w:rFonts w:ascii="Times New Roman" w:hAnsi="Times New Roman" w:cs="Times New Roman"/>
          <w:sz w:val="24"/>
          <w:szCs w:val="28"/>
        </w:rPr>
      </w:pPr>
      <w:r w:rsidRPr="00DE5267">
        <w:rPr>
          <w:rFonts w:ascii="Times New Roman" w:hAnsi="Times New Roman" w:cs="Times New Roman"/>
          <w:sz w:val="24"/>
          <w:szCs w:val="28"/>
        </w:rPr>
        <w:t xml:space="preserve">This mode is usually used in news report or live broadcast, often between interpretation and commentary. </w:t>
      </w:r>
      <w:r>
        <w:rPr>
          <w:rFonts w:ascii="Times New Roman" w:hAnsi="Times New Roman" w:cs="Times New Roman"/>
          <w:sz w:val="24"/>
          <w:szCs w:val="28"/>
        </w:rPr>
        <w:t>I</w:t>
      </w:r>
      <w:r>
        <w:rPr>
          <w:rFonts w:ascii="Times New Roman" w:hAnsi="Times New Roman" w:cs="Times New Roman" w:hint="eastAsia"/>
          <w:sz w:val="24"/>
          <w:szCs w:val="28"/>
        </w:rPr>
        <w:t>n</w:t>
      </w:r>
      <w:r>
        <w:rPr>
          <w:rFonts w:ascii="Times New Roman" w:hAnsi="Times New Roman" w:cs="Times New Roman"/>
          <w:sz w:val="24"/>
          <w:szCs w:val="28"/>
        </w:rPr>
        <w:t xml:space="preserve"> this mode, </w:t>
      </w:r>
      <w:r w:rsidR="003C4A76">
        <w:rPr>
          <w:rFonts w:ascii="Times New Roman" w:hAnsi="Times New Roman" w:cs="Times New Roman"/>
          <w:sz w:val="24"/>
          <w:szCs w:val="28"/>
        </w:rPr>
        <w:t xml:space="preserve">the audience </w:t>
      </w:r>
      <w:r w:rsidRPr="00DE5267">
        <w:rPr>
          <w:rFonts w:ascii="Times New Roman" w:hAnsi="Times New Roman" w:cs="Times New Roman"/>
          <w:sz w:val="24"/>
          <w:szCs w:val="28"/>
        </w:rPr>
        <w:t xml:space="preserve">can hear slightly </w:t>
      </w:r>
      <w:r w:rsidR="003C4A76">
        <w:rPr>
          <w:rFonts w:ascii="Times New Roman" w:hAnsi="Times New Roman" w:cs="Times New Roman"/>
          <w:sz w:val="24"/>
          <w:szCs w:val="28"/>
        </w:rPr>
        <w:t xml:space="preserve">the news </w:t>
      </w:r>
      <w:r w:rsidRPr="00DE5267">
        <w:rPr>
          <w:rFonts w:ascii="Times New Roman" w:hAnsi="Times New Roman" w:cs="Times New Roman"/>
          <w:sz w:val="24"/>
          <w:szCs w:val="28"/>
        </w:rPr>
        <w:t>but accompanied by the commentator's explanation in the target language.</w:t>
      </w:r>
      <w:r w:rsidR="003C4A76">
        <w:rPr>
          <w:rFonts w:ascii="Times New Roman" w:hAnsi="Times New Roman" w:cs="Times New Roman"/>
          <w:sz w:val="24"/>
          <w:szCs w:val="28"/>
        </w:rPr>
        <w:t xml:space="preserve"> This mode </w:t>
      </w:r>
      <w:r w:rsidR="003C4A76" w:rsidRPr="003C4A76">
        <w:rPr>
          <w:rFonts w:ascii="Times New Roman" w:hAnsi="Times New Roman" w:cs="Times New Roman"/>
          <w:sz w:val="24"/>
          <w:szCs w:val="28"/>
        </w:rPr>
        <w:t>focuses more on the interpretation of the source language in the target language</w:t>
      </w:r>
      <w:r w:rsidR="003C4A76">
        <w:rPr>
          <w:rFonts w:ascii="Times New Roman" w:hAnsi="Times New Roman" w:cs="Times New Roman"/>
          <w:sz w:val="24"/>
          <w:szCs w:val="28"/>
        </w:rPr>
        <w:t>,</w:t>
      </w:r>
      <w:r w:rsidR="003C4A76" w:rsidRPr="003C4A76">
        <w:rPr>
          <w:rFonts w:ascii="Times New Roman" w:hAnsi="Times New Roman" w:cs="Times New Roman"/>
          <w:sz w:val="24"/>
          <w:szCs w:val="28"/>
        </w:rPr>
        <w:t xml:space="preserve"> </w:t>
      </w:r>
      <w:r w:rsidR="003C4A76">
        <w:rPr>
          <w:rFonts w:ascii="Times New Roman" w:hAnsi="Times New Roman" w:cs="Times New Roman"/>
          <w:sz w:val="24"/>
          <w:szCs w:val="28"/>
        </w:rPr>
        <w:t>b</w:t>
      </w:r>
      <w:r w:rsidR="003C4A76" w:rsidRPr="003C4A76">
        <w:rPr>
          <w:rFonts w:ascii="Times New Roman" w:hAnsi="Times New Roman" w:cs="Times New Roman"/>
          <w:sz w:val="24"/>
          <w:szCs w:val="28"/>
        </w:rPr>
        <w:t xml:space="preserve">ecause </w:t>
      </w:r>
      <w:r w:rsidR="003C4A76">
        <w:rPr>
          <w:rFonts w:ascii="Times New Roman" w:hAnsi="Times New Roman" w:cs="Times New Roman"/>
          <w:sz w:val="24"/>
          <w:szCs w:val="28"/>
        </w:rPr>
        <w:t xml:space="preserve">in a </w:t>
      </w:r>
      <w:r w:rsidR="003C4A76" w:rsidRPr="003C4A76">
        <w:rPr>
          <w:rFonts w:ascii="Times New Roman" w:hAnsi="Times New Roman" w:cs="Times New Roman"/>
          <w:sz w:val="24"/>
          <w:szCs w:val="28"/>
        </w:rPr>
        <w:t xml:space="preserve">synchronous live broadcast, sometimes </w:t>
      </w:r>
      <w:r w:rsidR="003C4A76">
        <w:rPr>
          <w:rFonts w:ascii="Times New Roman" w:hAnsi="Times New Roman" w:cs="Times New Roman"/>
          <w:sz w:val="24"/>
          <w:szCs w:val="28"/>
        </w:rPr>
        <w:t>the news</w:t>
      </w:r>
      <w:r w:rsidR="003C4A76" w:rsidRPr="003C4A76">
        <w:rPr>
          <w:rFonts w:ascii="Times New Roman" w:hAnsi="Times New Roman" w:cs="Times New Roman"/>
          <w:sz w:val="24"/>
          <w:szCs w:val="28"/>
        </w:rPr>
        <w:t xml:space="preserve"> may be highly generalized,</w:t>
      </w:r>
      <w:r w:rsidR="003C4A76">
        <w:rPr>
          <w:rFonts w:ascii="Times New Roman" w:hAnsi="Times New Roman" w:cs="Times New Roman"/>
          <w:sz w:val="24"/>
          <w:szCs w:val="28"/>
        </w:rPr>
        <w:t xml:space="preserve"> but </w:t>
      </w:r>
      <w:r w:rsidR="003C4A76" w:rsidRPr="003C4A76">
        <w:rPr>
          <w:rFonts w:ascii="Times New Roman" w:hAnsi="Times New Roman" w:cs="Times New Roman"/>
          <w:sz w:val="24"/>
          <w:szCs w:val="28"/>
        </w:rPr>
        <w:t>sometimes it may be more detailed.</w:t>
      </w:r>
    </w:p>
    <w:p w14:paraId="7E6CD03A" w14:textId="46347BA9" w:rsidR="00703E06" w:rsidRPr="00703E06" w:rsidRDefault="00703E06" w:rsidP="00024851">
      <w:pPr>
        <w:spacing w:line="360" w:lineRule="auto"/>
        <w:ind w:firstLineChars="100" w:firstLine="240"/>
        <w:rPr>
          <w:rFonts w:ascii="Times New Roman" w:hAnsi="Times New Roman" w:cs="Times New Roman"/>
          <w:sz w:val="24"/>
          <w:szCs w:val="28"/>
        </w:rPr>
      </w:pPr>
      <w:r>
        <w:rPr>
          <w:rFonts w:ascii="Times New Roman" w:hAnsi="Times New Roman" w:cs="Times New Roman" w:hint="eastAsia"/>
          <w:sz w:val="24"/>
          <w:szCs w:val="28"/>
        </w:rPr>
        <w:t xml:space="preserve"> </w:t>
      </w:r>
      <w:r w:rsidR="00024851">
        <w:rPr>
          <w:rFonts w:ascii="Times New Roman" w:hAnsi="Times New Roman" w:cs="Times New Roman"/>
          <w:sz w:val="24"/>
          <w:szCs w:val="28"/>
        </w:rPr>
        <w:t>2</w:t>
      </w:r>
      <w:r>
        <w:rPr>
          <w:rFonts w:ascii="Times New Roman" w:hAnsi="Times New Roman" w:cs="Times New Roman"/>
          <w:sz w:val="24"/>
          <w:szCs w:val="28"/>
        </w:rPr>
        <w:t>.</w:t>
      </w:r>
      <w:r w:rsidR="003C4A76">
        <w:rPr>
          <w:rFonts w:ascii="Times New Roman" w:hAnsi="Times New Roman" w:cs="Times New Roman"/>
          <w:sz w:val="24"/>
          <w:szCs w:val="28"/>
        </w:rPr>
        <w:t>2 S</w:t>
      </w:r>
      <w:r>
        <w:rPr>
          <w:rFonts w:ascii="Times New Roman" w:hAnsi="Times New Roman" w:cs="Times New Roman"/>
          <w:sz w:val="24"/>
          <w:szCs w:val="28"/>
        </w:rPr>
        <w:t>ubtitle Translation</w:t>
      </w:r>
    </w:p>
    <w:p w14:paraId="367758D5" w14:textId="77777777" w:rsidR="0088550E" w:rsidRDefault="0088550E" w:rsidP="00C12DED">
      <w:pPr>
        <w:spacing w:line="360" w:lineRule="auto"/>
        <w:ind w:firstLineChars="200" w:firstLine="480"/>
        <w:rPr>
          <w:rFonts w:ascii="Times New Roman" w:hAnsi="Times New Roman" w:cs="Times New Roman"/>
          <w:sz w:val="24"/>
          <w:szCs w:val="28"/>
        </w:rPr>
      </w:pPr>
      <w:r w:rsidRPr="0088550E">
        <w:rPr>
          <w:rFonts w:ascii="Times New Roman" w:hAnsi="Times New Roman" w:cs="Times New Roman"/>
          <w:sz w:val="24"/>
          <w:szCs w:val="28"/>
        </w:rPr>
        <w:t>The fundamental task of translation is to reproduce the information of the original language in content and form in the most natural and close to the target language. Subtitle translation should convey the language and cultural information of the works to the audience, so that the target audience has the same personal feelings as the original language audience. In terms of form, subtitle translation is instantaneous and must appear simultaneously with sound language. In terms of content, subtitle translation is different from</w:t>
      </w:r>
      <w:r>
        <w:rPr>
          <w:rFonts w:ascii="Times New Roman" w:hAnsi="Times New Roman" w:cs="Times New Roman"/>
          <w:sz w:val="24"/>
          <w:szCs w:val="28"/>
        </w:rPr>
        <w:t xml:space="preserve"> </w:t>
      </w:r>
      <w:r w:rsidRPr="0088550E">
        <w:rPr>
          <w:rFonts w:ascii="Times New Roman" w:hAnsi="Times New Roman" w:cs="Times New Roman"/>
          <w:sz w:val="24"/>
          <w:szCs w:val="28"/>
        </w:rPr>
        <w:t xml:space="preserve">the creation of literary creation. </w:t>
      </w:r>
    </w:p>
    <w:p w14:paraId="43384A00" w14:textId="7EBEC14E" w:rsidR="003C4A76" w:rsidRDefault="0088550E" w:rsidP="00C12DED">
      <w:pPr>
        <w:spacing w:line="360" w:lineRule="auto"/>
        <w:ind w:firstLineChars="200" w:firstLine="480"/>
        <w:rPr>
          <w:rFonts w:ascii="Times New Roman" w:hAnsi="Times New Roman" w:cs="Times New Roman"/>
          <w:sz w:val="24"/>
          <w:szCs w:val="28"/>
        </w:rPr>
      </w:pPr>
      <w:r w:rsidRPr="0088550E">
        <w:rPr>
          <w:rFonts w:ascii="Times New Roman" w:hAnsi="Times New Roman" w:cs="Times New Roman"/>
          <w:sz w:val="24"/>
          <w:szCs w:val="28"/>
        </w:rPr>
        <w:t>The fundamental task of subtitle translation is to serve the audience.</w:t>
      </w:r>
      <w:r>
        <w:rPr>
          <w:rFonts w:ascii="Times New Roman" w:hAnsi="Times New Roman" w:cs="Times New Roman"/>
          <w:sz w:val="24"/>
          <w:szCs w:val="28"/>
        </w:rPr>
        <w:t xml:space="preserve"> T</w:t>
      </w:r>
      <w:r>
        <w:rPr>
          <w:rFonts w:ascii="Times New Roman" w:hAnsi="Times New Roman" w:cs="Times New Roman" w:hint="eastAsia"/>
          <w:sz w:val="24"/>
          <w:szCs w:val="28"/>
        </w:rPr>
        <w:t>her</w:t>
      </w:r>
      <w:r>
        <w:rPr>
          <w:rFonts w:ascii="Times New Roman" w:hAnsi="Times New Roman" w:cs="Times New Roman"/>
          <w:sz w:val="24"/>
          <w:szCs w:val="28"/>
        </w:rPr>
        <w:t>efore,</w:t>
      </w:r>
      <w:r w:rsidR="008D3AF2">
        <w:rPr>
          <w:rFonts w:ascii="Times New Roman" w:hAnsi="Times New Roman" w:cs="Times New Roman"/>
          <w:sz w:val="24"/>
          <w:szCs w:val="28"/>
        </w:rPr>
        <w:t xml:space="preserve"> s</w:t>
      </w:r>
      <w:r w:rsidR="008D3AF2" w:rsidRPr="008D3AF2">
        <w:rPr>
          <w:rFonts w:ascii="Times New Roman" w:hAnsi="Times New Roman" w:cs="Times New Roman"/>
          <w:sz w:val="24"/>
          <w:szCs w:val="28"/>
        </w:rPr>
        <w:t xml:space="preserve">ubtitle translation has the following </w:t>
      </w:r>
      <w:r w:rsidR="008D3AF2">
        <w:rPr>
          <w:rFonts w:ascii="Times New Roman" w:hAnsi="Times New Roman" w:cs="Times New Roman"/>
          <w:sz w:val="24"/>
          <w:szCs w:val="28"/>
        </w:rPr>
        <w:t>feature</w:t>
      </w:r>
      <w:r w:rsidR="008D3AF2" w:rsidRPr="008D3AF2">
        <w:rPr>
          <w:rFonts w:ascii="Times New Roman" w:hAnsi="Times New Roman" w:cs="Times New Roman"/>
          <w:sz w:val="24"/>
          <w:szCs w:val="28"/>
        </w:rPr>
        <w:t>s.</w:t>
      </w:r>
      <w:bookmarkStart w:id="0" w:name="_Hlk53340036"/>
      <w:r w:rsidR="002F0C2D">
        <w:rPr>
          <w:rFonts w:ascii="Times New Roman" w:hAnsi="Times New Roman" w:cs="Times New Roman" w:hint="eastAsia"/>
          <w:sz w:val="24"/>
          <w:szCs w:val="28"/>
        </w:rPr>
        <w:t xml:space="preserve"> </w:t>
      </w:r>
      <w:r w:rsidR="00497E89">
        <w:rPr>
          <w:rFonts w:ascii="Times New Roman" w:hAnsi="Times New Roman" w:cs="Times New Roman"/>
          <w:sz w:val="24"/>
          <w:szCs w:val="28"/>
        </w:rPr>
        <w:t>F</w:t>
      </w:r>
      <w:r w:rsidR="00497E89">
        <w:rPr>
          <w:rFonts w:ascii="Times New Roman" w:hAnsi="Times New Roman" w:cs="Times New Roman" w:hint="eastAsia"/>
          <w:sz w:val="24"/>
          <w:szCs w:val="28"/>
        </w:rPr>
        <w:t>irstl</w:t>
      </w:r>
      <w:r w:rsidR="00497E89">
        <w:rPr>
          <w:rFonts w:ascii="Times New Roman" w:hAnsi="Times New Roman" w:cs="Times New Roman"/>
          <w:sz w:val="24"/>
          <w:szCs w:val="28"/>
        </w:rPr>
        <w:t xml:space="preserve">y, the language of </w:t>
      </w:r>
      <w:r w:rsidR="008A278E">
        <w:rPr>
          <w:rFonts w:ascii="Times New Roman" w:hAnsi="Times New Roman" w:cs="Times New Roman"/>
          <w:sz w:val="24"/>
          <w:szCs w:val="28"/>
        </w:rPr>
        <w:t>s</w:t>
      </w:r>
      <w:r w:rsidR="00497E89">
        <w:rPr>
          <w:rFonts w:ascii="Times New Roman" w:hAnsi="Times New Roman" w:cs="Times New Roman"/>
          <w:sz w:val="24"/>
          <w:szCs w:val="28"/>
        </w:rPr>
        <w:t xml:space="preserve">ubtitle is easy to understand, which can be </w:t>
      </w:r>
      <w:r w:rsidR="00497E89" w:rsidRPr="00497E89">
        <w:rPr>
          <w:rFonts w:ascii="Times New Roman" w:hAnsi="Times New Roman" w:cs="Times New Roman"/>
          <w:sz w:val="24"/>
          <w:szCs w:val="28"/>
        </w:rPr>
        <w:t xml:space="preserve">widely accepted by the </w:t>
      </w:r>
      <w:r w:rsidR="00497E89">
        <w:rPr>
          <w:rFonts w:ascii="Times New Roman" w:hAnsi="Times New Roman" w:cs="Times New Roman"/>
          <w:sz w:val="24"/>
          <w:szCs w:val="28"/>
        </w:rPr>
        <w:t>audience.</w:t>
      </w:r>
      <w:bookmarkStart w:id="1" w:name="_Hlk53319441"/>
      <w:r w:rsidR="002F0C2D">
        <w:t xml:space="preserve"> </w:t>
      </w:r>
      <w:r w:rsidR="008A278E">
        <w:rPr>
          <w:rFonts w:ascii="Times New Roman" w:hAnsi="Times New Roman" w:cs="Times New Roman"/>
          <w:sz w:val="24"/>
          <w:szCs w:val="28"/>
        </w:rPr>
        <w:t xml:space="preserve">Secondly, subtitle </w:t>
      </w:r>
      <w:r w:rsidR="008A278E">
        <w:rPr>
          <w:rFonts w:ascii="Times New Roman" w:hAnsi="Times New Roman" w:cs="Times New Roman"/>
          <w:sz w:val="24"/>
          <w:szCs w:val="28"/>
        </w:rPr>
        <w:lastRenderedPageBreak/>
        <w:t xml:space="preserve">translation meets the principle of </w:t>
      </w:r>
      <w:r w:rsidR="008A278E" w:rsidRPr="008A278E">
        <w:rPr>
          <w:rFonts w:ascii="Times New Roman" w:hAnsi="Times New Roman" w:cs="Times New Roman"/>
          <w:sz w:val="24"/>
          <w:szCs w:val="28"/>
        </w:rPr>
        <w:t>instantaneity of plot conversion</w:t>
      </w:r>
      <w:r w:rsidR="008A278E">
        <w:rPr>
          <w:rFonts w:ascii="Times New Roman" w:hAnsi="Times New Roman" w:cs="Times New Roman"/>
          <w:sz w:val="24"/>
          <w:szCs w:val="28"/>
        </w:rPr>
        <w:t>.</w:t>
      </w:r>
      <w:r w:rsidR="008A278E" w:rsidRPr="008A278E">
        <w:t xml:space="preserve"> </w:t>
      </w:r>
      <w:r w:rsidR="008A278E">
        <w:rPr>
          <w:rFonts w:ascii="Times New Roman" w:hAnsi="Times New Roman" w:cs="Times New Roman" w:hint="eastAsia"/>
          <w:sz w:val="24"/>
          <w:szCs w:val="28"/>
        </w:rPr>
        <w:t>T</w:t>
      </w:r>
      <w:r w:rsidR="008A278E">
        <w:rPr>
          <w:rFonts w:ascii="Times New Roman" w:hAnsi="Times New Roman" w:cs="Times New Roman"/>
          <w:sz w:val="24"/>
          <w:szCs w:val="28"/>
        </w:rPr>
        <w:t xml:space="preserve">hirdly, </w:t>
      </w:r>
      <w:r w:rsidR="008A278E" w:rsidRPr="00DA32FD">
        <w:rPr>
          <w:rFonts w:ascii="Times New Roman" w:hAnsi="Times New Roman" w:cs="Times New Roman"/>
          <w:sz w:val="24"/>
          <w:szCs w:val="24"/>
        </w:rPr>
        <w:t xml:space="preserve">subtitle translation shows </w:t>
      </w:r>
      <w:r w:rsidR="008A278E" w:rsidRPr="00DA32FD">
        <w:rPr>
          <w:rFonts w:ascii="Times New Roman" w:hAnsi="Times New Roman" w:cs="Times New Roman"/>
          <w:color w:val="333333"/>
          <w:sz w:val="24"/>
          <w:szCs w:val="24"/>
          <w:shd w:val="clear" w:color="auto" w:fill="F9F9F9"/>
        </w:rPr>
        <w:t>effective cross-cultural communication.</w:t>
      </w:r>
      <w:r w:rsidR="00DA32FD">
        <w:rPr>
          <w:rFonts w:ascii="Arial" w:hAnsi="Arial" w:cs="Arial"/>
          <w:color w:val="333333"/>
          <w:szCs w:val="21"/>
          <w:shd w:val="clear" w:color="auto" w:fill="F9F9F9"/>
        </w:rPr>
        <w:t xml:space="preserve"> </w:t>
      </w:r>
      <w:r w:rsidR="00FE281F">
        <w:rPr>
          <w:rFonts w:ascii="Times New Roman" w:hAnsi="Times New Roman" w:cs="Times New Roman" w:hint="eastAsia"/>
          <w:sz w:val="24"/>
          <w:szCs w:val="28"/>
        </w:rPr>
        <w:t>F</w:t>
      </w:r>
      <w:r w:rsidR="00FE281F">
        <w:rPr>
          <w:rFonts w:ascii="Times New Roman" w:hAnsi="Times New Roman" w:cs="Times New Roman"/>
          <w:sz w:val="24"/>
          <w:szCs w:val="28"/>
        </w:rPr>
        <w:t xml:space="preserve">inally, subtitle translation demonstrates the mix with plot. </w:t>
      </w:r>
      <w:bookmarkEnd w:id="1"/>
      <w:r w:rsidR="002F0C2D" w:rsidRPr="002F0C2D">
        <w:rPr>
          <w:rFonts w:ascii="Times New Roman" w:hAnsi="Times New Roman" w:cs="Times New Roman"/>
          <w:sz w:val="24"/>
          <w:szCs w:val="28"/>
        </w:rPr>
        <w:t xml:space="preserve">Only when the translator realizes these </w:t>
      </w:r>
      <w:r w:rsidR="002F0C2D">
        <w:rPr>
          <w:rFonts w:ascii="Times New Roman" w:hAnsi="Times New Roman" w:cs="Times New Roman"/>
          <w:sz w:val="24"/>
          <w:szCs w:val="28"/>
        </w:rPr>
        <w:t>features</w:t>
      </w:r>
      <w:r w:rsidR="002F0C2D" w:rsidRPr="002F0C2D">
        <w:rPr>
          <w:rFonts w:ascii="Times New Roman" w:hAnsi="Times New Roman" w:cs="Times New Roman"/>
          <w:sz w:val="24"/>
          <w:szCs w:val="28"/>
        </w:rPr>
        <w:t xml:space="preserve"> can he do a good job in subtitle translation.</w:t>
      </w:r>
      <w:bookmarkEnd w:id="0"/>
    </w:p>
    <w:p w14:paraId="7B42410D" w14:textId="4766274B" w:rsidR="004F1EBD" w:rsidRDefault="004F1EBD" w:rsidP="00C12DED">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00024851">
        <w:rPr>
          <w:rFonts w:ascii="Times New Roman" w:hAnsi="Times New Roman" w:cs="Times New Roman"/>
          <w:sz w:val="24"/>
          <w:szCs w:val="28"/>
        </w:rPr>
        <w:t>2</w:t>
      </w:r>
      <w:r>
        <w:rPr>
          <w:rFonts w:ascii="Times New Roman" w:hAnsi="Times New Roman" w:cs="Times New Roman"/>
          <w:sz w:val="24"/>
          <w:szCs w:val="28"/>
        </w:rPr>
        <w:t xml:space="preserve">.3 </w:t>
      </w:r>
      <w:r>
        <w:rPr>
          <w:rFonts w:ascii="Times New Roman" w:hAnsi="Times New Roman" w:cs="Times New Roman" w:hint="eastAsia"/>
          <w:sz w:val="24"/>
          <w:szCs w:val="28"/>
        </w:rPr>
        <w:t>dub</w:t>
      </w:r>
      <w:r>
        <w:rPr>
          <w:rFonts w:ascii="Times New Roman" w:hAnsi="Times New Roman" w:cs="Times New Roman"/>
          <w:sz w:val="24"/>
          <w:szCs w:val="28"/>
        </w:rPr>
        <w:t>bing</w:t>
      </w:r>
    </w:p>
    <w:p w14:paraId="2074E817" w14:textId="770ABBED" w:rsidR="003C4A76" w:rsidRDefault="003C4A76" w:rsidP="00C12DED">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Dubbing</w:t>
      </w:r>
      <w:r w:rsidRPr="003C4A76">
        <w:rPr>
          <w:rFonts w:ascii="Times New Roman" w:hAnsi="Times New Roman" w:cs="Times New Roman"/>
          <w:sz w:val="24"/>
          <w:szCs w:val="28"/>
        </w:rPr>
        <w:t xml:space="preserve"> is mainly used in the post</w:t>
      </w:r>
      <w:r>
        <w:rPr>
          <w:rFonts w:ascii="Times New Roman" w:hAnsi="Times New Roman" w:cs="Times New Roman"/>
          <w:sz w:val="24"/>
          <w:szCs w:val="28"/>
        </w:rPr>
        <w:t>-</w:t>
      </w:r>
      <w:r w:rsidRPr="003C4A76">
        <w:rPr>
          <w:rFonts w:ascii="Times New Roman" w:hAnsi="Times New Roman" w:cs="Times New Roman"/>
          <w:sz w:val="24"/>
          <w:szCs w:val="28"/>
        </w:rPr>
        <w:t>production of translated texts of film and TV plays and documentaries.</w:t>
      </w:r>
    </w:p>
    <w:p w14:paraId="6AA58CB5" w14:textId="1A8D4868" w:rsidR="003C4A76" w:rsidRDefault="00024851" w:rsidP="00C12DED">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2</w:t>
      </w:r>
      <w:r w:rsidR="003C4A76">
        <w:rPr>
          <w:rFonts w:ascii="Times New Roman" w:hAnsi="Times New Roman" w:cs="Times New Roman"/>
          <w:sz w:val="24"/>
          <w:szCs w:val="28"/>
        </w:rPr>
        <w:t>.4 A</w:t>
      </w:r>
      <w:r w:rsidR="003C4A76" w:rsidRPr="00703E06">
        <w:rPr>
          <w:rFonts w:ascii="Times New Roman" w:hAnsi="Times New Roman" w:cs="Times New Roman"/>
          <w:sz w:val="24"/>
          <w:szCs w:val="28"/>
        </w:rPr>
        <w:t xml:space="preserve">udio </w:t>
      </w:r>
      <w:r w:rsidR="003C4A76">
        <w:rPr>
          <w:rFonts w:ascii="Times New Roman" w:hAnsi="Times New Roman" w:cs="Times New Roman"/>
          <w:sz w:val="24"/>
          <w:szCs w:val="28"/>
        </w:rPr>
        <w:t>D</w:t>
      </w:r>
      <w:r w:rsidR="003C4A76" w:rsidRPr="00703E06">
        <w:rPr>
          <w:rFonts w:ascii="Times New Roman" w:hAnsi="Times New Roman" w:cs="Times New Roman"/>
          <w:sz w:val="24"/>
          <w:szCs w:val="28"/>
        </w:rPr>
        <w:t>escription</w:t>
      </w:r>
    </w:p>
    <w:p w14:paraId="1F6337DA" w14:textId="1670D0DB" w:rsidR="00C12DED" w:rsidRDefault="003C4A76" w:rsidP="00C12DED">
      <w:pPr>
        <w:spacing w:line="360" w:lineRule="auto"/>
        <w:ind w:firstLineChars="200" w:firstLine="480"/>
        <w:rPr>
          <w:rFonts w:ascii="Times New Roman" w:hAnsi="Times New Roman" w:cs="Times New Roman"/>
          <w:sz w:val="24"/>
          <w:szCs w:val="28"/>
        </w:rPr>
      </w:pPr>
      <w:r w:rsidRPr="003C4A76">
        <w:rPr>
          <w:rFonts w:ascii="Times New Roman" w:hAnsi="Times New Roman" w:cs="Times New Roman"/>
          <w:sz w:val="24"/>
          <w:szCs w:val="28"/>
        </w:rPr>
        <w:t xml:space="preserve">The research scope of audiovisual translation includes not only dubbing translation, subtitle translation and </w:t>
      </w:r>
      <w:r w:rsidRPr="00DE5267">
        <w:rPr>
          <w:rFonts w:ascii="Times New Roman" w:hAnsi="Times New Roman" w:cs="Times New Roman"/>
          <w:sz w:val="24"/>
          <w:szCs w:val="28"/>
        </w:rPr>
        <w:t>voice-over</w:t>
      </w:r>
      <w:r w:rsidRPr="003C4A76">
        <w:rPr>
          <w:rFonts w:ascii="Times New Roman" w:hAnsi="Times New Roman" w:cs="Times New Roman"/>
          <w:sz w:val="24"/>
          <w:szCs w:val="28"/>
        </w:rPr>
        <w:t xml:space="preserve">, but also </w:t>
      </w:r>
      <w:r w:rsidR="00C12DED">
        <w:rPr>
          <w:rFonts w:ascii="Times New Roman" w:hAnsi="Times New Roman" w:cs="Times New Roman"/>
          <w:sz w:val="24"/>
          <w:szCs w:val="28"/>
        </w:rPr>
        <w:t>a</w:t>
      </w:r>
      <w:r w:rsidR="00C12DED" w:rsidRPr="00703E06">
        <w:rPr>
          <w:rFonts w:ascii="Times New Roman" w:hAnsi="Times New Roman" w:cs="Times New Roman"/>
          <w:sz w:val="24"/>
          <w:szCs w:val="28"/>
        </w:rPr>
        <w:t xml:space="preserve">udio </w:t>
      </w:r>
      <w:r w:rsidR="00C12DED">
        <w:rPr>
          <w:rFonts w:ascii="Times New Roman" w:hAnsi="Times New Roman" w:cs="Times New Roman"/>
          <w:sz w:val="24"/>
          <w:szCs w:val="28"/>
        </w:rPr>
        <w:t>d</w:t>
      </w:r>
      <w:r w:rsidR="00C12DED" w:rsidRPr="00703E06">
        <w:rPr>
          <w:rFonts w:ascii="Times New Roman" w:hAnsi="Times New Roman" w:cs="Times New Roman"/>
          <w:sz w:val="24"/>
          <w:szCs w:val="28"/>
        </w:rPr>
        <w:t>escription</w:t>
      </w:r>
      <w:r w:rsidR="00C12DED">
        <w:rPr>
          <w:rFonts w:ascii="Times New Roman" w:hAnsi="Times New Roman" w:cs="Times New Roman"/>
          <w:sz w:val="24"/>
          <w:szCs w:val="28"/>
        </w:rPr>
        <w:t xml:space="preserve"> </w:t>
      </w:r>
      <w:r w:rsidRPr="003C4A76">
        <w:rPr>
          <w:rFonts w:ascii="Times New Roman" w:hAnsi="Times New Roman" w:cs="Times New Roman"/>
          <w:sz w:val="24"/>
          <w:szCs w:val="28"/>
        </w:rPr>
        <w:t>for the visually impaired and special subtitles for the hearing-impaired, which are classified as "</w:t>
      </w:r>
      <w:r w:rsidR="00C12DED" w:rsidRPr="00C12DED">
        <w:rPr>
          <w:rFonts w:ascii="Times New Roman" w:hAnsi="Times New Roman" w:cs="Times New Roman" w:hint="eastAsia"/>
          <w:sz w:val="24"/>
          <w:szCs w:val="28"/>
        </w:rPr>
        <w:t xml:space="preserve"> </w:t>
      </w:r>
      <w:r w:rsidR="00C12DED" w:rsidRPr="00E53789">
        <w:rPr>
          <w:rFonts w:ascii="Times New Roman" w:hAnsi="Times New Roman" w:cs="Times New Roman" w:hint="eastAsia"/>
          <w:sz w:val="24"/>
          <w:szCs w:val="28"/>
        </w:rPr>
        <w:t>media accessibility</w:t>
      </w:r>
      <w:r w:rsidR="00C12DED" w:rsidRPr="003C4A76">
        <w:rPr>
          <w:rFonts w:ascii="Times New Roman" w:hAnsi="Times New Roman" w:cs="Times New Roman"/>
          <w:sz w:val="24"/>
          <w:szCs w:val="28"/>
        </w:rPr>
        <w:t xml:space="preserve"> </w:t>
      </w:r>
      <w:r w:rsidRPr="003C4A76">
        <w:rPr>
          <w:rFonts w:ascii="Times New Roman" w:hAnsi="Times New Roman" w:cs="Times New Roman"/>
          <w:sz w:val="24"/>
          <w:szCs w:val="28"/>
        </w:rPr>
        <w:t>". It mainly focuses on the accessible sensory services for the disabled.</w:t>
      </w:r>
      <w:r w:rsidR="00C12DED">
        <w:rPr>
          <w:rFonts w:ascii="Times New Roman" w:hAnsi="Times New Roman" w:cs="Times New Roman" w:hint="eastAsia"/>
          <w:sz w:val="24"/>
          <w:szCs w:val="28"/>
        </w:rPr>
        <w:t xml:space="preserve"> </w:t>
      </w:r>
      <w:r w:rsidR="00C12DED" w:rsidRPr="00C12DED">
        <w:rPr>
          <w:rFonts w:ascii="Times New Roman" w:hAnsi="Times New Roman" w:cs="Times New Roman"/>
          <w:sz w:val="24"/>
          <w:szCs w:val="28"/>
        </w:rPr>
        <w:t xml:space="preserve">As a new narrative content, </w:t>
      </w:r>
      <w:r w:rsidR="00C12DED">
        <w:rPr>
          <w:rFonts w:ascii="Times New Roman" w:hAnsi="Times New Roman" w:cs="Times New Roman"/>
          <w:sz w:val="24"/>
          <w:szCs w:val="28"/>
        </w:rPr>
        <w:t>a</w:t>
      </w:r>
      <w:r w:rsidR="00C12DED" w:rsidRPr="00703E06">
        <w:rPr>
          <w:rFonts w:ascii="Times New Roman" w:hAnsi="Times New Roman" w:cs="Times New Roman"/>
          <w:sz w:val="24"/>
          <w:szCs w:val="28"/>
        </w:rPr>
        <w:t xml:space="preserve">udio </w:t>
      </w:r>
      <w:r w:rsidR="00C12DED">
        <w:rPr>
          <w:rFonts w:ascii="Times New Roman" w:hAnsi="Times New Roman" w:cs="Times New Roman"/>
          <w:sz w:val="24"/>
          <w:szCs w:val="28"/>
        </w:rPr>
        <w:t>d</w:t>
      </w:r>
      <w:r w:rsidR="00C12DED" w:rsidRPr="00703E06">
        <w:rPr>
          <w:rFonts w:ascii="Times New Roman" w:hAnsi="Times New Roman" w:cs="Times New Roman"/>
          <w:sz w:val="24"/>
          <w:szCs w:val="28"/>
        </w:rPr>
        <w:t>escription</w:t>
      </w:r>
      <w:r w:rsidR="00C12DED" w:rsidRPr="00C12DED">
        <w:rPr>
          <w:rFonts w:ascii="Times New Roman" w:hAnsi="Times New Roman" w:cs="Times New Roman"/>
          <w:sz w:val="24"/>
          <w:szCs w:val="28"/>
        </w:rPr>
        <w:t xml:space="preserve"> can not only help the visually impaired audience "listen" to the film and understand its content, but also help a wider audience, such as the elderly viewers</w:t>
      </w:r>
      <w:r w:rsidR="00C12DED">
        <w:rPr>
          <w:rFonts w:ascii="Times New Roman" w:hAnsi="Times New Roman" w:cs="Times New Roman"/>
          <w:sz w:val="24"/>
          <w:szCs w:val="28"/>
        </w:rPr>
        <w:t>.</w:t>
      </w:r>
    </w:p>
    <w:p w14:paraId="7058F0A9" w14:textId="0814ADF6" w:rsidR="00E87932" w:rsidRPr="004F1EBD" w:rsidRDefault="00024851" w:rsidP="00E87932">
      <w:pPr>
        <w:spacing w:line="360" w:lineRule="auto"/>
        <w:rPr>
          <w:rFonts w:ascii="Times New Roman" w:hAnsi="Times New Roman" w:cs="Times New Roman"/>
          <w:sz w:val="28"/>
          <w:szCs w:val="32"/>
        </w:rPr>
      </w:pPr>
      <w:r>
        <w:rPr>
          <w:rFonts w:ascii="Times New Roman" w:hAnsi="Times New Roman" w:cs="Times New Roman"/>
          <w:sz w:val="28"/>
          <w:szCs w:val="32"/>
        </w:rPr>
        <w:t>3</w:t>
      </w:r>
      <w:r w:rsidR="00E87932" w:rsidRPr="004F1EBD">
        <w:rPr>
          <w:rFonts w:ascii="Times New Roman" w:hAnsi="Times New Roman" w:cs="Times New Roman"/>
          <w:sz w:val="28"/>
          <w:szCs w:val="32"/>
        </w:rPr>
        <w:t>.The Development of Audiovisual Translation</w:t>
      </w:r>
    </w:p>
    <w:p w14:paraId="6BDA6A8A" w14:textId="71CAA58C" w:rsidR="004F1EBD" w:rsidRPr="002F0C2D" w:rsidRDefault="00E87932" w:rsidP="00D83A19">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Audiovisual translation study </w:t>
      </w:r>
      <w:r w:rsidRPr="002F0C2D">
        <w:rPr>
          <w:rFonts w:ascii="Times New Roman" w:hAnsi="Times New Roman" w:cs="Times New Roman"/>
          <w:sz w:val="24"/>
          <w:szCs w:val="28"/>
        </w:rPr>
        <w:t>has been recognized as an independent research field, but its name has not been agreed. The evolution from film translation to multimedia translation reflects its dynamic development trend.</w:t>
      </w:r>
      <w:r>
        <w:rPr>
          <w:rFonts w:ascii="Times New Roman" w:hAnsi="Times New Roman" w:cs="Times New Roman"/>
          <w:sz w:val="24"/>
          <w:szCs w:val="28"/>
        </w:rPr>
        <w:t xml:space="preserve"> Generally, scholars divide audiovisual translation study into four stages: the birth of ATV</w:t>
      </w:r>
      <w:r>
        <w:rPr>
          <w:rFonts w:ascii="Times New Roman" w:hAnsi="Times New Roman" w:cs="Times New Roman" w:hint="eastAsia"/>
          <w:sz w:val="24"/>
          <w:szCs w:val="28"/>
        </w:rPr>
        <w:t>—</w:t>
      </w:r>
      <w:r>
        <w:rPr>
          <w:rFonts w:ascii="Times New Roman" w:hAnsi="Times New Roman" w:cs="Times New Roman" w:hint="eastAsia"/>
          <w:sz w:val="24"/>
          <w:szCs w:val="28"/>
        </w:rPr>
        <w:t>f</w:t>
      </w:r>
      <w:r>
        <w:rPr>
          <w:rFonts w:ascii="Times New Roman" w:hAnsi="Times New Roman" w:cs="Times New Roman"/>
          <w:sz w:val="24"/>
          <w:szCs w:val="28"/>
        </w:rPr>
        <w:t>ilm translation; the extension of ATV</w:t>
      </w:r>
      <w:r>
        <w:rPr>
          <w:rFonts w:ascii="Times New Roman" w:hAnsi="Times New Roman" w:cs="Times New Roman" w:hint="eastAsia"/>
          <w:sz w:val="24"/>
          <w:szCs w:val="28"/>
        </w:rPr>
        <w:t>—</w:t>
      </w:r>
      <w:r>
        <w:rPr>
          <w:rFonts w:ascii="Times New Roman" w:hAnsi="Times New Roman" w:cs="Times New Roman" w:hint="eastAsia"/>
          <w:sz w:val="24"/>
          <w:szCs w:val="28"/>
        </w:rPr>
        <w:t>screen</w:t>
      </w:r>
      <w:r>
        <w:rPr>
          <w:rFonts w:ascii="Times New Roman" w:hAnsi="Times New Roman" w:cs="Times New Roman"/>
          <w:sz w:val="24"/>
          <w:szCs w:val="28"/>
        </w:rPr>
        <w:t xml:space="preserve"> translation; the development of ATV</w:t>
      </w:r>
      <w:r>
        <w:rPr>
          <w:rFonts w:ascii="Times New Roman" w:hAnsi="Times New Roman" w:cs="Times New Roman" w:hint="eastAsia"/>
          <w:sz w:val="24"/>
          <w:szCs w:val="28"/>
        </w:rPr>
        <w:t>—</w:t>
      </w:r>
      <w:r>
        <w:rPr>
          <w:rFonts w:ascii="Times New Roman" w:hAnsi="Times New Roman" w:cs="Times New Roman" w:hint="eastAsia"/>
          <w:sz w:val="24"/>
          <w:szCs w:val="28"/>
        </w:rPr>
        <w:t>audio</w:t>
      </w:r>
      <w:r>
        <w:rPr>
          <w:rFonts w:ascii="Times New Roman" w:hAnsi="Times New Roman" w:cs="Times New Roman"/>
          <w:sz w:val="24"/>
          <w:szCs w:val="28"/>
        </w:rPr>
        <w:t>visual translation; the renewal of ATV</w:t>
      </w:r>
      <w:r>
        <w:rPr>
          <w:rFonts w:ascii="Times New Roman" w:hAnsi="Times New Roman" w:cs="Times New Roman" w:hint="eastAsia"/>
          <w:sz w:val="24"/>
          <w:szCs w:val="28"/>
        </w:rPr>
        <w:t>—</w:t>
      </w:r>
      <w:r>
        <w:rPr>
          <w:rFonts w:ascii="Times New Roman" w:hAnsi="Times New Roman" w:cs="Times New Roman" w:hint="eastAsia"/>
          <w:sz w:val="24"/>
          <w:szCs w:val="28"/>
        </w:rPr>
        <w:t>multi</w:t>
      </w:r>
      <w:r>
        <w:rPr>
          <w:rFonts w:ascii="Times New Roman" w:hAnsi="Times New Roman" w:cs="Times New Roman"/>
          <w:sz w:val="24"/>
          <w:szCs w:val="28"/>
        </w:rPr>
        <w:t>media translation.</w:t>
      </w:r>
      <w:r>
        <w:rPr>
          <w:rFonts w:ascii="Times New Roman" w:hAnsi="Times New Roman" w:cs="Times New Roman" w:hint="eastAsia"/>
          <w:sz w:val="24"/>
          <w:szCs w:val="28"/>
        </w:rPr>
        <w:t xml:space="preserve"> </w:t>
      </w:r>
    </w:p>
    <w:p w14:paraId="7D711638" w14:textId="055E2256" w:rsidR="00F45566" w:rsidRPr="004F1EBD" w:rsidRDefault="00024851">
      <w:pPr>
        <w:rPr>
          <w:rFonts w:ascii="Times New Roman" w:hAnsi="Times New Roman" w:cs="Times New Roman"/>
          <w:sz w:val="28"/>
          <w:szCs w:val="32"/>
        </w:rPr>
      </w:pPr>
      <w:r>
        <w:rPr>
          <w:rFonts w:ascii="Times New Roman" w:hAnsi="Times New Roman" w:cs="Times New Roman"/>
          <w:sz w:val="28"/>
          <w:szCs w:val="32"/>
        </w:rPr>
        <w:t>4</w:t>
      </w:r>
      <w:r w:rsidR="00F45566" w:rsidRPr="004F1EBD">
        <w:rPr>
          <w:rFonts w:ascii="Times New Roman" w:hAnsi="Times New Roman" w:cs="Times New Roman"/>
          <w:sz w:val="28"/>
          <w:szCs w:val="32"/>
        </w:rPr>
        <w:t>. Conclusion</w:t>
      </w:r>
    </w:p>
    <w:p w14:paraId="03854982" w14:textId="296BBC35" w:rsidR="00F45566" w:rsidRDefault="00D83A19" w:rsidP="0002485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The development of audiovisual translation</w:t>
      </w:r>
      <w:r w:rsidRPr="00D83A19">
        <w:rPr>
          <w:rFonts w:ascii="Times New Roman" w:hAnsi="Times New Roman" w:cs="Times New Roman"/>
          <w:sz w:val="24"/>
          <w:szCs w:val="28"/>
        </w:rPr>
        <w:t xml:space="preserve"> has brought vitality and great challenges to translation studies.</w:t>
      </w:r>
      <w:r w:rsidR="004F1EBD" w:rsidRPr="004F1EBD">
        <w:rPr>
          <w:rFonts w:ascii="Times New Roman" w:hAnsi="Times New Roman" w:cs="Times New Roman" w:hint="eastAsia"/>
          <w:sz w:val="24"/>
          <w:szCs w:val="28"/>
        </w:rPr>
        <w:t xml:space="preserve"> </w:t>
      </w:r>
      <w:r w:rsidRPr="00D83A19">
        <w:rPr>
          <w:rFonts w:ascii="Times New Roman" w:hAnsi="Times New Roman" w:cs="Times New Roman"/>
          <w:sz w:val="24"/>
          <w:szCs w:val="28"/>
        </w:rPr>
        <w:t xml:space="preserve">This </w:t>
      </w:r>
      <w:r w:rsidR="00024851">
        <w:rPr>
          <w:rFonts w:ascii="Times New Roman" w:hAnsi="Times New Roman" w:cs="Times New Roman"/>
          <w:sz w:val="24"/>
          <w:szCs w:val="28"/>
        </w:rPr>
        <w:t>handout</w:t>
      </w:r>
      <w:r w:rsidRPr="00D83A19">
        <w:rPr>
          <w:rFonts w:ascii="Times New Roman" w:hAnsi="Times New Roman" w:cs="Times New Roman"/>
          <w:sz w:val="24"/>
          <w:szCs w:val="28"/>
        </w:rPr>
        <w:t xml:space="preserve"> introduces the classification and develop</w:t>
      </w:r>
      <w:r>
        <w:rPr>
          <w:rFonts w:ascii="Times New Roman" w:hAnsi="Times New Roman" w:cs="Times New Roman"/>
          <w:sz w:val="24"/>
          <w:szCs w:val="28"/>
        </w:rPr>
        <w:t>ing process</w:t>
      </w:r>
      <w:r w:rsidRPr="00D83A19">
        <w:rPr>
          <w:rFonts w:ascii="Times New Roman" w:hAnsi="Times New Roman" w:cs="Times New Roman"/>
          <w:sz w:val="24"/>
          <w:szCs w:val="28"/>
        </w:rPr>
        <w:t xml:space="preserve"> of audiovisual translation</w:t>
      </w:r>
      <w:r w:rsidR="00024851">
        <w:rPr>
          <w:rFonts w:ascii="Times New Roman" w:hAnsi="Times New Roman" w:cs="Times New Roman"/>
          <w:sz w:val="24"/>
          <w:szCs w:val="28"/>
        </w:rPr>
        <w:t>.</w:t>
      </w:r>
    </w:p>
    <w:p w14:paraId="34730831" w14:textId="594B9F0B" w:rsidR="00D83A19" w:rsidRDefault="00D83A19" w:rsidP="00024851">
      <w:pPr>
        <w:spacing w:line="360" w:lineRule="auto"/>
        <w:ind w:firstLineChars="200" w:firstLine="480"/>
        <w:rPr>
          <w:rFonts w:ascii="Times New Roman" w:hAnsi="Times New Roman" w:cs="Times New Roman"/>
          <w:sz w:val="24"/>
          <w:szCs w:val="28"/>
        </w:rPr>
      </w:pPr>
      <w:r w:rsidRPr="00D83A19">
        <w:rPr>
          <w:rFonts w:ascii="Times New Roman" w:hAnsi="Times New Roman" w:cs="Times New Roman"/>
          <w:sz w:val="24"/>
          <w:szCs w:val="28"/>
        </w:rPr>
        <w:t xml:space="preserve">The innovation and development of audio-visual translation is the progressive performance of cultural integration. With the development of economic and cultural globalization, we should always maintain the high sensitivity of cultural differences, </w:t>
      </w:r>
      <w:r w:rsidRPr="00D83A19">
        <w:rPr>
          <w:rFonts w:ascii="Times New Roman" w:hAnsi="Times New Roman" w:cs="Times New Roman"/>
          <w:sz w:val="24"/>
          <w:szCs w:val="28"/>
        </w:rPr>
        <w:lastRenderedPageBreak/>
        <w:t>explore the establishment of multi-channel and multi-level cultural exchanges, and strengthen cultural exchanges and dialogue. While actively introducing foreign advanced culture, we should push out the excellent traditional culture of our country to promote the enrichment, prosperity and development of our culture, so as to enhance the soft power and competitiveness of our culture.</w:t>
      </w:r>
    </w:p>
    <w:p w14:paraId="40FA034A" w14:textId="224C7862" w:rsidR="00AB3A10" w:rsidRDefault="00024851">
      <w:pPr>
        <w:rPr>
          <w:rFonts w:ascii="Times New Roman" w:hAnsi="Times New Roman" w:cs="Times New Roman"/>
          <w:sz w:val="24"/>
          <w:szCs w:val="28"/>
        </w:rPr>
      </w:pPr>
      <w:r>
        <w:rPr>
          <w:rFonts w:ascii="Times New Roman" w:hAnsi="Times New Roman" w:cs="Times New Roman"/>
          <w:sz w:val="28"/>
          <w:szCs w:val="32"/>
        </w:rPr>
        <w:t>5.</w:t>
      </w:r>
      <w:r w:rsidR="00F45566" w:rsidRPr="004F1EBD">
        <w:rPr>
          <w:rFonts w:ascii="Times New Roman" w:hAnsi="Times New Roman" w:cs="Times New Roman"/>
          <w:sz w:val="28"/>
          <w:szCs w:val="32"/>
        </w:rPr>
        <w:t xml:space="preserve"> Reference</w:t>
      </w:r>
      <w:r w:rsidR="00681E16">
        <w:rPr>
          <w:rFonts w:ascii="Times New Roman" w:hAnsi="Times New Roman" w:cs="Times New Roman"/>
          <w:sz w:val="24"/>
          <w:szCs w:val="28"/>
        </w:rPr>
        <w:t xml:space="preserve"> </w:t>
      </w:r>
    </w:p>
    <w:p w14:paraId="6AB2FF59" w14:textId="136B758B" w:rsidR="00B40B1B" w:rsidRPr="00B40B1B" w:rsidRDefault="00B40B1B" w:rsidP="00B40B1B">
      <w:pPr>
        <w:ind w:left="420" w:hangingChars="200" w:hanging="420"/>
        <w:rPr>
          <w:rFonts w:ascii="Times New Roman" w:hAnsi="Times New Roman" w:cs="Times New Roman" w:hint="eastAsia"/>
          <w:sz w:val="24"/>
          <w:szCs w:val="28"/>
        </w:rPr>
      </w:pPr>
      <w:r w:rsidRPr="00AB5CD0">
        <w:rPr>
          <w:rFonts w:asciiTheme="minorEastAsia" w:hAnsiTheme="minorEastAsia" w:cs="Times New Roman"/>
          <w:szCs w:val="21"/>
        </w:rPr>
        <w:t>[1]</w:t>
      </w:r>
      <w:r>
        <w:rPr>
          <w:rFonts w:asciiTheme="minorEastAsia" w:hAnsiTheme="minorEastAsia" w:cs="Times New Roman"/>
          <w:szCs w:val="21"/>
        </w:rPr>
        <w:t xml:space="preserve"> </w:t>
      </w:r>
      <w:r w:rsidRPr="00B40B1B">
        <w:rPr>
          <w:rFonts w:ascii="Times New Roman" w:hAnsi="Times New Roman" w:cs="Times New Roman"/>
          <w:szCs w:val="21"/>
        </w:rPr>
        <w:t xml:space="preserve">Jeremy </w:t>
      </w:r>
      <w:r>
        <w:rPr>
          <w:rFonts w:ascii="Times New Roman" w:hAnsi="Times New Roman" w:cs="Times New Roman"/>
          <w:szCs w:val="21"/>
        </w:rPr>
        <w:t>Munday</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翻译学导论</w:t>
      </w:r>
      <w:r>
        <w:rPr>
          <w:rFonts w:ascii="Times New Roman" w:hAnsi="Times New Roman" w:cs="Times New Roman" w:hint="eastAsia"/>
          <w:szCs w:val="21"/>
        </w:rPr>
        <w:t xml:space="preserve"> </w:t>
      </w:r>
      <w:r>
        <w:rPr>
          <w:rFonts w:ascii="Times New Roman" w:hAnsi="Times New Roman" w:cs="Times New Roman" w:hint="eastAsia"/>
          <w:szCs w:val="21"/>
        </w:rPr>
        <w:t>理论与应用</w:t>
      </w:r>
      <w:r>
        <w:rPr>
          <w:rFonts w:ascii="Times New Roman" w:hAnsi="Times New Roman" w:cs="Times New Roman" w:hint="eastAsia"/>
          <w:szCs w:val="21"/>
        </w:rPr>
        <w:t>[</w:t>
      </w:r>
      <w:r>
        <w:rPr>
          <w:rFonts w:ascii="Times New Roman" w:hAnsi="Times New Roman" w:cs="Times New Roman"/>
          <w:szCs w:val="21"/>
        </w:rPr>
        <w:t xml:space="preserve">M]. </w:t>
      </w:r>
      <w:r>
        <w:rPr>
          <w:rFonts w:ascii="Times New Roman" w:hAnsi="Times New Roman" w:cs="Times New Roman" w:hint="eastAsia"/>
          <w:szCs w:val="21"/>
        </w:rPr>
        <w:t>李德凤</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等</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译</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北京：外语教学与研究出版社，</w:t>
      </w:r>
      <w:r>
        <w:rPr>
          <w:rFonts w:ascii="Times New Roman" w:hAnsi="Times New Roman" w:cs="Times New Roman" w:hint="eastAsia"/>
          <w:szCs w:val="21"/>
        </w:rPr>
        <w:t>2</w:t>
      </w:r>
      <w:r>
        <w:rPr>
          <w:rFonts w:ascii="Times New Roman" w:hAnsi="Times New Roman" w:cs="Times New Roman"/>
          <w:szCs w:val="21"/>
        </w:rPr>
        <w:t>014.</w:t>
      </w:r>
    </w:p>
    <w:p w14:paraId="14FDC45B" w14:textId="5D4D9EB2" w:rsidR="00681E16" w:rsidRPr="00AB5CD0" w:rsidRDefault="00AB3A10">
      <w:pPr>
        <w:rPr>
          <w:rFonts w:ascii="Times New Roman" w:hAnsi="Times New Roman" w:cs="Times New Roman"/>
          <w:sz w:val="28"/>
          <w:szCs w:val="32"/>
        </w:rPr>
      </w:pPr>
      <w:r w:rsidRPr="00AB5CD0">
        <w:rPr>
          <w:rFonts w:asciiTheme="minorEastAsia" w:hAnsiTheme="minorEastAsia" w:cs="Times New Roman"/>
          <w:szCs w:val="21"/>
        </w:rPr>
        <w:t>[</w:t>
      </w:r>
      <w:r w:rsidR="00B40B1B">
        <w:rPr>
          <w:rFonts w:asciiTheme="minorEastAsia" w:hAnsiTheme="minorEastAsia" w:cs="Times New Roman"/>
          <w:szCs w:val="21"/>
        </w:rPr>
        <w:t>2</w:t>
      </w:r>
      <w:r w:rsidRPr="00AB5CD0">
        <w:rPr>
          <w:rFonts w:asciiTheme="minorEastAsia" w:hAnsiTheme="minorEastAsia" w:cs="Times New Roman"/>
          <w:szCs w:val="21"/>
        </w:rPr>
        <w:t>]</w:t>
      </w:r>
      <w:r w:rsidRPr="00AB5CD0">
        <w:rPr>
          <w:rFonts w:asciiTheme="minorEastAsia" w:hAnsiTheme="minorEastAsia" w:hint="eastAsia"/>
          <w:szCs w:val="21"/>
        </w:rPr>
        <w:t xml:space="preserve"> 胡海燕.</w:t>
      </w:r>
      <w:r w:rsidRPr="00AB5CD0">
        <w:rPr>
          <w:rFonts w:asciiTheme="minorEastAsia" w:hAnsiTheme="minorEastAsia" w:cs="Times New Roman" w:hint="eastAsia"/>
          <w:szCs w:val="21"/>
        </w:rPr>
        <w:t xml:space="preserve"> </w:t>
      </w:r>
      <w:r w:rsidR="00681E16" w:rsidRPr="00AB5CD0">
        <w:rPr>
          <w:rFonts w:asciiTheme="minorEastAsia" w:hAnsiTheme="minorEastAsia" w:hint="eastAsia"/>
          <w:szCs w:val="21"/>
        </w:rPr>
        <w:t>英文影视作品字幕翻译的发展趋势研究</w:t>
      </w:r>
      <w:r>
        <w:rPr>
          <w:rFonts w:hint="eastAsia"/>
        </w:rPr>
        <w:t>[</w:t>
      </w:r>
      <w:r>
        <w:t xml:space="preserve">J]. </w:t>
      </w:r>
      <w:r>
        <w:rPr>
          <w:rFonts w:hint="eastAsia"/>
        </w:rPr>
        <w:t>影剧新作，</w:t>
      </w:r>
      <w:r w:rsidRPr="00AB5CD0">
        <w:rPr>
          <w:rFonts w:ascii="Times New Roman" w:hAnsi="Times New Roman" w:cs="Times New Roman"/>
        </w:rPr>
        <w:t>2019</w:t>
      </w:r>
      <w:r w:rsidRPr="00AB5CD0">
        <w:rPr>
          <w:rFonts w:ascii="Times New Roman" w:hAnsi="Times New Roman" w:cs="Times New Roman"/>
        </w:rPr>
        <w:t>，</w:t>
      </w:r>
      <w:r w:rsidR="00AB5CD0" w:rsidRPr="00AB5CD0">
        <w:rPr>
          <w:rFonts w:ascii="Times New Roman" w:hAnsi="Times New Roman" w:cs="Times New Roman"/>
        </w:rPr>
        <w:t>(</w:t>
      </w:r>
      <w:r w:rsidRPr="00AB5CD0">
        <w:rPr>
          <w:rFonts w:ascii="Times New Roman" w:hAnsi="Times New Roman" w:cs="Times New Roman"/>
        </w:rPr>
        <w:t>1</w:t>
      </w:r>
      <w:r w:rsidR="00AB5CD0" w:rsidRPr="00AB5CD0">
        <w:rPr>
          <w:rFonts w:ascii="Times New Roman" w:hAnsi="Times New Roman" w:cs="Times New Roman"/>
        </w:rPr>
        <w:t>)</w:t>
      </w:r>
      <w:r w:rsidRPr="00AB5CD0">
        <w:rPr>
          <w:rFonts w:ascii="Times New Roman" w:hAnsi="Times New Roman" w:cs="Times New Roman"/>
        </w:rPr>
        <w:t>：</w:t>
      </w:r>
      <w:r w:rsidRPr="00AB5CD0">
        <w:rPr>
          <w:rFonts w:ascii="Times New Roman" w:hAnsi="Times New Roman" w:cs="Times New Roman"/>
        </w:rPr>
        <w:t>178</w:t>
      </w:r>
      <w:r w:rsidR="00AB5CD0" w:rsidRPr="00AB5CD0">
        <w:rPr>
          <w:rFonts w:ascii="Times New Roman" w:hAnsi="Times New Roman" w:cs="Times New Roman"/>
        </w:rPr>
        <w:t>-</w:t>
      </w:r>
      <w:r w:rsidRPr="00AB5CD0">
        <w:rPr>
          <w:rFonts w:ascii="Times New Roman" w:hAnsi="Times New Roman" w:cs="Times New Roman"/>
        </w:rPr>
        <w:t>179</w:t>
      </w:r>
      <w:r w:rsidR="00E66632">
        <w:rPr>
          <w:rFonts w:ascii="Times New Roman" w:hAnsi="Times New Roman" w:cs="Times New Roman" w:hint="eastAsia"/>
        </w:rPr>
        <w:t>.</w:t>
      </w:r>
      <w:r w:rsidRPr="00AB5CD0">
        <w:rPr>
          <w:rFonts w:ascii="Times New Roman" w:hAnsi="Times New Roman" w:cs="Times New Roman"/>
          <w:sz w:val="28"/>
          <w:szCs w:val="32"/>
        </w:rPr>
        <w:t xml:space="preserve"> </w:t>
      </w:r>
    </w:p>
    <w:p w14:paraId="3215ECC4" w14:textId="4C5ACFF8" w:rsidR="00AB5CD0" w:rsidRPr="00AB5CD0" w:rsidRDefault="00AB5CD0">
      <w:pPr>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3</w:t>
      </w:r>
      <w:r w:rsidRPr="00AB5CD0">
        <w:rPr>
          <w:rFonts w:asciiTheme="minorEastAsia" w:hAnsiTheme="minorEastAsia" w:cs="Times New Roman"/>
          <w:szCs w:val="21"/>
        </w:rPr>
        <w:t>]</w:t>
      </w:r>
      <w:r w:rsidRPr="00AB5CD0">
        <w:rPr>
          <w:rFonts w:ascii="Times New Roman" w:hAnsi="Times New Roman" w:cs="Times New Roman" w:hint="eastAsia"/>
          <w:szCs w:val="21"/>
        </w:rPr>
        <w:t xml:space="preserve"> </w:t>
      </w:r>
      <w:r w:rsidRPr="00AB5CD0">
        <w:rPr>
          <w:rFonts w:ascii="Times New Roman" w:hAnsi="Times New Roman" w:cs="Times New Roman" w:hint="eastAsia"/>
          <w:szCs w:val="21"/>
        </w:rPr>
        <w:t>刘大燕</w:t>
      </w:r>
      <w:r>
        <w:rPr>
          <w:rFonts w:ascii="Times New Roman" w:hAnsi="Times New Roman" w:cs="Times New Roman" w:hint="eastAsia"/>
          <w:szCs w:val="21"/>
        </w:rPr>
        <w:t>.</w:t>
      </w:r>
      <w:r>
        <w:rPr>
          <w:rFonts w:ascii="Times New Roman" w:hAnsi="Times New Roman" w:cs="Times New Roman"/>
          <w:szCs w:val="21"/>
        </w:rPr>
        <w:t xml:space="preserve"> </w:t>
      </w:r>
      <w:r w:rsidR="004F1EBD" w:rsidRPr="00AB5CD0">
        <w:rPr>
          <w:rFonts w:ascii="Times New Roman" w:hAnsi="Times New Roman" w:cs="Times New Roman" w:hint="eastAsia"/>
          <w:szCs w:val="21"/>
        </w:rPr>
        <w:t>析</w:t>
      </w:r>
      <w:r w:rsidR="004F1EBD" w:rsidRPr="00AB5CD0">
        <w:rPr>
          <w:rFonts w:ascii="Times New Roman" w:hAnsi="Times New Roman" w:cs="Times New Roman" w:hint="eastAsia"/>
          <w:szCs w:val="21"/>
        </w:rPr>
        <w:t>A</w:t>
      </w:r>
      <w:r w:rsidR="004F1EBD" w:rsidRPr="00AB5CD0">
        <w:rPr>
          <w:rFonts w:ascii="Times New Roman" w:hAnsi="Times New Roman" w:cs="Times New Roman"/>
          <w:szCs w:val="21"/>
        </w:rPr>
        <w:t>TV</w:t>
      </w:r>
      <w:r w:rsidR="004F1EBD" w:rsidRPr="00AB5CD0">
        <w:rPr>
          <w:rFonts w:ascii="Times New Roman" w:hAnsi="Times New Roman" w:cs="Times New Roman" w:hint="eastAsia"/>
          <w:szCs w:val="21"/>
        </w:rPr>
        <w:t>名称演变：从电影翻译到多媒体翻译</w:t>
      </w:r>
      <w:r>
        <w:rPr>
          <w:rFonts w:hint="eastAsia"/>
        </w:rPr>
        <w:t>[</w:t>
      </w:r>
      <w:r>
        <w:t>J]</w:t>
      </w:r>
      <w:r>
        <w:rPr>
          <w:rFonts w:ascii="Times New Roman" w:hAnsi="Times New Roman" w:cs="Times New Roman" w:hint="eastAsia"/>
          <w:szCs w:val="21"/>
        </w:rPr>
        <w:t>.</w:t>
      </w:r>
      <w:r>
        <w:rPr>
          <w:rFonts w:ascii="Times New Roman" w:hAnsi="Times New Roman" w:cs="Times New Roman"/>
          <w:szCs w:val="21"/>
        </w:rPr>
        <w:t xml:space="preserve"> </w:t>
      </w:r>
      <w:r w:rsidR="004F1EBD" w:rsidRPr="00AB5CD0">
        <w:rPr>
          <w:rFonts w:ascii="Times New Roman" w:hAnsi="Times New Roman" w:cs="Times New Roman" w:hint="eastAsia"/>
          <w:szCs w:val="21"/>
        </w:rPr>
        <w:t>上海翻译</w:t>
      </w:r>
      <w:r>
        <w:rPr>
          <w:rFonts w:ascii="Times New Roman" w:hAnsi="Times New Roman" w:cs="Times New Roman" w:hint="eastAsia"/>
          <w:szCs w:val="21"/>
        </w:rPr>
        <w:t>，</w:t>
      </w:r>
      <w:r w:rsidR="004F1EBD" w:rsidRPr="00AB5CD0">
        <w:rPr>
          <w:rFonts w:ascii="Times New Roman" w:hAnsi="Times New Roman" w:cs="Times New Roman" w:hint="eastAsia"/>
          <w:szCs w:val="21"/>
        </w:rPr>
        <w:t>2</w:t>
      </w:r>
      <w:r w:rsidR="004F1EBD" w:rsidRPr="00AB5CD0">
        <w:rPr>
          <w:rFonts w:ascii="Times New Roman" w:hAnsi="Times New Roman" w:cs="Times New Roman"/>
          <w:szCs w:val="21"/>
        </w:rPr>
        <w:t>010</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szCs w:val="21"/>
        </w:rPr>
        <w:t>4): 61-64</w:t>
      </w:r>
      <w:r w:rsidR="00E66632">
        <w:rPr>
          <w:rFonts w:ascii="Times New Roman" w:hAnsi="Times New Roman" w:cs="Times New Roman"/>
          <w:szCs w:val="21"/>
        </w:rPr>
        <w:t>.</w:t>
      </w:r>
    </w:p>
    <w:p w14:paraId="3012942B" w14:textId="57D92166" w:rsidR="00E87932" w:rsidRPr="00AB5CD0"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4</w:t>
      </w:r>
      <w:r w:rsidRPr="00AB5CD0">
        <w:rPr>
          <w:rFonts w:asciiTheme="minorEastAsia" w:hAnsiTheme="minorEastAsia" w:cs="Times New Roman"/>
          <w:szCs w:val="21"/>
        </w:rPr>
        <w:t>]</w:t>
      </w:r>
      <w:r w:rsidR="004F4965" w:rsidRPr="004F4965">
        <w:rPr>
          <w:rFonts w:ascii="Times New Roman" w:hAnsi="Times New Roman" w:cs="Times New Roman" w:hint="eastAsia"/>
          <w:szCs w:val="21"/>
        </w:rPr>
        <w:t xml:space="preserve"> </w:t>
      </w:r>
      <w:r w:rsidR="004F4965" w:rsidRPr="00AB5CD0">
        <w:rPr>
          <w:rFonts w:ascii="Times New Roman" w:hAnsi="Times New Roman" w:cs="Times New Roman" w:hint="eastAsia"/>
          <w:szCs w:val="21"/>
        </w:rPr>
        <w:t>黄增</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张威</w:t>
      </w:r>
      <w:r w:rsidR="004F4965">
        <w:rPr>
          <w:rFonts w:ascii="Times New Roman" w:hAnsi="Times New Roman" w:cs="Times New Roman" w:hint="eastAsia"/>
          <w:szCs w:val="21"/>
        </w:rPr>
        <w:t>.</w:t>
      </w:r>
      <w:r w:rsidR="004F4965">
        <w:rPr>
          <w:rFonts w:ascii="Times New Roman" w:hAnsi="Times New Roman" w:cs="Times New Roman"/>
          <w:szCs w:val="21"/>
        </w:rPr>
        <w:t xml:space="preserve"> </w:t>
      </w:r>
      <w:r w:rsidR="00E87932" w:rsidRPr="00AB5CD0">
        <w:rPr>
          <w:rFonts w:ascii="Times New Roman" w:hAnsi="Times New Roman" w:cs="Times New Roman" w:hint="eastAsia"/>
          <w:szCs w:val="21"/>
        </w:rPr>
        <w:t>字幕翻译之后——</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视听翻译的语言与文化再现</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评介</w:t>
      </w:r>
      <w:r w:rsidR="004F4965">
        <w:rPr>
          <w:rFonts w:hint="eastAsia"/>
        </w:rPr>
        <w:t>[</w:t>
      </w:r>
      <w:r w:rsidR="004F4965">
        <w:t>J]</w:t>
      </w:r>
      <w:r w:rsidR="004F4965">
        <w:rPr>
          <w:rFonts w:hint="eastAsia"/>
        </w:rPr>
        <w:t>.</w:t>
      </w:r>
      <w:r w:rsidR="004F4965">
        <w:t xml:space="preserve"> </w:t>
      </w:r>
      <w:r w:rsidR="00DE5267" w:rsidRPr="00AB5CD0">
        <w:rPr>
          <w:rFonts w:ascii="Times New Roman" w:hAnsi="Times New Roman" w:cs="Times New Roman" w:hint="eastAsia"/>
          <w:szCs w:val="21"/>
        </w:rPr>
        <w:t>东方翻译</w:t>
      </w:r>
      <w:r w:rsidR="004F4965">
        <w:rPr>
          <w:rFonts w:ascii="Times New Roman" w:hAnsi="Times New Roman" w:cs="Times New Roman" w:hint="eastAsia"/>
          <w:szCs w:val="21"/>
        </w:rPr>
        <w:t>，</w:t>
      </w:r>
      <w:r w:rsidR="004F4965" w:rsidRPr="00AB5CD0">
        <w:rPr>
          <w:rFonts w:ascii="Times New Roman" w:hAnsi="Times New Roman" w:cs="Times New Roman"/>
        </w:rPr>
        <w:t>2019</w:t>
      </w:r>
      <w:r w:rsidR="004F4965" w:rsidRPr="00AB5CD0">
        <w:rPr>
          <w:rFonts w:ascii="Times New Roman" w:hAnsi="Times New Roman" w:cs="Times New Roman"/>
        </w:rPr>
        <w:t>，</w:t>
      </w:r>
      <w:r w:rsidR="004F4965" w:rsidRPr="00AB5CD0">
        <w:rPr>
          <w:rFonts w:ascii="Times New Roman" w:hAnsi="Times New Roman" w:cs="Times New Roman"/>
        </w:rPr>
        <w:t>(</w:t>
      </w:r>
      <w:r w:rsidR="004F4965">
        <w:rPr>
          <w:rFonts w:ascii="Times New Roman" w:hAnsi="Times New Roman" w:cs="Times New Roman"/>
        </w:rPr>
        <w:t>6</w:t>
      </w:r>
      <w:r w:rsidR="004F4965" w:rsidRPr="00AB5CD0">
        <w:rPr>
          <w:rFonts w:ascii="Times New Roman" w:hAnsi="Times New Roman" w:cs="Times New Roman"/>
        </w:rPr>
        <w:t>)</w:t>
      </w:r>
      <w:r w:rsidR="004F4965" w:rsidRPr="00AB5CD0">
        <w:rPr>
          <w:rFonts w:ascii="Times New Roman" w:hAnsi="Times New Roman" w:cs="Times New Roman"/>
        </w:rPr>
        <w:t>：</w:t>
      </w:r>
      <w:r w:rsidR="004F4965">
        <w:rPr>
          <w:rFonts w:ascii="Times New Roman" w:hAnsi="Times New Roman" w:cs="Times New Roman"/>
        </w:rPr>
        <w:t>82-85</w:t>
      </w:r>
      <w:r w:rsidR="00E66632">
        <w:rPr>
          <w:rFonts w:ascii="Times New Roman" w:hAnsi="Times New Roman" w:cs="Times New Roman"/>
        </w:rPr>
        <w:t>.</w:t>
      </w:r>
    </w:p>
    <w:p w14:paraId="4BFB43BF" w14:textId="0B8CD4DA" w:rsidR="00DE5267" w:rsidRPr="00AB5CD0"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5</w:t>
      </w:r>
      <w:r w:rsidRPr="00AB5CD0">
        <w:rPr>
          <w:rFonts w:asciiTheme="minorEastAsia" w:hAnsiTheme="minorEastAsia" w:cs="Times New Roman"/>
          <w:szCs w:val="21"/>
        </w:rPr>
        <w:t>]</w:t>
      </w:r>
      <w:r w:rsidR="004F4965" w:rsidRPr="004F4965">
        <w:rPr>
          <w:rFonts w:ascii="Times New Roman" w:hAnsi="Times New Roman" w:cs="Times New Roman" w:hint="eastAsia"/>
          <w:szCs w:val="21"/>
        </w:rPr>
        <w:t xml:space="preserve"> </w:t>
      </w:r>
      <w:r w:rsidR="004F4965" w:rsidRPr="00AB5CD0">
        <w:rPr>
          <w:rFonts w:ascii="Times New Roman" w:hAnsi="Times New Roman" w:cs="Times New Roman" w:hint="eastAsia"/>
          <w:szCs w:val="21"/>
        </w:rPr>
        <w:t>安慧</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张白桦</w:t>
      </w:r>
      <w:r w:rsidR="004F4965">
        <w:rPr>
          <w:rFonts w:ascii="Times New Roman" w:hAnsi="Times New Roman" w:cs="Times New Roman" w:hint="eastAsia"/>
          <w:szCs w:val="21"/>
        </w:rPr>
        <w:t xml:space="preserve">. </w:t>
      </w:r>
      <w:r w:rsidR="004F4965">
        <w:rPr>
          <w:rFonts w:ascii="Times New Roman" w:hAnsi="Times New Roman" w:cs="Times New Roman" w:hint="eastAsia"/>
          <w:szCs w:val="21"/>
        </w:rPr>
        <w:t>视</w:t>
      </w:r>
      <w:r w:rsidR="00DE5267" w:rsidRPr="00AB5CD0">
        <w:rPr>
          <w:rFonts w:ascii="Times New Roman" w:hAnsi="Times New Roman" w:cs="Times New Roman" w:hint="eastAsia"/>
          <w:szCs w:val="21"/>
        </w:rPr>
        <w:t>听翻译——数字时代下的市场召唤</w:t>
      </w:r>
      <w:r w:rsidR="004F4965">
        <w:rPr>
          <w:rFonts w:hint="eastAsia"/>
        </w:rPr>
        <w:t>[</w:t>
      </w:r>
      <w:r w:rsidR="004F4965">
        <w:t>J]</w:t>
      </w:r>
      <w:r w:rsidR="004F4965">
        <w:rPr>
          <w:rFonts w:ascii="Times New Roman" w:hAnsi="Times New Roman" w:cs="Times New Roman" w:hint="eastAsia"/>
          <w:szCs w:val="21"/>
        </w:rPr>
        <w:t>.</w:t>
      </w:r>
      <w:r w:rsidR="004F4965">
        <w:rPr>
          <w:rFonts w:ascii="Times New Roman" w:hAnsi="Times New Roman" w:cs="Times New Roman"/>
          <w:szCs w:val="21"/>
        </w:rPr>
        <w:t xml:space="preserve"> </w:t>
      </w:r>
      <w:r w:rsidR="004F4965">
        <w:rPr>
          <w:rFonts w:ascii="Times New Roman" w:hAnsi="Times New Roman" w:cs="Times New Roman" w:hint="eastAsia"/>
          <w:szCs w:val="21"/>
        </w:rPr>
        <w:t>成都</w:t>
      </w:r>
      <w:r w:rsidR="00DE5267" w:rsidRPr="00AB5CD0">
        <w:rPr>
          <w:rFonts w:ascii="Times New Roman" w:hAnsi="Times New Roman" w:cs="Times New Roman" w:hint="eastAsia"/>
          <w:szCs w:val="21"/>
        </w:rPr>
        <w:t>师范学院学报，</w:t>
      </w:r>
      <w:r w:rsidR="00DE5267" w:rsidRPr="00AB5CD0">
        <w:rPr>
          <w:rFonts w:ascii="Times New Roman" w:hAnsi="Times New Roman" w:cs="Times New Roman" w:hint="eastAsia"/>
          <w:szCs w:val="21"/>
        </w:rPr>
        <w:t>2</w:t>
      </w:r>
      <w:r w:rsidR="00DE5267" w:rsidRPr="00AB5CD0">
        <w:rPr>
          <w:rFonts w:ascii="Times New Roman" w:hAnsi="Times New Roman" w:cs="Times New Roman"/>
          <w:szCs w:val="21"/>
        </w:rPr>
        <w:t>016</w:t>
      </w:r>
      <w:r w:rsidR="001F42EB">
        <w:rPr>
          <w:rFonts w:ascii="Times New Roman" w:hAnsi="Times New Roman" w:cs="Times New Roman" w:hint="eastAsia"/>
          <w:szCs w:val="21"/>
        </w:rPr>
        <w:t>，</w:t>
      </w:r>
      <w:r w:rsidR="001F42EB">
        <w:rPr>
          <w:rFonts w:ascii="Times New Roman" w:hAnsi="Times New Roman" w:cs="Times New Roman" w:hint="eastAsia"/>
          <w:szCs w:val="21"/>
        </w:rPr>
        <w:t>(</w:t>
      </w:r>
      <w:r w:rsidR="001F42EB">
        <w:rPr>
          <w:rFonts w:ascii="Times New Roman" w:hAnsi="Times New Roman" w:cs="Times New Roman"/>
          <w:szCs w:val="21"/>
        </w:rPr>
        <w:t>9): 85-88</w:t>
      </w:r>
      <w:r w:rsidR="00E66632">
        <w:rPr>
          <w:rFonts w:ascii="Times New Roman" w:hAnsi="Times New Roman" w:cs="Times New Roman"/>
          <w:szCs w:val="21"/>
        </w:rPr>
        <w:t>.</w:t>
      </w:r>
    </w:p>
    <w:p w14:paraId="577E0927" w14:textId="6E417FEB" w:rsidR="00C12DED" w:rsidRPr="001F42EB"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6</w:t>
      </w:r>
      <w:r w:rsidRPr="00AB5CD0">
        <w:rPr>
          <w:rFonts w:asciiTheme="minorEastAsia" w:hAnsiTheme="minorEastAsia" w:cs="Times New Roman"/>
          <w:szCs w:val="21"/>
        </w:rPr>
        <w:t>]</w:t>
      </w:r>
      <w:r w:rsidR="001F42EB" w:rsidRPr="001F42EB">
        <w:rPr>
          <w:rFonts w:ascii="Times New Roman" w:hAnsi="Times New Roman" w:cs="Times New Roman" w:hint="eastAsia"/>
          <w:szCs w:val="21"/>
        </w:rPr>
        <w:t xml:space="preserve"> </w:t>
      </w:r>
      <w:r w:rsidR="001F42EB" w:rsidRPr="001F42EB">
        <w:rPr>
          <w:rFonts w:ascii="Times New Roman" w:hAnsi="Times New Roman" w:cs="Times New Roman"/>
          <w:szCs w:val="21"/>
        </w:rPr>
        <w:t xml:space="preserve">Aline </w:t>
      </w:r>
      <w:proofErr w:type="spellStart"/>
      <w:r w:rsidR="001F42EB" w:rsidRPr="001F42EB">
        <w:rPr>
          <w:rFonts w:ascii="Times New Roman" w:hAnsi="Times New Roman" w:cs="Times New Roman"/>
          <w:szCs w:val="21"/>
        </w:rPr>
        <w:t>Remael</w:t>
      </w:r>
      <w:proofErr w:type="spellEnd"/>
      <w:r w:rsidR="001F42EB">
        <w:rPr>
          <w:rFonts w:ascii="Times New Roman" w:hAnsi="Times New Roman" w:cs="Times New Roman" w:hint="eastAsia"/>
          <w:szCs w:val="21"/>
        </w:rPr>
        <w:t>，</w:t>
      </w:r>
      <w:r w:rsidR="001F42EB" w:rsidRPr="00AB5CD0">
        <w:rPr>
          <w:rFonts w:ascii="Times New Roman" w:hAnsi="Times New Roman" w:cs="Times New Roman" w:hint="eastAsia"/>
          <w:szCs w:val="21"/>
        </w:rPr>
        <w:t>丁方舟</w:t>
      </w:r>
      <w:r w:rsidR="001F42EB">
        <w:rPr>
          <w:rFonts w:ascii="Times New Roman" w:hAnsi="Times New Roman" w:cs="Times New Roman" w:hint="eastAsia"/>
          <w:szCs w:val="21"/>
        </w:rPr>
        <w:t>.</w:t>
      </w:r>
      <w:r w:rsidR="001F42EB">
        <w:rPr>
          <w:rFonts w:ascii="Times New Roman" w:hAnsi="Times New Roman" w:cs="Times New Roman"/>
          <w:szCs w:val="21"/>
        </w:rPr>
        <w:t xml:space="preserve"> </w:t>
      </w:r>
      <w:r w:rsidR="00C12DED" w:rsidRPr="00AB5CD0">
        <w:rPr>
          <w:rFonts w:ascii="Times New Roman" w:hAnsi="Times New Roman" w:cs="Times New Roman" w:hint="eastAsia"/>
          <w:szCs w:val="21"/>
        </w:rPr>
        <w:t>翻译到无障碍传播：实时字幕、口述影像与声音字幕</w:t>
      </w:r>
      <w:r w:rsidR="001F42EB">
        <w:rPr>
          <w:rFonts w:hint="eastAsia"/>
        </w:rPr>
        <w:t>[</w:t>
      </w:r>
      <w:r w:rsidR="001F42EB">
        <w:t>J]</w:t>
      </w:r>
      <w:r w:rsidR="00C12DED" w:rsidRPr="00AB5CD0">
        <w:rPr>
          <w:rFonts w:ascii="Times New Roman" w:hAnsi="Times New Roman" w:cs="Times New Roman" w:hint="eastAsia"/>
          <w:szCs w:val="21"/>
        </w:rPr>
        <w:t>，浙江传媒学院学报，</w:t>
      </w:r>
      <w:r w:rsidR="00C12DED" w:rsidRPr="00AB5CD0">
        <w:rPr>
          <w:rFonts w:ascii="Times New Roman" w:hAnsi="Times New Roman" w:cs="Times New Roman" w:hint="eastAsia"/>
          <w:szCs w:val="21"/>
        </w:rPr>
        <w:t>2</w:t>
      </w:r>
      <w:r w:rsidR="00C12DED" w:rsidRPr="00AB5CD0">
        <w:rPr>
          <w:rFonts w:ascii="Times New Roman" w:hAnsi="Times New Roman" w:cs="Times New Roman"/>
          <w:szCs w:val="21"/>
        </w:rPr>
        <w:t>014</w:t>
      </w:r>
      <w:r w:rsidR="001F42EB">
        <w:rPr>
          <w:rFonts w:ascii="Times New Roman" w:hAnsi="Times New Roman" w:cs="Times New Roman" w:hint="eastAsia"/>
          <w:szCs w:val="21"/>
        </w:rPr>
        <w:t>,</w:t>
      </w:r>
      <w:r w:rsidR="001F42EB">
        <w:rPr>
          <w:rFonts w:ascii="Times New Roman" w:hAnsi="Times New Roman" w:cs="Times New Roman"/>
          <w:szCs w:val="21"/>
        </w:rPr>
        <w:t xml:space="preserve"> (4):</w:t>
      </w:r>
      <w:r w:rsidR="001F42EB" w:rsidRPr="00E66632">
        <w:rPr>
          <w:rFonts w:ascii="Times New Roman" w:hAnsi="Times New Roman" w:cs="Times New Roman" w:hint="eastAsia"/>
          <w:szCs w:val="21"/>
        </w:rPr>
        <w:t xml:space="preserve"> 24-29</w:t>
      </w:r>
      <w:r w:rsidR="001F42EB" w:rsidRPr="00E66632">
        <w:rPr>
          <w:rFonts w:ascii="Times New Roman" w:hAnsi="Times New Roman" w:cs="Times New Roman" w:hint="eastAsia"/>
          <w:szCs w:val="21"/>
        </w:rPr>
        <w:t>，</w:t>
      </w:r>
      <w:r w:rsidR="001F42EB" w:rsidRPr="00E66632">
        <w:rPr>
          <w:rFonts w:ascii="Times New Roman" w:hAnsi="Times New Roman" w:cs="Times New Roman" w:hint="eastAsia"/>
          <w:szCs w:val="21"/>
        </w:rPr>
        <w:t>143-144</w:t>
      </w:r>
      <w:r w:rsidR="00E66632" w:rsidRPr="00E66632">
        <w:rPr>
          <w:rFonts w:ascii="Times New Roman" w:hAnsi="Times New Roman" w:cs="Times New Roman"/>
          <w:szCs w:val="21"/>
        </w:rPr>
        <w:t>.</w:t>
      </w:r>
      <w:r w:rsidR="001F42EB" w:rsidRPr="001F42EB">
        <w:rPr>
          <w:rFonts w:ascii="Times New Roman" w:hAnsi="Times New Roman" w:cs="Times New Roman"/>
          <w:szCs w:val="21"/>
        </w:rPr>
        <w:t xml:space="preserve"> </w:t>
      </w:r>
    </w:p>
    <w:p w14:paraId="33BD2A20" w14:textId="5017B5B3" w:rsidR="001F42EB" w:rsidRPr="001F42EB" w:rsidRDefault="001F42EB"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7</w:t>
      </w:r>
      <w:r w:rsidRPr="00AB5CD0">
        <w:rPr>
          <w:rFonts w:asciiTheme="minorEastAsia" w:hAnsiTheme="minorEastAsia" w:cs="Times New Roman"/>
          <w:szCs w:val="21"/>
        </w:rPr>
        <w:t>]</w:t>
      </w:r>
      <w:r w:rsidRPr="001F42EB">
        <w:rPr>
          <w:rFonts w:hint="eastAsia"/>
        </w:rPr>
        <w:t xml:space="preserve"> </w:t>
      </w:r>
      <w:r w:rsidR="00E66632">
        <w:rPr>
          <w:rFonts w:hint="eastAsia"/>
        </w:rPr>
        <w:t>方群</w:t>
      </w:r>
      <w:r w:rsidR="00E66632">
        <w:rPr>
          <w:rFonts w:hint="eastAsia"/>
        </w:rPr>
        <w:t>.</w:t>
      </w:r>
      <w:r w:rsidR="00E66632">
        <w:t xml:space="preserve"> </w:t>
      </w:r>
      <w:r w:rsidRPr="001F42EB">
        <w:rPr>
          <w:rFonts w:ascii="Times New Roman" w:hAnsi="Times New Roman" w:cs="Times New Roman" w:hint="eastAsia"/>
          <w:szCs w:val="21"/>
        </w:rPr>
        <w:t>应用翻译研究二十年</w:t>
      </w:r>
      <w:r w:rsidRPr="001F42EB">
        <w:rPr>
          <w:rFonts w:ascii="Times New Roman" w:hAnsi="Times New Roman" w:cs="Times New Roman" w:hint="eastAsia"/>
          <w:szCs w:val="21"/>
        </w:rPr>
        <w:t>(2000-2019)</w:t>
      </w:r>
      <w:r w:rsidRPr="001F42EB">
        <w:rPr>
          <w:rFonts w:ascii="Times New Roman" w:hAnsi="Times New Roman" w:cs="Times New Roman" w:hint="eastAsia"/>
          <w:szCs w:val="21"/>
        </w:rPr>
        <w:t>——基于</w:t>
      </w:r>
      <w:r w:rsidRPr="001F42EB">
        <w:rPr>
          <w:rFonts w:ascii="Times New Roman" w:hAnsi="Times New Roman" w:cs="Times New Roman" w:hint="eastAsia"/>
          <w:szCs w:val="21"/>
        </w:rPr>
        <w:t>17</w:t>
      </w:r>
      <w:r w:rsidRPr="001F42EB">
        <w:rPr>
          <w:rFonts w:ascii="Times New Roman" w:hAnsi="Times New Roman" w:cs="Times New Roman" w:hint="eastAsia"/>
          <w:szCs w:val="21"/>
        </w:rPr>
        <w:t>种外语类核心期刊的统计分析</w:t>
      </w:r>
      <w:r>
        <w:rPr>
          <w:rFonts w:hint="eastAsia"/>
        </w:rPr>
        <w:t>[</w:t>
      </w:r>
      <w:r>
        <w:t>J]</w:t>
      </w:r>
      <w:r>
        <w:rPr>
          <w:rFonts w:hint="eastAsia"/>
        </w:rPr>
        <w:t>，</w:t>
      </w:r>
      <w:r w:rsidRPr="00AB5CD0">
        <w:rPr>
          <w:rFonts w:ascii="Times New Roman" w:hAnsi="Times New Roman" w:cs="Times New Roman" w:hint="eastAsia"/>
          <w:szCs w:val="21"/>
        </w:rPr>
        <w:t>上海翻译</w:t>
      </w:r>
      <w:r>
        <w:rPr>
          <w:rFonts w:ascii="Times New Roman" w:hAnsi="Times New Roman" w:cs="Times New Roman" w:hint="eastAsia"/>
          <w:szCs w:val="21"/>
        </w:rPr>
        <w:t>，</w:t>
      </w:r>
      <w:r w:rsidRPr="00AB5CD0">
        <w:rPr>
          <w:rFonts w:ascii="Times New Roman" w:hAnsi="Times New Roman" w:cs="Times New Roman" w:hint="eastAsia"/>
          <w:szCs w:val="21"/>
        </w:rPr>
        <w:t>2</w:t>
      </w:r>
      <w:r w:rsidRPr="00AB5CD0">
        <w:rPr>
          <w:rFonts w:ascii="Times New Roman" w:hAnsi="Times New Roman" w:cs="Times New Roman"/>
          <w:szCs w:val="21"/>
        </w:rPr>
        <w:t>010</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szCs w:val="21"/>
        </w:rPr>
        <w:t>1): 62-67</w:t>
      </w:r>
      <w:r w:rsidR="00E66632">
        <w:rPr>
          <w:rFonts w:ascii="Times New Roman" w:hAnsi="Times New Roman" w:cs="Times New Roman"/>
          <w:szCs w:val="21"/>
        </w:rPr>
        <w:t>.</w:t>
      </w:r>
    </w:p>
    <w:p w14:paraId="0C081850" w14:textId="4AAB4BD4" w:rsidR="004F4965" w:rsidRPr="004F4965" w:rsidRDefault="001F42EB" w:rsidP="004F4965">
      <w:pPr>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8</w:t>
      </w:r>
      <w:r w:rsidRPr="00AB5CD0">
        <w:rPr>
          <w:rFonts w:asciiTheme="minorEastAsia" w:hAnsiTheme="minorEastAsia" w:cs="Times New Roman"/>
          <w:szCs w:val="21"/>
        </w:rPr>
        <w:t>]</w:t>
      </w:r>
      <w:r w:rsidR="00E66632" w:rsidRPr="00E66632">
        <w:rPr>
          <w:rFonts w:ascii="Times New Roman" w:hAnsi="Times New Roman" w:cs="Times New Roman" w:hint="eastAsia"/>
          <w:szCs w:val="21"/>
        </w:rPr>
        <w:t xml:space="preserve"> </w:t>
      </w:r>
      <w:r w:rsidR="00E66632" w:rsidRPr="004F4965">
        <w:rPr>
          <w:rFonts w:ascii="Times New Roman" w:hAnsi="Times New Roman" w:cs="Times New Roman" w:hint="eastAsia"/>
          <w:szCs w:val="21"/>
        </w:rPr>
        <w:t>蒋莉华</w:t>
      </w:r>
      <w:r w:rsidR="00E66632">
        <w:rPr>
          <w:rFonts w:ascii="Times New Roman" w:hAnsi="Times New Roman" w:cs="Times New Roman" w:hint="eastAsia"/>
          <w:szCs w:val="21"/>
        </w:rPr>
        <w:t>.</w:t>
      </w:r>
      <w:r w:rsidR="00E66632">
        <w:rPr>
          <w:rFonts w:ascii="Times New Roman" w:hAnsi="Times New Roman" w:cs="Times New Roman"/>
          <w:szCs w:val="21"/>
        </w:rPr>
        <w:t xml:space="preserve"> </w:t>
      </w:r>
      <w:r w:rsidR="004F4965" w:rsidRPr="004F4965">
        <w:rPr>
          <w:rFonts w:ascii="Times New Roman" w:hAnsi="Times New Roman" w:cs="Times New Roman" w:hint="eastAsia"/>
          <w:szCs w:val="21"/>
        </w:rPr>
        <w:t>翻译研究新动向</w:t>
      </w:r>
      <w:r w:rsidR="00E66632">
        <w:rPr>
          <w:rFonts w:ascii="Times New Roman" w:hAnsi="Times New Roman" w:cs="Times New Roman"/>
          <w:szCs w:val="21"/>
        </w:rPr>
        <w:t>:</w:t>
      </w:r>
      <w:r w:rsidR="004F4965" w:rsidRPr="004F4965">
        <w:rPr>
          <w:rFonts w:ascii="Times New Roman" w:hAnsi="Times New Roman" w:cs="Times New Roman" w:hint="eastAsia"/>
          <w:szCs w:val="21"/>
        </w:rPr>
        <w:t>口述影像的多模态分析</w:t>
      </w:r>
      <w:r w:rsidR="00E66632">
        <w:rPr>
          <w:rFonts w:hint="eastAsia"/>
        </w:rPr>
        <w:t>[</w:t>
      </w:r>
      <w:r w:rsidR="00E66632">
        <w:t>J]</w:t>
      </w:r>
      <w:r w:rsidR="00E66632">
        <w:rPr>
          <w:rFonts w:hint="eastAsia"/>
        </w:rPr>
        <w:t>.</w:t>
      </w:r>
      <w:r w:rsidR="00E66632">
        <w:t xml:space="preserve"> </w:t>
      </w:r>
      <w:r w:rsidR="00E66632">
        <w:t>外语教学</w:t>
      </w:r>
      <w:r w:rsidR="00E66632">
        <w:rPr>
          <w:rFonts w:ascii="微软雅黑" w:eastAsia="微软雅黑" w:hAnsi="微软雅黑" w:hint="eastAsia"/>
          <w:color w:val="666666"/>
          <w:sz w:val="18"/>
          <w:szCs w:val="18"/>
          <w:shd w:val="clear" w:color="auto" w:fill="FFFFFF"/>
        </w:rPr>
        <w:t>. </w:t>
      </w:r>
      <w:r w:rsidR="00E66632" w:rsidRPr="00AB5CD0">
        <w:rPr>
          <w:rFonts w:ascii="Times New Roman" w:hAnsi="Times New Roman" w:cs="Times New Roman" w:hint="eastAsia"/>
          <w:szCs w:val="21"/>
        </w:rPr>
        <w:t>2</w:t>
      </w:r>
      <w:r w:rsidR="00E66632" w:rsidRPr="00AB5CD0">
        <w:rPr>
          <w:rFonts w:ascii="Times New Roman" w:hAnsi="Times New Roman" w:cs="Times New Roman"/>
          <w:szCs w:val="21"/>
        </w:rPr>
        <w:t>0</w:t>
      </w:r>
      <w:r w:rsidR="00E66632">
        <w:rPr>
          <w:rFonts w:ascii="Times New Roman" w:hAnsi="Times New Roman" w:cs="Times New Roman"/>
          <w:szCs w:val="21"/>
        </w:rPr>
        <w:t>20</w:t>
      </w:r>
      <w:r w:rsidR="00E66632">
        <w:rPr>
          <w:rFonts w:ascii="Times New Roman" w:hAnsi="Times New Roman" w:cs="Times New Roman" w:hint="eastAsia"/>
          <w:szCs w:val="21"/>
        </w:rPr>
        <w:t>，</w:t>
      </w:r>
      <w:r w:rsidR="00E66632">
        <w:rPr>
          <w:rFonts w:ascii="Times New Roman" w:hAnsi="Times New Roman" w:cs="Times New Roman" w:hint="eastAsia"/>
          <w:szCs w:val="21"/>
        </w:rPr>
        <w:t>(</w:t>
      </w:r>
      <w:r w:rsidR="00E66632">
        <w:rPr>
          <w:rFonts w:ascii="Times New Roman" w:hAnsi="Times New Roman" w:cs="Times New Roman"/>
          <w:szCs w:val="21"/>
        </w:rPr>
        <w:t>5): 99-103.</w:t>
      </w:r>
      <w:r w:rsidR="00E66632" w:rsidRPr="004F4965">
        <w:rPr>
          <w:rFonts w:ascii="Times New Roman" w:hAnsi="Times New Roman" w:cs="Times New Roman" w:hint="eastAsia"/>
          <w:szCs w:val="21"/>
        </w:rPr>
        <w:t xml:space="preserve"> </w:t>
      </w:r>
    </w:p>
    <w:p w14:paraId="5989F101" w14:textId="2635466A" w:rsidR="004F4965" w:rsidRDefault="001F42EB" w:rsidP="000E5AAF">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9</w:t>
      </w:r>
      <w:r w:rsidR="00E66632" w:rsidRPr="00AB5CD0">
        <w:rPr>
          <w:rFonts w:asciiTheme="minorEastAsia" w:hAnsiTheme="minorEastAsia" w:cs="Times New Roman"/>
          <w:szCs w:val="21"/>
        </w:rPr>
        <w:t>]</w:t>
      </w:r>
      <w:r w:rsidR="00E66632">
        <w:rPr>
          <w:rFonts w:asciiTheme="minorEastAsia" w:hAnsiTheme="minorEastAsia" w:cs="Times New Roman"/>
          <w:szCs w:val="21"/>
        </w:rPr>
        <w:t xml:space="preserve"> </w:t>
      </w:r>
      <w:r w:rsidR="00E66632" w:rsidRPr="004F4965">
        <w:rPr>
          <w:rFonts w:ascii="Times New Roman" w:hAnsi="Times New Roman" w:cs="Times New Roman" w:hint="eastAsia"/>
          <w:szCs w:val="21"/>
        </w:rPr>
        <w:t>鲁伟</w:t>
      </w:r>
      <w:r w:rsidR="00E66632">
        <w:rPr>
          <w:rFonts w:ascii="Times New Roman" w:hAnsi="Times New Roman" w:cs="Times New Roman" w:hint="eastAsia"/>
          <w:szCs w:val="21"/>
        </w:rPr>
        <w:t>，</w:t>
      </w:r>
      <w:proofErr w:type="gramStart"/>
      <w:r w:rsidR="00E66632">
        <w:rPr>
          <w:rFonts w:ascii="Times New Roman" w:hAnsi="Times New Roman" w:cs="Times New Roman" w:hint="eastAsia"/>
          <w:szCs w:val="21"/>
        </w:rPr>
        <w:t>郑冰寒</w:t>
      </w:r>
      <w:proofErr w:type="gramEnd"/>
      <w:r w:rsidR="00E66632">
        <w:rPr>
          <w:rFonts w:ascii="Times New Roman" w:hAnsi="Times New Roman" w:cs="Times New Roman" w:hint="eastAsia"/>
          <w:szCs w:val="21"/>
        </w:rPr>
        <w:t>.</w:t>
      </w:r>
      <w:r w:rsidR="00E66632">
        <w:rPr>
          <w:rFonts w:ascii="Times New Roman" w:hAnsi="Times New Roman" w:cs="Times New Roman"/>
          <w:szCs w:val="21"/>
        </w:rPr>
        <w:t xml:space="preserve"> </w:t>
      </w:r>
      <w:r w:rsidR="004F4965" w:rsidRPr="004F4965">
        <w:rPr>
          <w:rFonts w:ascii="Times New Roman" w:hAnsi="Times New Roman" w:cs="Times New Roman" w:hint="eastAsia"/>
          <w:szCs w:val="21"/>
        </w:rPr>
        <w:t>多元化视野下的视听翻译研究</w:t>
      </w:r>
      <w:r w:rsidR="00E66632">
        <w:rPr>
          <w:rFonts w:ascii="Times New Roman" w:hAnsi="Times New Roman" w:cs="Times New Roman" w:hint="eastAsia"/>
          <w:szCs w:val="21"/>
        </w:rPr>
        <w:t>——《</w:t>
      </w:r>
      <w:r w:rsidR="00E66632" w:rsidRPr="004F4965">
        <w:rPr>
          <w:rFonts w:ascii="Times New Roman" w:hAnsi="Times New Roman" w:cs="Times New Roman" w:hint="eastAsia"/>
          <w:szCs w:val="21"/>
        </w:rPr>
        <w:t>视听翻译快进</w:t>
      </w:r>
      <w:r w:rsidR="00E66632">
        <w:rPr>
          <w:rFonts w:ascii="Times New Roman" w:hAnsi="Times New Roman" w:cs="Times New Roman" w:hint="eastAsia"/>
          <w:szCs w:val="21"/>
        </w:rPr>
        <w:t>》</w:t>
      </w:r>
      <w:r w:rsidR="004F4965" w:rsidRPr="004F4965">
        <w:rPr>
          <w:rFonts w:ascii="Times New Roman" w:hAnsi="Times New Roman" w:cs="Times New Roman" w:hint="eastAsia"/>
          <w:szCs w:val="21"/>
        </w:rPr>
        <w:t>述评</w:t>
      </w:r>
      <w:r w:rsidR="00E66632">
        <w:rPr>
          <w:rFonts w:hint="eastAsia"/>
        </w:rPr>
        <w:t>[</w:t>
      </w:r>
      <w:r w:rsidR="00E66632">
        <w:t>J]</w:t>
      </w:r>
      <w:r w:rsidR="00E66632">
        <w:rPr>
          <w:rFonts w:hint="eastAsia"/>
        </w:rPr>
        <w:t>.</w:t>
      </w:r>
      <w:r w:rsidR="00E66632" w:rsidRPr="004F4965">
        <w:rPr>
          <w:rFonts w:ascii="Times New Roman" w:hAnsi="Times New Roman" w:cs="Times New Roman" w:hint="eastAsia"/>
          <w:szCs w:val="21"/>
        </w:rPr>
        <w:t xml:space="preserve"> </w:t>
      </w:r>
      <w:r w:rsidR="00E66632">
        <w:t>东方翻译</w:t>
      </w:r>
      <w:r w:rsidR="00E66632">
        <w:rPr>
          <w:rFonts w:ascii="Times New Roman" w:hAnsi="Times New Roman" w:cs="Times New Roman" w:hint="eastAsia"/>
          <w:szCs w:val="21"/>
        </w:rPr>
        <w:t>，</w:t>
      </w:r>
      <w:r w:rsidR="00E66632" w:rsidRPr="00AB5CD0">
        <w:rPr>
          <w:rFonts w:ascii="Times New Roman" w:hAnsi="Times New Roman" w:cs="Times New Roman" w:hint="eastAsia"/>
          <w:szCs w:val="21"/>
        </w:rPr>
        <w:t>2</w:t>
      </w:r>
      <w:r w:rsidR="00E66632" w:rsidRPr="00AB5CD0">
        <w:rPr>
          <w:rFonts w:ascii="Times New Roman" w:hAnsi="Times New Roman" w:cs="Times New Roman"/>
          <w:szCs w:val="21"/>
        </w:rPr>
        <w:t>01</w:t>
      </w:r>
      <w:r w:rsidR="00E66632">
        <w:rPr>
          <w:rFonts w:ascii="Times New Roman" w:hAnsi="Times New Roman" w:cs="Times New Roman"/>
          <w:szCs w:val="21"/>
        </w:rPr>
        <w:t>9</w:t>
      </w:r>
      <w:r w:rsidR="00E66632">
        <w:rPr>
          <w:rFonts w:ascii="Times New Roman" w:hAnsi="Times New Roman" w:cs="Times New Roman" w:hint="eastAsia"/>
          <w:szCs w:val="21"/>
        </w:rPr>
        <w:t>，</w:t>
      </w:r>
      <w:r w:rsidR="00E66632">
        <w:rPr>
          <w:rFonts w:ascii="Times New Roman" w:hAnsi="Times New Roman" w:cs="Times New Roman" w:hint="eastAsia"/>
          <w:szCs w:val="21"/>
        </w:rPr>
        <w:t>(</w:t>
      </w:r>
      <w:r w:rsidR="00E66632">
        <w:rPr>
          <w:rFonts w:ascii="Times New Roman" w:hAnsi="Times New Roman" w:cs="Times New Roman"/>
          <w:szCs w:val="21"/>
        </w:rPr>
        <w:t>5): 84-88.</w:t>
      </w:r>
      <w:r w:rsidR="00E66632" w:rsidRPr="004F4965">
        <w:rPr>
          <w:rFonts w:ascii="Times New Roman" w:hAnsi="Times New Roman" w:cs="Times New Roman" w:hint="eastAsia"/>
          <w:szCs w:val="21"/>
        </w:rPr>
        <w:t xml:space="preserve"> </w:t>
      </w:r>
    </w:p>
    <w:p w14:paraId="0C8C032C" w14:textId="77777777" w:rsidR="00A75799" w:rsidRDefault="00A75799" w:rsidP="004F4965">
      <w:pPr>
        <w:rPr>
          <w:rFonts w:ascii="Times New Roman" w:hAnsi="Times New Roman" w:cs="Times New Roman"/>
          <w:szCs w:val="21"/>
        </w:rPr>
      </w:pPr>
    </w:p>
    <w:p w14:paraId="71F5E02C" w14:textId="4B38B524" w:rsidR="004F4965" w:rsidRPr="004F4965" w:rsidRDefault="004F4965" w:rsidP="004F4965">
      <w:pPr>
        <w:rPr>
          <w:rFonts w:ascii="Times New Roman" w:hAnsi="Times New Roman" w:cs="Times New Roman"/>
          <w:szCs w:val="21"/>
        </w:rPr>
      </w:pPr>
      <w:r>
        <w:rPr>
          <w:rFonts w:ascii="Times New Roman" w:hAnsi="Times New Roman" w:cs="Times New Roman" w:hint="eastAsia"/>
          <w:szCs w:val="21"/>
        </w:rPr>
        <w:t>网络文献</w:t>
      </w:r>
      <w:r w:rsidRPr="004F4965">
        <w:rPr>
          <w:rFonts w:ascii="Times New Roman" w:hAnsi="Times New Roman" w:cs="Times New Roman" w:hint="eastAsia"/>
          <w:szCs w:val="21"/>
        </w:rPr>
        <w:t>：</w:t>
      </w:r>
    </w:p>
    <w:p w14:paraId="782C9241" w14:textId="134167D2" w:rsidR="004F4965" w:rsidRDefault="004F4965" w:rsidP="004F4965">
      <w:pPr>
        <w:rPr>
          <w:rFonts w:ascii="Times New Roman" w:hAnsi="Times New Roman" w:cs="Times New Roman"/>
          <w:szCs w:val="21"/>
        </w:rPr>
      </w:pPr>
      <w:r>
        <w:rPr>
          <w:rFonts w:ascii="Times New Roman" w:hAnsi="Times New Roman" w:cs="Times New Roman"/>
          <w:szCs w:val="21"/>
        </w:rPr>
        <w:t>1.</w:t>
      </w:r>
      <w:r w:rsidRPr="004F4965">
        <w:rPr>
          <w:rFonts w:ascii="Times New Roman" w:hAnsi="Times New Roman" w:cs="Times New Roman"/>
          <w:szCs w:val="21"/>
        </w:rPr>
        <w:t>https://www.researchgate.net/publication/314263171_Audiovisual_Translation_Language_Transfer_on_Screen?enrichId=rgreq-d780fa7d0abfed4638c8f7c153bf6fd5-XXX&amp;enrichSource=Y292ZXJQYWdlOzMxNDI2MzE3MTtBUzo0NjkyNTY1NzY5OTk0MjRAMTQ4ODg5MDg5NDAzNg%3D%3D&amp;el=1_x_3&amp;_esc=publicationCoverPdf</w:t>
      </w:r>
    </w:p>
    <w:p w14:paraId="4F38A5AD" w14:textId="77777777" w:rsidR="004F4965" w:rsidRPr="004F4965" w:rsidRDefault="004F4965" w:rsidP="004F4965">
      <w:pPr>
        <w:rPr>
          <w:rFonts w:ascii="Times New Roman" w:hAnsi="Times New Roman" w:cs="Times New Roman"/>
          <w:szCs w:val="21"/>
        </w:rPr>
      </w:pPr>
    </w:p>
    <w:p w14:paraId="3A95768C" w14:textId="37F43A4C" w:rsidR="004F4965" w:rsidRPr="00AB5CD0" w:rsidRDefault="004F4965" w:rsidP="004F4965">
      <w:pPr>
        <w:rPr>
          <w:rFonts w:ascii="Times New Roman" w:hAnsi="Times New Roman" w:cs="Times New Roman"/>
          <w:szCs w:val="21"/>
        </w:rPr>
      </w:pPr>
      <w:r>
        <w:rPr>
          <w:rFonts w:ascii="Times New Roman" w:hAnsi="Times New Roman" w:cs="Times New Roman"/>
          <w:szCs w:val="21"/>
        </w:rPr>
        <w:t>2.</w:t>
      </w:r>
      <w:r w:rsidRPr="004F4965">
        <w:rPr>
          <w:rFonts w:ascii="Times New Roman" w:hAnsi="Times New Roman" w:cs="Times New Roman"/>
          <w:szCs w:val="21"/>
        </w:rPr>
        <w:t>https://www.researchgate.net/publication/271175814_Film_Studies_and_Translation_Studies_Two_Disciplines_at_Stake_in_Audiovisual_Translation?enrichId=rgreq-6e16dd27d5202aeae97add67272e9984-XXX&amp;enrichSource=Y292ZXJQYWdlOzI3MTE3NTgxNDtBUzoyNDY4MTE5NjUyNTk3NzdAMTQzNTg1NTk2NjMxNg%3D%3D&amp;el=1_x_3&amp;_esc=publicationCoverPdf</w:t>
      </w:r>
    </w:p>
    <w:sectPr w:rsidR="004F4965" w:rsidRPr="00AB5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25CD9" w14:textId="77777777" w:rsidR="00500087" w:rsidRDefault="00500087" w:rsidP="00F45566">
      <w:r>
        <w:separator/>
      </w:r>
    </w:p>
  </w:endnote>
  <w:endnote w:type="continuationSeparator" w:id="0">
    <w:p w14:paraId="21DD8A40" w14:textId="77777777" w:rsidR="00500087" w:rsidRDefault="00500087" w:rsidP="00F4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C1C01" w14:textId="77777777" w:rsidR="00500087" w:rsidRDefault="00500087" w:rsidP="00F45566">
      <w:r>
        <w:separator/>
      </w:r>
    </w:p>
  </w:footnote>
  <w:footnote w:type="continuationSeparator" w:id="0">
    <w:p w14:paraId="7EBC8627" w14:textId="77777777" w:rsidR="00500087" w:rsidRDefault="00500087" w:rsidP="00F4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9"/>
    <w:rsid w:val="00024851"/>
    <w:rsid w:val="000248D2"/>
    <w:rsid w:val="00067410"/>
    <w:rsid w:val="000E5AAF"/>
    <w:rsid w:val="00114674"/>
    <w:rsid w:val="001C44E0"/>
    <w:rsid w:val="001F42EB"/>
    <w:rsid w:val="0027175C"/>
    <w:rsid w:val="002F0C2D"/>
    <w:rsid w:val="00302393"/>
    <w:rsid w:val="00302D09"/>
    <w:rsid w:val="003C45DB"/>
    <w:rsid w:val="003C4A76"/>
    <w:rsid w:val="003E09BB"/>
    <w:rsid w:val="004070B8"/>
    <w:rsid w:val="00471140"/>
    <w:rsid w:val="00497E89"/>
    <w:rsid w:val="004E2E1A"/>
    <w:rsid w:val="004F1EBD"/>
    <w:rsid w:val="004F4965"/>
    <w:rsid w:val="00500087"/>
    <w:rsid w:val="005228A0"/>
    <w:rsid w:val="005708FA"/>
    <w:rsid w:val="006340FA"/>
    <w:rsid w:val="00681E16"/>
    <w:rsid w:val="006E205B"/>
    <w:rsid w:val="00703E06"/>
    <w:rsid w:val="0072092C"/>
    <w:rsid w:val="00771030"/>
    <w:rsid w:val="0088550E"/>
    <w:rsid w:val="008A278E"/>
    <w:rsid w:val="008D3AF2"/>
    <w:rsid w:val="00930496"/>
    <w:rsid w:val="009F39B9"/>
    <w:rsid w:val="00A14D71"/>
    <w:rsid w:val="00A4797D"/>
    <w:rsid w:val="00A75799"/>
    <w:rsid w:val="00AB3A10"/>
    <w:rsid w:val="00AB5CD0"/>
    <w:rsid w:val="00B368DE"/>
    <w:rsid w:val="00B3723B"/>
    <w:rsid w:val="00B40B1B"/>
    <w:rsid w:val="00B42524"/>
    <w:rsid w:val="00C12DED"/>
    <w:rsid w:val="00CB1B56"/>
    <w:rsid w:val="00CE17A9"/>
    <w:rsid w:val="00D83A19"/>
    <w:rsid w:val="00DA32FD"/>
    <w:rsid w:val="00DE5267"/>
    <w:rsid w:val="00E33074"/>
    <w:rsid w:val="00E53789"/>
    <w:rsid w:val="00E66632"/>
    <w:rsid w:val="00E87932"/>
    <w:rsid w:val="00F45566"/>
    <w:rsid w:val="00FE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F36B"/>
  <w15:chartTrackingRefBased/>
  <w15:docId w15:val="{F385BF5B-C8AB-4C25-846C-8DDC3A7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5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5566"/>
    <w:rPr>
      <w:sz w:val="18"/>
      <w:szCs w:val="18"/>
    </w:rPr>
  </w:style>
  <w:style w:type="paragraph" w:styleId="a5">
    <w:name w:val="footer"/>
    <w:basedOn w:val="a"/>
    <w:link w:val="a6"/>
    <w:uiPriority w:val="99"/>
    <w:unhideWhenUsed/>
    <w:rsid w:val="00F45566"/>
    <w:pPr>
      <w:tabs>
        <w:tab w:val="center" w:pos="4153"/>
        <w:tab w:val="right" w:pos="8306"/>
      </w:tabs>
      <w:snapToGrid w:val="0"/>
      <w:jc w:val="left"/>
    </w:pPr>
    <w:rPr>
      <w:sz w:val="18"/>
      <w:szCs w:val="18"/>
    </w:rPr>
  </w:style>
  <w:style w:type="character" w:customStyle="1" w:styleId="a6">
    <w:name w:val="页脚 字符"/>
    <w:basedOn w:val="a0"/>
    <w:link w:val="a5"/>
    <w:uiPriority w:val="99"/>
    <w:rsid w:val="00F45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71553">
      <w:bodyDiv w:val="1"/>
      <w:marLeft w:val="0"/>
      <w:marRight w:val="0"/>
      <w:marTop w:val="0"/>
      <w:marBottom w:val="0"/>
      <w:divBdr>
        <w:top w:val="none" w:sz="0" w:space="0" w:color="auto"/>
        <w:left w:val="none" w:sz="0" w:space="0" w:color="auto"/>
        <w:bottom w:val="none" w:sz="0" w:space="0" w:color="auto"/>
        <w:right w:val="none" w:sz="0" w:space="0" w:color="auto"/>
      </w:divBdr>
    </w:div>
    <w:div w:id="708333956">
      <w:bodyDiv w:val="1"/>
      <w:marLeft w:val="0"/>
      <w:marRight w:val="0"/>
      <w:marTop w:val="0"/>
      <w:marBottom w:val="0"/>
      <w:divBdr>
        <w:top w:val="none" w:sz="0" w:space="0" w:color="auto"/>
        <w:left w:val="none" w:sz="0" w:space="0" w:color="auto"/>
        <w:bottom w:val="none" w:sz="0" w:space="0" w:color="auto"/>
        <w:right w:val="none" w:sz="0" w:space="0" w:color="auto"/>
      </w:divBdr>
    </w:div>
    <w:div w:id="1447120108">
      <w:bodyDiv w:val="1"/>
      <w:marLeft w:val="0"/>
      <w:marRight w:val="0"/>
      <w:marTop w:val="0"/>
      <w:marBottom w:val="0"/>
      <w:divBdr>
        <w:top w:val="none" w:sz="0" w:space="0" w:color="auto"/>
        <w:left w:val="none" w:sz="0" w:space="0" w:color="auto"/>
        <w:bottom w:val="none" w:sz="0" w:space="0" w:color="auto"/>
        <w:right w:val="none" w:sz="0" w:space="0" w:color="auto"/>
      </w:divBdr>
    </w:div>
    <w:div w:id="1645696624">
      <w:bodyDiv w:val="1"/>
      <w:marLeft w:val="0"/>
      <w:marRight w:val="0"/>
      <w:marTop w:val="0"/>
      <w:marBottom w:val="0"/>
      <w:divBdr>
        <w:top w:val="none" w:sz="0" w:space="0" w:color="auto"/>
        <w:left w:val="none" w:sz="0" w:space="0" w:color="auto"/>
        <w:bottom w:val="none" w:sz="0" w:space="0" w:color="auto"/>
        <w:right w:val="none" w:sz="0" w:space="0" w:color="auto"/>
      </w:divBdr>
    </w:div>
    <w:div w:id="1728916582">
      <w:bodyDiv w:val="1"/>
      <w:marLeft w:val="0"/>
      <w:marRight w:val="0"/>
      <w:marTop w:val="0"/>
      <w:marBottom w:val="0"/>
      <w:divBdr>
        <w:top w:val="none" w:sz="0" w:space="0" w:color="auto"/>
        <w:left w:val="none" w:sz="0" w:space="0" w:color="auto"/>
        <w:bottom w:val="none" w:sz="0" w:space="0" w:color="auto"/>
        <w:right w:val="none" w:sz="0" w:space="0" w:color="auto"/>
      </w:divBdr>
      <w:divsChild>
        <w:div w:id="693771175">
          <w:marLeft w:val="0"/>
          <w:marRight w:val="0"/>
          <w:marTop w:val="0"/>
          <w:marBottom w:val="0"/>
          <w:divBdr>
            <w:top w:val="none" w:sz="0" w:space="0" w:color="auto"/>
            <w:left w:val="none" w:sz="0" w:space="0" w:color="auto"/>
            <w:bottom w:val="none" w:sz="0" w:space="0" w:color="auto"/>
            <w:right w:val="none" w:sz="0" w:space="0" w:color="auto"/>
          </w:divBdr>
          <w:divsChild>
            <w:div w:id="1480998414">
              <w:marLeft w:val="0"/>
              <w:marRight w:val="0"/>
              <w:marTop w:val="0"/>
              <w:marBottom w:val="0"/>
              <w:divBdr>
                <w:top w:val="single" w:sz="6" w:space="0" w:color="DEDEDE"/>
                <w:left w:val="single" w:sz="6" w:space="0" w:color="DEDEDE"/>
                <w:bottom w:val="single" w:sz="6" w:space="0" w:color="DEDEDE"/>
                <w:right w:val="single" w:sz="6" w:space="0" w:color="DEDEDE"/>
              </w:divBdr>
              <w:divsChild>
                <w:div w:id="1121799309">
                  <w:marLeft w:val="0"/>
                  <w:marRight w:val="0"/>
                  <w:marTop w:val="0"/>
                  <w:marBottom w:val="0"/>
                  <w:divBdr>
                    <w:top w:val="none" w:sz="0" w:space="0" w:color="auto"/>
                    <w:left w:val="none" w:sz="0" w:space="0" w:color="auto"/>
                    <w:bottom w:val="none" w:sz="0" w:space="0" w:color="auto"/>
                    <w:right w:val="none" w:sz="0" w:space="0" w:color="auto"/>
                  </w:divBdr>
                  <w:divsChild>
                    <w:div w:id="78736108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676953144">
          <w:marLeft w:val="0"/>
          <w:marRight w:val="0"/>
          <w:marTop w:val="0"/>
          <w:marBottom w:val="0"/>
          <w:divBdr>
            <w:top w:val="none" w:sz="0" w:space="0" w:color="auto"/>
            <w:left w:val="none" w:sz="0" w:space="0" w:color="auto"/>
            <w:bottom w:val="none" w:sz="0" w:space="0" w:color="auto"/>
            <w:right w:val="none" w:sz="0" w:space="0" w:color="auto"/>
          </w:divBdr>
          <w:divsChild>
            <w:div w:id="1613248535">
              <w:marLeft w:val="0"/>
              <w:marRight w:val="0"/>
              <w:marTop w:val="0"/>
              <w:marBottom w:val="0"/>
              <w:divBdr>
                <w:top w:val="none" w:sz="0" w:space="0" w:color="auto"/>
                <w:left w:val="none" w:sz="0" w:space="0" w:color="auto"/>
                <w:bottom w:val="none" w:sz="0" w:space="0" w:color="auto"/>
                <w:right w:val="none" w:sz="0" w:space="0" w:color="auto"/>
              </w:divBdr>
              <w:divsChild>
                <w:div w:id="1184587802">
                  <w:marLeft w:val="0"/>
                  <w:marRight w:val="0"/>
                  <w:marTop w:val="0"/>
                  <w:marBottom w:val="0"/>
                  <w:divBdr>
                    <w:top w:val="single" w:sz="6" w:space="8" w:color="EEEEEE"/>
                    <w:left w:val="none" w:sz="0" w:space="8" w:color="auto"/>
                    <w:bottom w:val="single" w:sz="6" w:space="8" w:color="EEEEEE"/>
                    <w:right w:val="single" w:sz="6" w:space="8" w:color="EEEEEE"/>
                  </w:divBdr>
                  <w:divsChild>
                    <w:div w:id="16170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6916">
      <w:bodyDiv w:val="1"/>
      <w:marLeft w:val="0"/>
      <w:marRight w:val="0"/>
      <w:marTop w:val="0"/>
      <w:marBottom w:val="0"/>
      <w:divBdr>
        <w:top w:val="none" w:sz="0" w:space="0" w:color="auto"/>
        <w:left w:val="none" w:sz="0" w:space="0" w:color="auto"/>
        <w:bottom w:val="none" w:sz="0" w:space="0" w:color="auto"/>
        <w:right w:val="none" w:sz="0" w:space="0" w:color="auto"/>
      </w:divBdr>
    </w:div>
    <w:div w:id="1844851609">
      <w:bodyDiv w:val="1"/>
      <w:marLeft w:val="0"/>
      <w:marRight w:val="0"/>
      <w:marTop w:val="0"/>
      <w:marBottom w:val="0"/>
      <w:divBdr>
        <w:top w:val="none" w:sz="0" w:space="0" w:color="auto"/>
        <w:left w:val="none" w:sz="0" w:space="0" w:color="auto"/>
        <w:bottom w:val="none" w:sz="0" w:space="0" w:color="auto"/>
        <w:right w:val="none" w:sz="0" w:space="0" w:color="auto"/>
      </w:divBdr>
    </w:div>
    <w:div w:id="2037152903">
      <w:bodyDiv w:val="1"/>
      <w:marLeft w:val="0"/>
      <w:marRight w:val="0"/>
      <w:marTop w:val="0"/>
      <w:marBottom w:val="0"/>
      <w:divBdr>
        <w:top w:val="none" w:sz="0" w:space="0" w:color="auto"/>
        <w:left w:val="none" w:sz="0" w:space="0" w:color="auto"/>
        <w:bottom w:val="none" w:sz="0" w:space="0" w:color="auto"/>
        <w:right w:val="none" w:sz="0" w:space="0" w:color="auto"/>
      </w:divBdr>
    </w:div>
    <w:div w:id="21046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2020-10-11T08:55:00Z</dcterms:created>
  <dcterms:modified xsi:type="dcterms:W3CDTF">2020-10-18T15:55:00Z</dcterms:modified>
</cp:coreProperties>
</file>