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4"/>
          <w:szCs w:val="44"/>
          <w:lang w:val="en-US" w:eastAsia="zh-CN"/>
        </w:rPr>
      </w:pPr>
      <w:bookmarkStart w:id="0" w:name="_GoBack"/>
      <w:bookmarkEnd w:id="0"/>
      <w:r>
        <w:rPr>
          <w:rFonts w:hint="default" w:ascii="Times New Roman" w:hAnsi="Times New Roman" w:cs="Times New Roman"/>
          <w:b/>
          <w:bCs/>
          <w:sz w:val="44"/>
          <w:szCs w:val="44"/>
          <w:lang w:val="en-US" w:eastAsia="zh-CN"/>
        </w:rPr>
        <w:t>Xu Yuanchong’s Translation</w:t>
      </w:r>
    </w:p>
    <w:p>
      <w:pPr>
        <w:pStyle w:val="2"/>
        <w:numPr>
          <w:ilvl w:val="0"/>
          <w:numId w:val="1"/>
        </w:numPr>
        <w:bidi w:val="0"/>
        <w:rPr>
          <w:rFonts w:hint="default"/>
          <w:lang w:val="en-US" w:eastAsia="zh-CN"/>
        </w:rPr>
      </w:pPr>
      <w:r>
        <w:rPr>
          <w:rFonts w:hint="default"/>
          <w:lang w:val="en-US" w:eastAsia="zh-CN"/>
        </w:rPr>
        <w:t>Life experience</w:t>
      </w:r>
    </w:p>
    <w:p>
      <w:pPr>
        <w:pStyle w:val="3"/>
        <w:bidi w:val="0"/>
        <w:rPr>
          <w:rFonts w:hint="default"/>
          <w:lang w:val="en-US" w:eastAsia="zh-CN"/>
        </w:rPr>
      </w:pPr>
      <w:r>
        <w:rPr>
          <w:rFonts w:hint="default"/>
          <w:lang w:val="en-US" w:eastAsia="zh-CN"/>
        </w:rPr>
        <w:t>1.1 A brief introduction to Xu Yuanchong’s lifetime</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Xu Yuanchong is from Nanchang, Jiangxi Province. He graduatedfrom the Foreign</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Language Department of Southwest Associated University in his early years, was admitted to the Instituteof foreign literature of the Research Institute of Tsinghua University in 1944, and has been a professor of Peking University since 1983. He has been engaged in literary translation for more than 60 years, covering Chinese, English, Frenchand other languages. The translation focuses on the English translation of ancient Chinese poetry, forming the method andtheory of rhyme translation of poetry. He is</w:t>
      </w:r>
    </w:p>
    <w:p>
      <w:pPr>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known as "theonly person in poetry translation from English to France"</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Heis also a professor and translator of Peking University</w:t>
      </w:r>
      <w:r>
        <w:rPr>
          <w:rFonts w:hint="eastAsia" w:ascii="Times New Roman" w:hAnsi="Times New Roman" w:eastAsia="宋体" w:cs="Times New Roman"/>
          <w:sz w:val="24"/>
          <w:szCs w:val="24"/>
          <w:lang w:val="en-US" w:eastAsia="zh-CN"/>
        </w:rPr>
        <w:t>.</w:t>
      </w:r>
    </w:p>
    <w:p>
      <w:pPr>
        <w:jc w:val="both"/>
        <w:rPr>
          <w:rFonts w:hint="default" w:ascii="Times New Roman" w:hAnsi="Times New Roman" w:eastAsia="宋体" w:cs="Times New Roman"/>
          <w:sz w:val="24"/>
          <w:szCs w:val="24"/>
        </w:rPr>
      </w:pPr>
    </w:p>
    <w:p>
      <w:pPr>
        <w:pStyle w:val="2"/>
        <w:numPr>
          <w:ilvl w:val="0"/>
          <w:numId w:val="1"/>
        </w:numPr>
        <w:bidi w:val="0"/>
        <w:rPr>
          <w:rFonts w:hint="default"/>
          <w:lang w:val="en-US" w:eastAsia="zh-CN"/>
        </w:rPr>
      </w:pPr>
      <w:r>
        <w:rPr>
          <w:rFonts w:hint="default"/>
          <w:lang w:val="en-US" w:eastAsia="zh-CN"/>
        </w:rPr>
        <w:t>Major translation works</w:t>
      </w:r>
    </w:p>
    <w:p>
      <w:pPr>
        <w:numPr>
          <w:ilvl w:val="0"/>
          <w:numId w:val="0"/>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His English publications include Chinese Verse in English Rhyme-from the Book of Poetry to the Romance of the Western Bower and vanished Springs.His Chinese publications include TheArt of Translation, Literary Translation Theories and vanishedSprings.In addition to Songs of the Immortals， which was published by Penguin books, he has translated many chiese literary classics into English or french, such as the Book o Poetry, The Songs of the South, 300 Tang Poems, 300 Song Lyrics, Selected Poems o Li Bai Poems and Lyrics of Su Dongpo,The Romance of the Western bower and The Selected Poems of Mao Zedong</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Of them The Songs of the South was acclaimed</w:t>
      </w:r>
      <w:r>
        <w:rPr>
          <w:rFonts w:hint="default" w:ascii="Times New Roman" w:hAnsi="Times New Roman" w:eastAsia="宋体" w:cs="Times New Roman"/>
          <w:sz w:val="24"/>
          <w:szCs w:val="24"/>
          <w:lang w:val="en-US" w:eastAsia="zh-CN"/>
        </w:rPr>
        <w:t xml:space="preserve"> as a peak of English and American literature and The Romance of the Western</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Bower to be able to compare well with Shakespeares masterpieces.＂ He has also translated ten world literary classics, including gustave Flaubert's Madame bovary into</w:t>
      </w:r>
    </w:p>
    <w:p>
      <w:pPr>
        <w:numPr>
          <w:ilvl w:val="0"/>
          <w:numId w:val="0"/>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Chinese.Hehas been proclaimed as the only expert in the world who can translate </w:t>
      </w:r>
    </w:p>
    <w:p>
      <w:pPr>
        <w:numPr>
          <w:ilvl w:val="0"/>
          <w:numId w:val="0"/>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chinese poetry into English and French rhyme.</w:t>
      </w:r>
    </w:p>
    <w:p>
      <w:pPr>
        <w:pStyle w:val="2"/>
        <w:bidi w:val="0"/>
        <w:rPr>
          <w:rFonts w:hint="eastAsia"/>
          <w:lang w:val="en-US" w:eastAsia="zh-CN"/>
        </w:rPr>
      </w:pPr>
      <w:r>
        <w:rPr>
          <w:rFonts w:hint="eastAsia"/>
          <w:lang w:val="en-US" w:eastAsia="zh-CN"/>
        </w:rPr>
        <w:t xml:space="preserve">3 Translation </w:t>
      </w:r>
      <w:r>
        <w:rPr>
          <w:rFonts w:hint="default"/>
          <w:lang w:val="en-US" w:eastAsia="zh-CN"/>
        </w:rPr>
        <w:t>theories</w:t>
      </w:r>
      <w:r>
        <w:rPr>
          <w:rFonts w:hint="eastAsia"/>
          <w:lang w:val="en-US" w:eastAsia="zh-CN"/>
        </w:rPr>
        <w:t xml:space="preserve"> and practice</w:t>
      </w:r>
    </w:p>
    <w:p>
      <w:pPr>
        <w:pStyle w:val="3"/>
        <w:bidi w:val="0"/>
        <w:rPr>
          <w:rFonts w:hint="default"/>
          <w:lang w:val="en-US" w:eastAsia="zh-CN"/>
        </w:rPr>
      </w:pPr>
      <w:r>
        <w:rPr>
          <w:rFonts w:hint="default"/>
          <w:lang w:val="en-US" w:eastAsia="zh-CN"/>
        </w:rPr>
        <w:t>3.</w:t>
      </w:r>
      <w:r>
        <w:rPr>
          <w:rFonts w:hint="eastAsia"/>
          <w:lang w:val="en-US" w:eastAsia="zh-CN"/>
        </w:rPr>
        <w:t xml:space="preserve">1 </w:t>
      </w:r>
      <w:r>
        <w:rPr>
          <w:rFonts w:hint="default"/>
          <w:lang w:val="en-US" w:eastAsia="zh-CN"/>
        </w:rPr>
        <w:t>Translation theories</w:t>
      </w:r>
    </w:p>
    <w:p>
      <w:pPr>
        <w:bidi w:val="0"/>
        <w:ind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val="en-US" w:eastAsia="zh-CN"/>
        </w:rPr>
        <w:t>Xu Yuanchong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s criterion for translating Chinese poetry is the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Three Beauties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theory put forward by himself ,that is he believes that the translated poetry should pay</w:t>
      </w:r>
      <w:r>
        <w:rPr>
          <w:rFonts w:hint="default" w:ascii="Times New Roman" w:hAnsi="Times New Roman" w:cs="Times New Roman"/>
          <w:sz w:val="24"/>
          <w:szCs w:val="24"/>
        </w:rPr>
        <w:t> attention to the "Three Beauties", namely the beauty of meaning, soundand form. The basis of three beauties is three similarities:meaning similarity, sound similarity and shape similarity. Iconicity is to convey the content of the original text, and can not </w:t>
      </w:r>
    </w:p>
    <w:p>
      <w:pPr>
        <w:bidi w:val="0"/>
        <w:rPr>
          <w:rFonts w:hint="default" w:ascii="Times New Roman" w:hAnsi="Times New Roman" w:cs="Times New Roman"/>
          <w:sz w:val="24"/>
          <w:szCs w:val="24"/>
        </w:rPr>
      </w:pPr>
      <w:r>
        <w:rPr>
          <w:rFonts w:hint="default" w:ascii="Times New Roman" w:hAnsi="Times New Roman" w:cs="Times New Roman"/>
          <w:sz w:val="24"/>
          <w:szCs w:val="24"/>
        </w:rPr>
        <w:t>be misinterpreted, omitted or translated more,but Iconicity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does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not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necessarily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convey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beauty of</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theoriginal text.</w:t>
      </w:r>
      <w:r>
        <w:rPr>
          <w:rFonts w:hint="eastAsia" w:ascii="Times New Roman" w:hAnsi="Times New Roman" w:cs="Times New Roman"/>
          <w:sz w:val="24"/>
          <w:szCs w:val="24"/>
          <w:lang w:val="en-US" w:eastAsia="zh-CN"/>
        </w:rPr>
        <w:t xml:space="preserve">To convey the beauty of meaning, we can </w:t>
      </w:r>
      <w:r>
        <w:rPr>
          <w:rFonts w:hint="default" w:ascii="Times New Roman" w:hAnsi="Times New Roman" w:cs="Times New Roman"/>
          <w:sz w:val="24"/>
          <w:szCs w:val="24"/>
        </w:rPr>
        <w:t> choose wonderful words that are similar to the original meaning, borrow the words loved by British and American poets,andexpress the beauty of meaning of the original text with thehelp of sound beauty and shape beauty. Phonological beauty means that poetry should have rhythm, rhyme, smooth and pleasant to hear. Translators can</w:t>
      </w:r>
    </w:p>
    <w:p>
      <w:pPr>
        <w:bidi w:val="0"/>
        <w:rPr>
          <w:rFonts w:hint="default" w:ascii="Times New Roman" w:hAnsi="Times New Roman" w:cs="Times New Roman"/>
          <w:sz w:val="24"/>
          <w:szCs w:val="24"/>
        </w:rPr>
      </w:pPr>
      <w:r>
        <w:rPr>
          <w:rFonts w:hint="default" w:ascii="Times New Roman" w:hAnsi="Times New Roman" w:cs="Times New Roman"/>
          <w:sz w:val="24"/>
          <w:szCs w:val="24"/>
        </w:rPr>
        <w:t> choose rhymes similar to the original with the help of the metrical rules loved by British and American poets, and can also express phonological beauty with the help of double tone, rhyme, repetition, antithesis and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other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methods.However,the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transmission </w:t>
      </w:r>
    </w:p>
    <w:p>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rPr>
        <w:t>of</w:t>
      </w:r>
      <w:r>
        <w:rPr>
          <w:rFonts w:hint="eastAsia" w:ascii="Times New Roman" w:hAnsi="Times New Roman" w:cs="Times New Roman"/>
          <w:sz w:val="24"/>
          <w:szCs w:val="24"/>
          <w:lang w:val="en-US" w:eastAsia="zh-CN"/>
        </w:rPr>
        <w:t xml:space="preserve"> sound beauty is often difficult to achieve and it is not even necessary to achieve s</w:t>
      </w:r>
      <w:r>
        <w:rPr>
          <w:rFonts w:hint="default" w:ascii="Times New Roman" w:hAnsi="Times New Roman" w:cs="Times New Roman"/>
          <w:sz w:val="24"/>
          <w:szCs w:val="24"/>
        </w:rPr>
        <w:t>ound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similarity.The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beauty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of form mainly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has</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two aspects:neat antithesis and the</w:t>
      </w:r>
    </w:p>
    <w:p>
      <w:pPr>
        <w:bidi w:val="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length of sentences.It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is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best to be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similar in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shape,or at least be generally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neat.Among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three beauties,the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beauty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of</w:t>
      </w:r>
      <w:r>
        <w:rPr>
          <w:rFonts w:hint="eastAsia" w:ascii="Times New Roman" w:hAnsi="Times New Roman" w:cs="Times New Roman"/>
          <w:sz w:val="24"/>
          <w:szCs w:val="24"/>
          <w:lang w:val="en-US" w:eastAsia="zh-CN"/>
        </w:rPr>
        <w:t xml:space="preserve"> sense is the first, the beauty of sound is the second and</w:t>
      </w:r>
    </w:p>
    <w:p>
      <w:pPr>
        <w:bidi w:val="0"/>
        <w:rPr>
          <w:rFonts w:hint="default" w:ascii="Times New Roman" w:hAnsi="Times New Roman" w:cs="Times New Roman"/>
          <w:sz w:val="24"/>
          <w:szCs w:val="24"/>
        </w:rPr>
      </w:pPr>
      <w:r>
        <w:rPr>
          <w:rFonts w:hint="default" w:ascii="Times New Roman" w:hAnsi="Times New Roman" w:cs="Times New Roman"/>
          <w:sz w:val="24"/>
          <w:szCs w:val="24"/>
        </w:rPr>
        <w:t>the beauty of form is the third. On the premise of conveying the beauty of the original meaning, the translator shouldconvey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the beauty of sound as much as possible,and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on this basis, he should convey the beauty of form as muchas possible, and strive to achieve the three beauties.If youcan't do it, first of all, you can not require shape similarity or sound similarity, but in any case, you should convey the beauty of meaning and sound of the original</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text as much as possible.</w:t>
      </w:r>
    </w:p>
    <w:p>
      <w:pPr>
        <w:bidi w:val="0"/>
        <w:rPr>
          <w:rFonts w:hint="default" w:ascii="Times New Roman" w:hAnsi="Times New Roman" w:cs="Times New Roman"/>
          <w:sz w:val="24"/>
          <w:szCs w:val="24"/>
        </w:rPr>
      </w:pPr>
    </w:p>
    <w:p>
      <w:pPr>
        <w:pStyle w:val="3"/>
        <w:bidi w:val="0"/>
        <w:rPr>
          <w:rFonts w:hint="default"/>
          <w:lang w:val="en-US" w:eastAsia="zh-CN"/>
        </w:rPr>
      </w:pPr>
      <w:r>
        <w:rPr>
          <w:rFonts w:hint="eastAsia"/>
          <w:lang w:val="en-US" w:eastAsia="zh-CN"/>
        </w:rPr>
        <w:t>3.2 Translation practice</w:t>
      </w:r>
    </w:p>
    <w:p>
      <w:pPr>
        <w:bidi w:val="0"/>
        <w:ind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His translation of ancient Chinese poetry can be regarded as a model to express the implicit beauty and tenderness of Chinese literature. The poet frost has a famous saying, "poetry is what is lost after translation." the implication is that poetry will always lose the original thing no matter how it is translated. This points out two ways for translators. One is the theory of equivalence that has been pursued in China, and try to be faithful to the original text.</w:t>
      </w:r>
    </w:p>
    <w:p>
      <w:pPr>
        <w:bidi w:val="0"/>
        <w:ind w:firstLine="240" w:firstLineChars="100"/>
        <w:rPr>
          <w:rFonts w:hint="default" w:ascii="Times New Roman" w:hAnsi="Times New Roman" w:cs="Times New Roman"/>
          <w:sz w:val="24"/>
          <w:szCs w:val="24"/>
        </w:rPr>
      </w:pPr>
      <w:r>
        <w:rPr>
          <w:rFonts w:hint="default" w:ascii="Times New Roman" w:hAnsi="Times New Roman" w:eastAsia="宋体" w:cs="Times New Roman"/>
          <w:sz w:val="24"/>
          <w:szCs w:val="24"/>
        </w:rPr>
        <w:t>In Xu Yuanchong's view, Chinese poetry is lyrical by scenery, not expressing meaning, and cannot be translated equally.</w:t>
      </w:r>
    </w:p>
    <w:p>
      <w:pPr>
        <w:numPr>
          <w:ilvl w:val="0"/>
          <w:numId w:val="0"/>
        </w:numPr>
        <w:ind w:leftChars="0" w:firstLine="240" w:firstLineChars="1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In Li Yu’s </w:t>
      </w:r>
      <w:r>
        <w:rPr>
          <w:rFonts w:hint="eastAsia" w:asciiTheme="minorEastAsia" w:hAnsiTheme="minorEastAsia" w:eastAsiaTheme="minorEastAsia" w:cstheme="minorEastAsia"/>
          <w:sz w:val="24"/>
          <w:szCs w:val="24"/>
          <w:lang w:val="en-US" w:eastAsia="zh-CN"/>
        </w:rPr>
        <w:t>《浪淘沙》,</w:t>
      </w:r>
      <w:r>
        <w:rPr>
          <w:rFonts w:hint="eastAsia" w:asciiTheme="minorEastAsia" w:hAnsiTheme="minorEastAsia" w:eastAsiaTheme="minorEastAsia" w:cstheme="minorEastAsia"/>
          <w:sz w:val="24"/>
          <w:szCs w:val="24"/>
        </w:rPr>
        <w:t>“别时容易见时难/流水落花春去也/天上人间</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was translated by him as:</w:t>
      </w:r>
    </w:p>
    <w:p>
      <w:pPr>
        <w:numPr>
          <w:ilvl w:val="0"/>
          <w:numId w:val="0"/>
        </w:numPr>
        <w:ind w:leftChars="0"/>
        <w:jc w:val="both"/>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“Easy to leave it but hard to see it again,With flowers fallen on the waves spring's gone away;So has the paradise of yesterday.”</w:t>
      </w:r>
      <w:r>
        <w:rPr>
          <w:rFonts w:hint="default" w:ascii="Times New Roman" w:hAnsi="Times New Roman" w:eastAsia="宋体" w:cs="Times New Roman"/>
          <w:sz w:val="24"/>
          <w:szCs w:val="24"/>
        </w:rPr>
        <w:br w:type="textWrapping"/>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In the《The Books of Songs》’s</w:t>
      </w:r>
      <w:r>
        <w:rPr>
          <w:rFonts w:hint="eastAsia" w:ascii="宋体" w:hAnsi="宋体" w:eastAsia="宋体" w:cs="宋体"/>
          <w:sz w:val="24"/>
          <w:szCs w:val="24"/>
          <w:lang w:val="en-US" w:eastAsia="zh-CN"/>
        </w:rPr>
        <w:t>《采薇》，</w:t>
      </w:r>
      <w:r>
        <w:rPr>
          <w:rFonts w:hint="eastAsia" w:ascii="宋体" w:hAnsi="宋体" w:eastAsia="宋体" w:cs="宋体"/>
          <w:sz w:val="24"/>
          <w:szCs w:val="24"/>
        </w:rPr>
        <w:t>“昔我往矣，杨柳依依。今我来思，雨雪霏霏”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was translated by him as</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When I left here，（我离开时）</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Willows shed tear.（杨柳流泪）</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I come back now,（我回来时）</w:t>
      </w:r>
      <w:r>
        <w:rPr>
          <w:rFonts w:hint="default" w:ascii="Times New Roman" w:hAnsi="Times New Roman" w:eastAsia="宋体" w:cs="Times New Roman"/>
          <w:sz w:val="24"/>
          <w:szCs w:val="24"/>
        </w:rPr>
        <w:br w:type="textWrapping"/>
      </w:r>
      <w:r>
        <w:rPr>
          <w:rFonts w:hint="default" w:ascii="Times New Roman" w:hAnsi="Times New Roman" w:eastAsia="宋体" w:cs="Times New Roman"/>
          <w:sz w:val="24"/>
          <w:szCs w:val="24"/>
        </w:rPr>
        <w:t>Snow bends the bough.（雪压树枝）”</w:t>
      </w:r>
    </w:p>
    <w:p>
      <w:pPr>
        <w:pStyle w:val="2"/>
        <w:bidi w:val="0"/>
        <w:rPr>
          <w:rFonts w:hint="default"/>
        </w:rPr>
      </w:pPr>
      <w:r>
        <w:rPr>
          <w:rFonts w:hint="eastAsia"/>
          <w:lang w:val="en-US" w:eastAsia="zh-CN"/>
        </w:rPr>
        <w:t>References</w:t>
      </w:r>
      <w:r>
        <w:rPr>
          <w:rFonts w:hint="default"/>
        </w:rPr>
        <w:t> </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许渊冲. 文学与翻译 [M]. 北京：北京大学出版社, 2003a.</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许渊冲. 翻译的艺术 [M]. 北京：五洲传播出版社, 2006.</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许渊冲. 汉英对照唐诗三百首 [M]. 北京；高等教育出版社，2000.</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余光中. 余光中谈翻译 [M]. 北京：中国对外出版翻译公司，2002.</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中国翻译编辑部.诗词翻译的艺术 [C]. 北京：中国对外出版翻译公司，1986.</w:t>
      </w:r>
    </w:p>
    <w:p>
      <w:pPr>
        <w:numPr>
          <w:ilvl w:val="0"/>
          <w:numId w:val="2"/>
        </w:numPr>
        <w:ind w:leftChars="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谢天振. 翻译研究新视野 [M]. 青岛：青岛出版社，2003.</w:t>
      </w:r>
    </w:p>
    <w:p>
      <w:pPr>
        <w:numPr>
          <w:ilvl w:val="0"/>
          <w:numId w:val="0"/>
        </w:numPr>
        <w:ind w:leftChars="0"/>
        <w:jc w:val="both"/>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DAD06"/>
    <w:multiLevelType w:val="singleLevel"/>
    <w:tmpl w:val="81FDAD06"/>
    <w:lvl w:ilvl="0" w:tentative="0">
      <w:start w:val="1"/>
      <w:numFmt w:val="decimal"/>
      <w:lvlText w:val="%1."/>
      <w:lvlJc w:val="left"/>
      <w:pPr>
        <w:tabs>
          <w:tab w:val="left" w:pos="312"/>
        </w:tabs>
      </w:pPr>
    </w:lvl>
  </w:abstractNum>
  <w:abstractNum w:abstractNumId="1">
    <w:nsid w:val="32ECFAB6"/>
    <w:multiLevelType w:val="singleLevel"/>
    <w:tmpl w:val="32ECFAB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14F24"/>
    <w:rsid w:val="00BA4D5E"/>
    <w:rsid w:val="01B0749B"/>
    <w:rsid w:val="0509446B"/>
    <w:rsid w:val="08407E0C"/>
    <w:rsid w:val="087F5129"/>
    <w:rsid w:val="0B726D57"/>
    <w:rsid w:val="0CEB6F8C"/>
    <w:rsid w:val="0E8B2EDC"/>
    <w:rsid w:val="0F4F30B8"/>
    <w:rsid w:val="11634FD6"/>
    <w:rsid w:val="1A7B26F1"/>
    <w:rsid w:val="1BF65E63"/>
    <w:rsid w:val="20751F4B"/>
    <w:rsid w:val="234C3491"/>
    <w:rsid w:val="38A14F24"/>
    <w:rsid w:val="39873EDA"/>
    <w:rsid w:val="3C991F43"/>
    <w:rsid w:val="4C7B1235"/>
    <w:rsid w:val="4FF9217C"/>
    <w:rsid w:val="51431C42"/>
    <w:rsid w:val="54A20EC1"/>
    <w:rsid w:val="57980F9F"/>
    <w:rsid w:val="58D65FD9"/>
    <w:rsid w:val="5953245A"/>
    <w:rsid w:val="595511BD"/>
    <w:rsid w:val="617711D8"/>
    <w:rsid w:val="61C5592C"/>
    <w:rsid w:val="6A9C6F6D"/>
    <w:rsid w:val="6EF6469E"/>
    <w:rsid w:val="71FE6E49"/>
    <w:rsid w:val="720F440F"/>
    <w:rsid w:val="761846BD"/>
    <w:rsid w:val="7B30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2021-11-08T09:59:00Z</dcterms:created>
  <dc:creator>Reloaded</dc:creator>
  <cp:lastModifiedBy>Reloaded</cp:lastModifiedBy>
  <dcterms:modified xsi:type="dcterms:W3CDTF">2021-11-15T08:19:19Z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0277C5E72FF24D128613344FA0E0AD9D</vt:lpwstr>
  </property>
</Properties>
</file>