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highlight w:val="yellow"/>
        </w:rPr>
      </w:pPr>
      <w:bookmarkStart w:id="0" w:name="_GoBack"/>
      <w:bookmarkEnd w:id="0"/>
      <w:r>
        <w:rPr>
          <w:highlight w:val="yellow"/>
          <w:lang w:val="en-US"/>
        </w:rPr>
        <w:t>Gideon Toury</w:t>
      </w:r>
    </w:p>
    <w:p>
      <w:pPr>
        <w:pStyle w:val="style0"/>
        <w:rPr/>
      </w:pPr>
      <w:r>
        <w:rPr>
          <w:lang w:val="en-US"/>
        </w:rPr>
        <w:t xml:space="preserve"> </w:t>
      </w:r>
      <w:r>
        <w:rPr>
          <w:rFonts w:hint="default"/>
        </w:rPr>
        <w:t>Gideon</w:t>
      </w:r>
      <w:r>
        <w:rPr>
          <w:rFonts w:hint="default"/>
        </w:rPr>
        <w:t xml:space="preserve"> </w:t>
      </w:r>
      <w:r>
        <w:rPr>
          <w:rFonts w:hint="default"/>
        </w:rPr>
        <w:t>Toury</w:t>
      </w:r>
      <w:r>
        <w:rPr>
          <w:rFonts w:hint="default"/>
        </w:rPr>
        <w:t xml:space="preserve"> </w:t>
      </w:r>
      <w:r>
        <w:rPr>
          <w:rFonts w:hint="default"/>
        </w:rPr>
        <w:t>was</w:t>
      </w:r>
      <w:r>
        <w:rPr>
          <w:rFonts w:hint="default"/>
        </w:rPr>
        <w:t xml:space="preserve"> </w:t>
      </w:r>
      <w:r>
        <w:rPr>
          <w:rFonts w:hint="default"/>
        </w:rPr>
        <w:t>an</w:t>
      </w:r>
      <w:r>
        <w:rPr>
          <w:rFonts w:hint="default"/>
        </w:rPr>
        <w:t xml:space="preserve"> </w:t>
      </w:r>
      <w:r>
        <w:rPr>
          <w:rFonts w:hint="default"/>
        </w:rPr>
        <w:t>Israeli</w:t>
      </w:r>
      <w:r>
        <w:rPr>
          <w:rFonts w:hint="default"/>
        </w:rPr>
        <w:t xml:space="preserve"> </w:t>
      </w:r>
      <w:r>
        <w:rPr>
          <w:rFonts w:hint="default"/>
        </w:rPr>
        <w:t>translation</w:t>
      </w:r>
      <w:r>
        <w:rPr>
          <w:rFonts w:hint="default"/>
        </w:rPr>
        <w:t xml:space="preserve"> </w:t>
      </w:r>
      <w:r>
        <w:rPr>
          <w:rFonts w:hint="default"/>
        </w:rPr>
        <w:t>scholar</w:t>
      </w:r>
      <w:r>
        <w:rPr>
          <w:rFonts w:hint="default"/>
        </w:rPr>
        <w:t xml:space="preserve"> </w:t>
      </w:r>
      <w:r>
        <w:rPr>
          <w:rFonts w:hint="default"/>
        </w:rPr>
        <w:t>and</w:t>
      </w:r>
      <w:r>
        <w:rPr>
          <w:rFonts w:hint="default"/>
        </w:rPr>
        <w:t xml:space="preserve"> </w:t>
      </w:r>
      <w:r>
        <w:rPr>
          <w:rFonts w:hint="default"/>
        </w:rPr>
        <w:t>professor</w:t>
      </w:r>
      <w:r>
        <w:rPr>
          <w:rFonts w:hint="default"/>
        </w:rPr>
        <w:t xml:space="preserve"> </w:t>
      </w:r>
      <w:r>
        <w:rPr>
          <w:rFonts w:hint="default"/>
        </w:rPr>
        <w:t>of</w:t>
      </w:r>
      <w:r>
        <w:rPr>
          <w:rFonts w:hint="default"/>
        </w:rPr>
        <w:t xml:space="preserve"> </w:t>
      </w:r>
      <w:r>
        <w:rPr>
          <w:rFonts w:hint="default"/>
        </w:rPr>
        <w:t>Comparative</w:t>
      </w:r>
      <w:r>
        <w:rPr>
          <w:rFonts w:hint="default"/>
        </w:rPr>
        <w:t xml:space="preserve"> </w:t>
      </w:r>
      <w:r>
        <w:rPr>
          <w:rFonts w:hint="default"/>
        </w:rPr>
        <w:t>Literature</w:t>
      </w:r>
      <w:r>
        <w:rPr>
          <w:rFonts w:hint="default"/>
        </w:rPr>
        <w:t xml:space="preserve"> </w:t>
      </w:r>
      <w:r>
        <w:rPr>
          <w:rFonts w:hint="default"/>
        </w:rPr>
        <w:t>and</w:t>
      </w:r>
      <w:r>
        <w:rPr>
          <w:rFonts w:hint="default"/>
        </w:rPr>
        <w:t xml:space="preserve"> </w:t>
      </w:r>
      <w:r>
        <w:rPr>
          <w:rFonts w:hint="default"/>
        </w:rPr>
        <w:t>Translation</w:t>
      </w:r>
      <w:r>
        <w:rPr>
          <w:rFonts w:hint="default"/>
        </w:rPr>
        <w:t xml:space="preserve"> </w:t>
      </w:r>
      <w:r>
        <w:rPr>
          <w:rFonts w:hint="default"/>
        </w:rPr>
        <w:t>Studies</w:t>
      </w:r>
      <w:r>
        <w:rPr>
          <w:rFonts w:hint="default"/>
        </w:rPr>
        <w:t xml:space="preserve"> </w:t>
      </w:r>
      <w:r>
        <w:rPr>
          <w:rFonts w:hint="default"/>
        </w:rPr>
        <w:t>at</w:t>
      </w:r>
      <w:r>
        <w:rPr>
          <w:rFonts w:hint="default"/>
        </w:rPr>
        <w:t xml:space="preserve"> </w:t>
      </w:r>
      <w:r>
        <w:rPr>
          <w:rFonts w:hint="default"/>
        </w:rPr>
        <w:t>Tel</w:t>
      </w:r>
      <w:r>
        <w:rPr>
          <w:rFonts w:hint="default"/>
        </w:rPr>
        <w:t xml:space="preserve"> </w:t>
      </w:r>
      <w:r>
        <w:rPr>
          <w:rFonts w:hint="default"/>
        </w:rPr>
        <w:t>Aviv</w:t>
      </w:r>
      <w:r>
        <w:rPr>
          <w:rFonts w:hint="default"/>
        </w:rPr>
        <w:t xml:space="preserve"> </w:t>
      </w:r>
      <w:r>
        <w:rPr>
          <w:rFonts w:hint="default"/>
        </w:rPr>
        <w:t>University.</w:t>
      </w:r>
    </w:p>
    <w:p>
      <w:pPr>
        <w:pStyle w:val="style0"/>
        <w:rPr/>
      </w:pPr>
    </w:p>
    <w:p>
      <w:pPr>
        <w:pStyle w:val="style0"/>
        <w:rPr/>
      </w:pPr>
      <w:r>
        <w:t>Before starting his academic career, he was sent to a kibbutz for his military service. There he helped out with the farming as part of his training. Living there for six years, Toury gained the opportunity to work for the kibbutz journal and to organize cultural events. This experience earned him a position in a children's journal, where he started taking his first steps in the world of translation.</w:t>
      </w:r>
    </w:p>
    <w:p>
      <w:pPr>
        <w:pStyle w:val="style0"/>
        <w:rPr/>
      </w:pPr>
    </w:p>
    <w:p>
      <w:pPr>
        <w:pStyle w:val="style0"/>
        <w:rPr/>
      </w:pPr>
      <w:r>
        <w:t>Toury started his career in the academic world graduating with honors in Hebrew language and Literature at Tel Aviv University in 1970 and completing a Ph.D. in Literary Theory entitled Translational Norms and Literary Translation into Hebrew, a book that became one of his major works.</w:t>
      </w:r>
    </w:p>
    <w:p>
      <w:pPr>
        <w:pStyle w:val="style0"/>
        <w:rPr/>
      </w:pPr>
    </w:p>
    <w:p>
      <w:pPr>
        <w:pStyle w:val="style0"/>
        <w:rPr/>
      </w:pPr>
      <w:r>
        <w:t>In 1980 he won the Hans Christian Andersen Award for his translation into Hebrew of C.S. Lewis ‘The Voyage of the Dawn Treader’. He became the first chair professor in CETRA, the research program in Translation Studies created by Jose Lambert in 1989.</w:t>
      </w:r>
    </w:p>
    <w:p>
      <w:pPr>
        <w:pStyle w:val="style0"/>
        <w:rPr/>
      </w:pPr>
    </w:p>
    <w:p>
      <w:pPr>
        <w:pStyle w:val="style0"/>
        <w:rPr/>
      </w:pPr>
      <w:r>
        <w:t xml:space="preserve">From 1970 to 1983, Toury worked with other linguists including Benjamin Harshav, Itamar Even-Zohar, and Menachem Perry in the journal Literature and founded Target, International Journal of Translation Studies. </w:t>
      </w:r>
    </w:p>
    <w:p>
      <w:pPr>
        <w:pStyle w:val="style0"/>
        <w:rPr/>
      </w:pPr>
      <w:r>
        <w:t xml:space="preserve"> </w:t>
      </w:r>
    </w:p>
    <w:p>
      <w:pPr>
        <w:pStyle w:val="style0"/>
        <w:rPr>
          <w:highlight w:val="yellow"/>
        </w:rPr>
      </w:pPr>
    </w:p>
    <w:p>
      <w:pPr>
        <w:pStyle w:val="style0"/>
        <w:rPr>
          <w:highlight w:val="yellow"/>
        </w:rPr>
      </w:pPr>
      <w:r>
        <w:rPr>
          <w:highlight w:val="yellow"/>
        </w:rPr>
        <w:t>Major work</w:t>
      </w:r>
    </w:p>
    <w:p>
      <w:pPr>
        <w:pStyle w:val="style0"/>
        <w:rPr/>
      </w:pPr>
      <w:r>
        <w:t>Gideon Toury is considered a pioneer of Descriptive Translation Studies, and the theories exposed in his 3 major books on the theme (Translational Norms and Literary Translation into Hebrew, In Search of a Theory of Translation and Descriptive Translation Studies and Beyond) show his innovative perspective on translation studies.</w:t>
      </w:r>
    </w:p>
    <w:p>
      <w:pPr>
        <w:pStyle w:val="style0"/>
        <w:rPr/>
      </w:pPr>
      <w:r>
        <w:t>He established a groundbreaking approach based on the analysis of tendencies in the translation process that doesn’t involve strict rules. Translation science has the role of describing and highlighting tendencies, in order to provide practical guidelines for translators.</w:t>
      </w:r>
    </w:p>
    <w:p>
      <w:pPr>
        <w:pStyle w:val="style0"/>
        <w:rPr/>
      </w:pPr>
    </w:p>
    <w:p>
      <w:pPr>
        <w:pStyle w:val="style0"/>
        <w:rPr/>
      </w:pPr>
    </w:p>
    <w:p>
      <w:pPr>
        <w:pStyle w:val="style0"/>
        <w:rPr>
          <w:highlight w:val="yellow"/>
        </w:rPr>
      </w:pPr>
    </w:p>
    <w:p>
      <w:pPr>
        <w:pStyle w:val="style0"/>
        <w:rPr>
          <w:highlight w:val="yellow"/>
        </w:rPr>
      </w:pPr>
      <w:r>
        <w:rPr>
          <w:highlight w:val="yellow"/>
        </w:rPr>
        <w:t>Source-oriented and target-oriented</w:t>
      </w:r>
    </w:p>
    <w:p>
      <w:pPr>
        <w:pStyle w:val="style0"/>
        <w:rPr/>
      </w:pPr>
      <w:r>
        <w:t>In his 1980 essay In Search of a Theory of Translation, Toury gives a remarkable contribution to translation studies identifying two translation strategies: ‘source-oriented’ and ‘target-oriented’. A source-oriented translation involves a formal approach aimed at reproducing forms and structures of the source language. According to Toury, this strategy is difficult to apply because of the differences between language structures. While a target-oriented translation aims at adapting the text to the structures and cultural context of the target language.</w:t>
      </w:r>
    </w:p>
    <w:p>
      <w:pPr>
        <w:pStyle w:val="style0"/>
        <w:rPr/>
      </w:pPr>
    </w:p>
    <w:p>
      <w:pPr>
        <w:pStyle w:val="style0"/>
        <w:rPr/>
      </w:pPr>
      <w:r>
        <w:t>Hence, Toury formulated two principles that define two approaches to translation: acceptability and adequacy. An ‘acceptable’ translation has to comply with the rules and structures of the target language. The primary goal is to convey the meaning of the source text, increasing readability and adapting texts to the language structures of the receiving culture.</w:t>
      </w:r>
    </w:p>
    <w:p>
      <w:pPr>
        <w:pStyle w:val="style0"/>
        <w:rPr/>
      </w:pPr>
    </w:p>
    <w:p>
      <w:pPr>
        <w:pStyle w:val="style0"/>
        <w:rPr/>
      </w:pPr>
      <w:r>
        <w:t>On the other hand, an ‘adequate’ translation stays true to the source language and complies with the structures of the original text. This means that the result doesn’t conceal its nature of translation. A translation aiming at full adequacy is unacceptable due to the fact that it doesn't take into account the demands of the target reader.</w:t>
      </w:r>
    </w:p>
    <w:p>
      <w:pPr>
        <w:pStyle w:val="style0"/>
        <w:rPr/>
      </w:pPr>
    </w:p>
    <w:p>
      <w:pPr>
        <w:pStyle w:val="style0"/>
        <w:rPr/>
      </w:pPr>
      <w:r>
        <w:t>Choosing between the two approaches is not an easy task. Everything depends on the kind of translation required and its purpose. But, regardless of a target-oriented or source-oriented approach, the purpose of a translation is to convey the meaning of the original.</w:t>
      </w:r>
    </w:p>
    <w:p>
      <w:pPr>
        <w:pStyle w:val="style0"/>
        <w:rPr/>
      </w:pPr>
      <w:r>
        <w:t xml:space="preserve"> </w:t>
      </w:r>
    </w:p>
    <w:p>
      <w:pPr>
        <w:pStyle w:val="style0"/>
        <w:rPr/>
      </w:pPr>
    </w:p>
    <w:p>
      <w:pPr>
        <w:pStyle w:val="style0"/>
        <w:rPr>
          <w:highlight w:val="yellow"/>
        </w:rPr>
      </w:pPr>
      <w:r>
        <w:rPr>
          <w:highlight w:val="yellow"/>
        </w:rPr>
        <w:t>Translation and postulates</w:t>
      </w:r>
    </w:p>
    <w:p>
      <w:pPr>
        <w:pStyle w:val="style0"/>
        <w:rPr>
          <w:highlight w:val="yellow"/>
        </w:rPr>
      </w:pPr>
      <w:r>
        <w:rPr>
          <w:highlight w:val="yellow"/>
        </w:rPr>
        <w:t xml:space="preserve"> </w:t>
      </w:r>
    </w:p>
    <w:p>
      <w:pPr>
        <w:pStyle w:val="style0"/>
        <w:rPr/>
      </w:pPr>
      <w:r>
        <w:t>In Descriptive Translation Studies and Beyond (1995), another masterpiece in the field of translation studies, Toury exposes a normative theory for translation critics. A theory that is not meant as a set of rigid rules for translators and critics but as a series of tendencies that could be observed in the translation process. According to Toury, critics should research those tendencies in order to describe the translation process, which means offering practical guidelines to translators. A normative approach with rigid rules wouldn’t provide translators with a single clue on how to translate texts.</w:t>
      </w:r>
    </w:p>
    <w:p>
      <w:pPr>
        <w:pStyle w:val="style0"/>
        <w:rPr/>
      </w:pPr>
    </w:p>
    <w:p>
      <w:pPr>
        <w:pStyle w:val="style0"/>
        <w:rPr/>
      </w:pPr>
      <w:r>
        <w:t>Toury acknowledges a set of necessary requirements or postulates that a text has to comply with so that it could be called ‘translation’:</w:t>
      </w:r>
    </w:p>
    <w:p>
      <w:pPr>
        <w:pStyle w:val="style0"/>
        <w:rPr/>
      </w:pPr>
    </w:p>
    <w:p>
      <w:pPr>
        <w:pStyle w:val="style0"/>
        <w:rPr/>
      </w:pPr>
      <w:r>
        <w:t>o The source text postulate: there has to be a source text;</w:t>
      </w:r>
    </w:p>
    <w:p>
      <w:pPr>
        <w:pStyle w:val="style0"/>
        <w:rPr/>
      </w:pPr>
      <w:r>
        <w:t>o The transfer postulate: the translated text has to be generated from a “transfer” process;</w:t>
      </w:r>
    </w:p>
    <w:p>
      <w:pPr>
        <w:pStyle w:val="style0"/>
        <w:rPr/>
      </w:pPr>
      <w:r>
        <w:t>o The relationship postulate: there has to be a relationship or similarity between the original text and translated text.</w:t>
      </w:r>
    </w:p>
    <w:p>
      <w:pPr>
        <w:pStyle w:val="style0"/>
        <w:rPr/>
      </w:pPr>
      <w:r>
        <w:t xml:space="preserve"> </w:t>
      </w:r>
    </w:p>
    <w:p>
      <w:pPr>
        <w:pStyle w:val="style0"/>
        <w:rPr/>
      </w:pPr>
    </w:p>
    <w:p>
      <w:pPr>
        <w:pStyle w:val="style0"/>
        <w:rPr>
          <w:highlight w:val="yellow"/>
        </w:rPr>
      </w:pPr>
      <w:r>
        <w:rPr>
          <w:highlight w:val="yellow"/>
        </w:rPr>
        <w:t>Conclusion: the value of Toury’s contribution</w:t>
      </w:r>
    </w:p>
    <w:p>
      <w:pPr>
        <w:pStyle w:val="style0"/>
        <w:rPr>
          <w:highlight w:val="yellow"/>
        </w:rPr>
      </w:pPr>
      <w:r>
        <w:rPr>
          <w:highlight w:val="yellow"/>
        </w:rPr>
        <w:t xml:space="preserve"> </w:t>
      </w:r>
    </w:p>
    <w:p>
      <w:pPr>
        <w:pStyle w:val="style0"/>
        <w:rPr/>
      </w:pPr>
      <w:r>
        <w:t>Toury has succeeded in giving practical advice to translators, identifying two possible strategies and approaches, providing professionals with a starting point to reflect upon when translating a text. Thinking of the purpose of translation and its potential readers can help with the choice of the best strategy. By the way, one should always keep in mind that the primary goal of a translated text is to convey the message of the original.</w:t>
      </w:r>
    </w:p>
    <w:p>
      <w:pPr>
        <w:pStyle w:val="style0"/>
        <w:rPr/>
      </w:pPr>
    </w:p>
    <w:p>
      <w:pPr>
        <w:pStyle w:val="style0"/>
        <w:rPr/>
      </w:pPr>
      <w:r>
        <w:t>An example of acceptability as an adaptation to the target culture is represented by transcreation. The word transcreation is a blend of ‘translation’ and ‘creation’, suggesting the use of a creative approach in translation. In fact, it seeks to perform all the necessary adjustments to make a campaign work in all target markets while staying legal to the original creative intent of the campaign. Transcreation is the creative adaptation of marketing sales and advertising copy in the target language. It involves changing both the words and meaning of the source text while keeping its attitude and the desired persuasive effect. Transcreation focuses on transferring brands and messages from one culture to another and represents a striking example of how changing the language and structure of the source text helps in delivering a message.</w:t>
      </w:r>
    </w:p>
    <w:p>
      <w:pPr>
        <w:pStyle w:val="style0"/>
        <w:rPr/>
      </w:pPr>
    </w:p>
    <w:p>
      <w:pPr>
        <w:pStyle w:val="style0"/>
        <w:rPr/>
      </w:pPr>
      <w:r>
        <w:t>Toury’s theories gave a new impulse to translation studies. New principles have been elaborated since then. For instance, Venuti distinguished between two strategies: domesticating and foreignizing. Nida elaborated the concepts of formal equivalence and dynamic equivalence.</w:t>
      </w:r>
    </w:p>
    <w:p>
      <w:pPr>
        <w:pStyle w:val="style0"/>
        <w:rPr/>
      </w:pPr>
      <w:r>
        <w:t xml:space="preserve"> </w:t>
      </w:r>
    </w:p>
    <w:p>
      <w:pPr>
        <w:pStyle w:val="style0"/>
        <w:rPr/>
      </w:pPr>
      <w:r>
        <w:t>Toury’s perspective established an alternative approach to translation studies, starting from merely theoretical concepts and leading to a direct observation of the translati</w:t>
      </w:r>
    </w:p>
    <w:p>
      <w:pPr>
        <w:pStyle w:val="style0"/>
        <w:rPr/>
      </w:pPr>
      <w:r>
        <w:t>rase in the original, and in the other the predominant purpose is to produce a result that does not read like a translation at all, but rather moves in its new dress with the same ease as in its native rendering. In the hands of a good translator neither of these two approaches can ever be entirely ignored.</w:t>
      </w:r>
    </w:p>
    <w:p>
      <w:pPr>
        <w:pStyle w:val="style0"/>
        <w:rPr/>
      </w:pPr>
    </w:p>
    <w:p>
      <w:pPr>
        <w:pStyle w:val="style0"/>
        <w:rPr/>
      </w:pPr>
      <w:r>
        <w:t>Conventionally, it is suggested that in order to perform their job successfully, translators should meet three important requirements; they should be familiar with:</w:t>
      </w:r>
    </w:p>
    <w:p>
      <w:pPr>
        <w:pStyle w:val="style0"/>
        <w:rPr/>
      </w:pPr>
    </w:p>
    <w:p>
      <w:pPr>
        <w:pStyle w:val="style0"/>
        <w:rPr>
          <w:highlight w:val="yellow"/>
        </w:rPr>
      </w:pPr>
      <w:r>
        <w:rPr>
          <w:highlight w:val="yellow"/>
        </w:rPr>
        <w:t>the source language</w:t>
      </w:r>
    </w:p>
    <w:p>
      <w:pPr>
        <w:pStyle w:val="style0"/>
        <w:rPr>
          <w:highlight w:val="yellow"/>
        </w:rPr>
      </w:pPr>
      <w:r>
        <w:rPr>
          <w:highlight w:val="yellow"/>
        </w:rPr>
        <w:t>the target language</w:t>
      </w:r>
    </w:p>
    <w:p>
      <w:pPr>
        <w:pStyle w:val="style0"/>
        <w:rPr>
          <w:highlight w:val="yellow"/>
        </w:rPr>
      </w:pPr>
      <w:r>
        <w:rPr>
          <w:highlight w:val="yellow"/>
        </w:rPr>
        <w:t>the subject matter</w:t>
      </w:r>
    </w:p>
    <w:p>
      <w:pPr>
        <w:pStyle w:val="style0"/>
        <w:rPr/>
      </w:pPr>
      <w:r>
        <w:t>Based on this premise, the translator discovers the meaning behind the forms in the source language and does his best to produce the same meaning in the target language - using the forms and structures of the target language. Consequently, what is supposed to change is the form and the code and what should remain unchanged is the meaning and the message. (Larson, 1984)</w:t>
      </w:r>
    </w:p>
    <w:p>
      <w:pPr>
        <w:pStyle w:val="style0"/>
        <w:rPr/>
      </w:pPr>
    </w:p>
    <w:p>
      <w:pPr>
        <w:pStyle w:val="style0"/>
        <w:rPr/>
      </w:pPr>
      <w:r>
        <w:t>One of the earliest attempts to establish a set of major rules or principles to be referred to in literary translation was made by French translator and humanist Étienne Dolet, who in 1540 formulated the following fundamental principles of translation ("La Manière de Bien Traduire d’une Langue en Aultre"), usually regarded as providing rules of thumb for the practicing translator:</w:t>
      </w:r>
    </w:p>
    <w:p>
      <w:pPr>
        <w:pStyle w:val="style0"/>
        <w:rPr/>
      </w:pPr>
    </w:p>
    <w:p>
      <w:pPr>
        <w:pStyle w:val="style0"/>
        <w:rPr/>
      </w:pPr>
      <w:r>
        <w:t>The translator should understand perfectly the content and intention of the author whom he is translating. The principal way to reach it is reading all the sentences or the text completely so that you can give the idea that you want to say in the target language because the most important characteristic of this technique is translating the message as clearly and natural as possible. If the translation is for different countries besides Mexico, the translator should use the cultural words of that country. For example if he/she has to translate ”She is unloyal with her husband” in this country it can be translated as “Ella le pone los cuernos” but in Peru it can be translated as “Ella le pone los cachos”. In this case it is really important the cultural words because if the translator does not use them correctly the translation will be misunderstood.</w:t>
      </w:r>
    </w:p>
    <w:p>
      <w:pPr>
        <w:pStyle w:val="style0"/>
        <w:rPr/>
      </w:pPr>
    </w:p>
    <w:p>
      <w:pPr>
        <w:pStyle w:val="style0"/>
        <w:rPr/>
      </w:pPr>
      <w:r>
        <w:t xml:space="preserve">The translator should have a perfect knowledge of the language from which he is translating and an equally excellent knowledge of the language into which he is translating. At this point the translator must have a wide knowledge in both languages for getting the equivalence in the target language, because the deficiency of the knowledge of both languages will result in a translation without logic and sense. For example if you translate the following sentence “Are you interested in sports?” as “¿Estás interesado en deportes?” the translation is wrong since the idea of this question in English is “¿Practicas algún deporte?” </w:t>
      </w:r>
    </w:p>
    <w:p>
      <w:pPr>
        <w:pStyle w:val="style0"/>
        <w:rPr/>
      </w:pPr>
    </w:p>
    <w:p>
      <w:pPr>
        <w:pStyle w:val="style0"/>
        <w:rPr/>
      </w:pPr>
      <w:r>
        <w:t>The translator should avoid the tendency to translate word by word, because doing so is to destroy the meaning of the original and to ruin the beauty of the expression. This point is very important and one of which if it is translated literally it can transmit another meaning or understanding in the translation.</w:t>
      </w:r>
    </w:p>
    <w:p>
      <w:pPr>
        <w:pStyle w:val="style0"/>
        <w:rPr/>
      </w:pPr>
    </w:p>
    <w:p>
      <w:pPr>
        <w:pStyle w:val="style0"/>
        <w:rPr/>
      </w:pPr>
      <w:r>
        <w:t>For example in the sentence.- “In this war we have to do or die”, if we translate literally  “En esta guerra tenemos que hacer o morir” the message is unclear. The idea is, (.) “En esta guerra tenemos que vencer o morir.”</w:t>
      </w:r>
    </w:p>
    <w:p>
      <w:pPr>
        <w:pStyle w:val="style0"/>
        <w:rPr/>
      </w:pPr>
    </w:p>
    <w:p>
      <w:pPr>
        <w:pStyle w:val="style0"/>
        <w:rPr/>
      </w:pPr>
      <w:r>
        <w:t>The translator should employ the forms of speech in common usage. The translator should bear in mind the people to whom the translation will be addressed and use words that can be easily understood. Example. “They use a sling to lift the pipes” if the translation is to be read by specialists we would translate it “Utilizan una eslinga para levantar la tubería”. If the text  is</w:t>
      </w:r>
    </w:p>
    <w:p>
      <w:pPr>
        <w:pStyle w:val="style0"/>
        <w:rPr/>
      </w:pPr>
    </w:p>
    <w:p>
      <w:pPr>
        <w:pStyle w:val="style0"/>
        <w:rPr/>
      </w:pPr>
      <w:r>
        <w:t>Gideon Toury has proposed two exemplary laws of the way translators produce translations: the law of increasing standardization, and the law of interference from the source text. Much subsequent investigation has tended not to be on the level of laws but is instead framed in terms of translation universals, particularly when involving the use of comparable corpora. However, when comparing Toury's proposed laws with Baker's compilation of four possible translation universals, we find that the latter elaborate only the first of the laws and do not regularly concern interference from the source text. This one-sidedness of the "universal" agenda enhances the justification of comparable corpora but poses serious problems for any kind of causal explanation of the findings. It would thus seem advisable to return to the duality of Toury's exemplary propositions. At the same time, the probabilistic nature of Toury's laws, which would become strong or weak depending on variable sociocultural conditions, means that they cannot properly be universal on the solely linguistic level, where they would in fact appear to contradict each other. In keeping with this, we propose that the tendency to standardize and the tendency to channel interference are both risk-averse strategies, and that their status as possible laws thus depends on the relative absence of rewards for translators who take risks. It follows that future possible laws might be found in the dynamics of risk management.</w:t>
      </w:r>
    </w:p>
    <w:p>
      <w:pPr>
        <w:pStyle w:val="style0"/>
        <w:rPr/>
      </w:pPr>
      <w:r>
        <w:t>Re</w:t>
      </w:r>
    </w:p>
    <w:p>
      <w:pPr>
        <w:pStyle w:val="style0"/>
        <w:rPr/>
      </w:pPr>
      <w:r>
        <w:t xml:space="preserve">On Toury’s laws of how translators translate Anthony Pym  Intercultural Studies Group  Universitat Rovira i Virgili Tarragona, Spain  Gideon Toury has proposed two exemplary laws of the way translators produce translations: the law of increasing standardization, and the law of interference from the source text. Much subsequent investigation has tended not to be on the level of laws but is instead framed in terms of translation universals, particularly when involving the use of comparable corpora. However, when comparing Toury’s proposed laws with Baker’s compilation of four possible translation universals, we find that the latter elaborate only the first of the laws and do not regularly concern interference from the source text. This one-sidedness of the “universal” agenda enhances the justification of comparable corpora but poses serious problems for any kind of causal explanation of the findings. It would thus seem advisable to return to the duality of Toury’s exemplary propositions. At the same time, the probabilistic nature of Toury’s laws, which would become strong or weak depending on variable sociocultural conditions, means that they cannot properly be universal on the solely linguistic level, where they would in fact appear to contradict each other. In keeping with this, we propose that the tendency to standardize and the tendency to channel interference are both risk-averse strategies, and that their status as possible laws thus depends on the relative absence of rewards for translators who take risks. It follows that future possible laws might be found in the dynamics of risk management.    Key words: Toury, laws of translation, universals of translation, risk management, Translation Studies A personal and dispensable prelude  This text will offer a reading of Gideon Toury’s proposed laws of how translators translate. Those laws will be compared with four universals of translation compiled by Mona Baker. The reading and the comparison will be with a view to a possible unification of all the proposals. That is an intellectual activity, as dry as old bones, and not for the faint-hearted. Yet it has a personal and political context. In 1992-93 Gideon Toury and I coincided at the Sonderforschungsbereich in literary translation in Göttingen, Germany. He would come to our house for Sunday </w:t>
      </w:r>
    </w:p>
    <w:p>
      <w:pPr>
        <w:pStyle w:val="style0"/>
        <w:rPr/>
      </w:pPr>
    </w:p>
    <w:p>
      <w:pPr>
        <w:pStyle w:val="style0"/>
        <w:rPr/>
      </w:pPr>
    </w:p>
    <w:p>
      <w:pPr>
        <w:pStyle w:val="style0"/>
        <w:rPr/>
      </w:pPr>
      <w:r>
        <w:t xml:space="preserve">We can term quality as the totality of features and characteristics of a product or service that bears its ability to satisfy stated or implied needs. When we talk about translation with respect to quality, it could be put as the success of translation in accurately capturing and conveying the information and the intent of the source document. The quality and accuracy of translation quality become vital in domains such as IP, medical, legal, accounting, and technical documentation, where inefficient translations could cause major losses. </w:t>
      </w:r>
    </w:p>
    <w:p>
      <w:pPr>
        <w:pStyle w:val="style0"/>
        <w:rPr/>
      </w:pPr>
    </w:p>
    <w:p>
      <w:pPr>
        <w:pStyle w:val="style0"/>
        <w:rPr/>
      </w:pPr>
      <w:r>
        <w:t>The presence of these standards has been formulated in order to help translators put their best foot forward while helping their clients out. We can categorize these standards into two broad categories:</w:t>
      </w:r>
    </w:p>
    <w:p>
      <w:pPr>
        <w:pStyle w:val="style0"/>
        <w:rPr>
          <w:highlight w:val="yellow"/>
        </w:rPr>
      </w:pPr>
    </w:p>
    <w:p>
      <w:pPr>
        <w:pStyle w:val="style0"/>
        <w:rPr>
          <w:highlight w:val="yellow"/>
        </w:rPr>
      </w:pPr>
      <w:r>
        <w:rPr>
          <w:highlight w:val="yellow"/>
        </w:rPr>
        <w:t xml:space="preserve">•Process-oriented          </w:t>
      </w:r>
    </w:p>
    <w:p>
      <w:pPr>
        <w:pStyle w:val="style0"/>
        <w:rPr/>
      </w:pPr>
    </w:p>
    <w:p>
      <w:pPr>
        <w:pStyle w:val="style0"/>
        <w:rPr>
          <w:highlight w:val="yellow"/>
        </w:rPr>
      </w:pPr>
      <w:r>
        <w:rPr>
          <w:highlight w:val="yellow"/>
        </w:rPr>
        <w:t>•Metrics- oriented</w:t>
      </w:r>
    </w:p>
    <w:p>
      <w:pPr>
        <w:pStyle w:val="style0"/>
        <w:rPr>
          <w:highlight w:val="yellow"/>
        </w:rPr>
      </w:pPr>
    </w:p>
    <w:p>
      <w:pPr>
        <w:pStyle w:val="style0"/>
        <w:rPr/>
      </w:pPr>
      <w:r>
        <w:rPr>
          <w:highlight w:val="yellow"/>
        </w:rPr>
        <w:t>Qu</w:t>
      </w:r>
      <w:r>
        <w:t>ality standards make sure that we meet the expected client requirements and maintain the consistency of the products. However, these standards comprise of some parameters which the goods/service providers need to adhere to.</w:t>
      </w:r>
    </w:p>
    <w:p>
      <w:pPr>
        <w:pStyle w:val="style0"/>
        <w:rPr/>
      </w:pPr>
    </w:p>
    <w:p>
      <w:pPr>
        <w:pStyle w:val="style0"/>
        <w:rPr/>
      </w:pPr>
      <w:r>
        <w:t>If we try to look at it from our client's perspective, it's pretty helpful since it makes it way easier for the businesses seeking a translation service to choose between competing agencies. The service providers who have better quality standards sure shot get an edge over the average ones. Not only does the quality standard certification indicate the efficiency of our deliverables but it also helps the clients get a better understanding of the variation in prices between the service providers in the market.</w:t>
      </w:r>
    </w:p>
    <w:p>
      <w:pPr>
        <w:pStyle w:val="style0"/>
        <w:rPr/>
      </w:pPr>
    </w:p>
    <w:p>
      <w:pPr>
        <w:pStyle w:val="style0"/>
        <w:rPr/>
      </w:pPr>
      <w:r>
        <w:t xml:space="preserve">Getting to the bottom of the specifications of the required project that are asked of the translators to meet each and every quality standard, they help in identifying the quality focus that translation services have while meeting different quality standards. </w:t>
      </w:r>
    </w:p>
    <w:p>
      <w:pPr>
        <w:pStyle w:val="style0"/>
        <w:rPr/>
      </w:pPr>
    </w:p>
    <w:p>
      <w:pPr>
        <w:pStyle w:val="style0"/>
        <w:rPr/>
      </w:pPr>
      <w:r>
        <w:t>Not only this, but quality standards also help the clients comprehend all sorts of doubts and queries they need to put forward before hiring a translation agency.</w:t>
      </w:r>
    </w:p>
    <w:p>
      <w:pPr>
        <w:pStyle w:val="style0"/>
        <w:rPr/>
      </w:pPr>
    </w:p>
    <w:p>
      <w:pPr>
        <w:pStyle w:val="style0"/>
        <w:rPr/>
      </w:pPr>
      <w:r>
        <w:t xml:space="preserve">We also can't deny that it is a subjective concept and may differ from one person to another considering their personal perceptions on quality. So, it's only normal to expect a slight variation in the quality standards of every service provider. Therefore, the need for and purpose of quality standards are vital. Quality standards, such as ISO 9001, serve as a structure for businesses. Clearly defined standards make it easier for companies to meet what “quality” is considered by their consumers and subsequently, the overall vision of the company’s work is also improved. </w:t>
      </w:r>
    </w:p>
    <w:p>
      <w:pPr>
        <w:pStyle w:val="style0"/>
        <w:rPr/>
      </w:pPr>
    </w:p>
    <w:p>
      <w:pPr>
        <w:pStyle w:val="style0"/>
        <w:rPr/>
      </w:pPr>
      <w:r>
        <w:t>Also, we must note that the quality standards are only meant to serve as a framework and are no source of legal foundation, neither to the client nor to the translator.</w:t>
      </w:r>
    </w:p>
    <w:p>
      <w:pPr>
        <w:pStyle w:val="style0"/>
        <w:rPr/>
      </w:pPr>
    </w:p>
    <w:p>
      <w:pPr>
        <w:pStyle w:val="style0"/>
        <w:rPr/>
      </w:pPr>
      <w:r>
        <w:t>There's no room for improvement without measurement and it is only when Companies live by this statement that they become more efficient and deliver the required quality. Their main agenda is to generate statistics and act upon the data. For that, standards and metrics need to be implemented in translation workflows and technologies, streamline, automate and collect data in a normalized fashion.</w:t>
      </w:r>
    </w:p>
    <w:p>
      <w:pPr>
        <w:pStyle w:val="style0"/>
        <w:rPr/>
      </w:pPr>
    </w:p>
    <w:p>
      <w:pPr>
        <w:pStyle w:val="style0"/>
        <w:rPr/>
      </w:pPr>
      <w:r>
        <w:t>However, we must also consider that the following of translation service standards does not necessarily guarantee high-quality translations. In order to get the best of the translation quality, it becomes important to focus on the long term development of the translators you work with which includes providing feedback and continuously improving the translation process to catalyze the development of the long-term professional relationship.</w:t>
      </w:r>
    </w:p>
    <w:p>
      <w:pPr>
        <w:pStyle w:val="style0"/>
        <w:rPr>
          <w:highlight w:val="yellow"/>
        </w:rPr>
      </w:pPr>
      <w:r>
        <w:rPr>
          <w:highlight w:val="yellow"/>
          <w:lang w:val="en-US"/>
        </w:rPr>
        <w:t>Constructivism</w:t>
      </w:r>
    </w:p>
    <w:p>
      <w:pPr>
        <w:pStyle w:val="style0"/>
        <w:rPr/>
      </w:pPr>
      <w:r>
        <w:rPr>
          <w:lang w:val="en-US"/>
        </w:rPr>
        <w:t>constructivist theory in interlingual translation.Interlingual translation is also called “translation proper”, an interpretation of verbal signs by means of some other language” (Jacobson) .Constructivism implies that the basic responsibility of the translator is to create the best effect of equivalence. Readers of the target language are allowed to have interpretation according to their native language. The researcher briefly described the constructivist theory and its use for Interlinguatranslation. In the translation studies we have a lot of theories discussing and describing problems of translation and that constructivism is difficult to apply. Theresearcher has gone through some theories of nineteenthatwentieth century’s to support the topic. A poem “Pain” (Dard) by Faiz Ahmed Faiz which is translated by Azfar Hussain is taken up by the researcher to have implementation of constructivism. The study seeks to search the effects of translation on the readers and efforts of the translator to bring the effect of equivalence. In this regard different theories such as of Jacobson’s, Dryden’s, Tytler’s, and Dolt’s were studied. The researcher tries to find out problems which prevent the application of constructivism. After this researcher it may be concluded that although it’s impossible in translation but constructivism can be gained when the competent translators work sincerely. The translation of the poem “Pain” (Dared) by Azfar Hussain has constructivism in it which proves the competence of the translator. Key words: Constructivism Application, Equivalence, Native, Interlingual Translation.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TotalTime>
  <Words>2970</Words>
  <Characters>16029</Characters>
  <Application>WPS Office</Application>
  <Paragraphs>99</Paragraphs>
  <CharactersWithSpaces>18977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2021-11-12T16:12:08Z</dcterms:created>
  <dc:creator>CPH2083</dc:creator>
  <lastModifiedBy>CPH2083</lastModifiedBy>
  <dcterms:modified xsi:type="dcterms:W3CDTF">2021-12-16T09:58:16Z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c1f8380f92a84e01bad65c039e821002</vt:lpwstr>
  </property>
</Properties>
</file>