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15269" w14:textId="77777777" w:rsidR="009B7CE8" w:rsidRPr="009B7CE8" w:rsidRDefault="009B7CE8" w:rsidP="009B7CE8">
      <w:pPr>
        <w:spacing w:line="360" w:lineRule="auto"/>
        <w:ind w:firstLineChars="200" w:firstLine="560"/>
        <w:jc w:val="center"/>
        <w:rPr>
          <w:rFonts w:ascii="Times New Roman" w:hAnsi="Times New Roman" w:cs="Times New Roman"/>
          <w:b/>
          <w:bCs/>
          <w:sz w:val="28"/>
          <w:szCs w:val="28"/>
        </w:rPr>
      </w:pPr>
      <w:r w:rsidRPr="009B7CE8">
        <w:rPr>
          <w:rFonts w:ascii="Times New Roman" w:hAnsi="Times New Roman" w:cs="Times New Roman"/>
          <w:b/>
          <w:bCs/>
          <w:sz w:val="28"/>
          <w:szCs w:val="28"/>
        </w:rPr>
        <w:t>Exploring the canonization of literary works of different dynasties in chronological order</w:t>
      </w:r>
    </w:p>
    <w:p w14:paraId="2CF3374D" w14:textId="77777777" w:rsidR="009B7CE8" w:rsidRPr="009B7CE8" w:rsidRDefault="009B7CE8" w:rsidP="009B7CE8">
      <w:pPr>
        <w:spacing w:line="360" w:lineRule="auto"/>
        <w:ind w:firstLineChars="200" w:firstLine="480"/>
        <w:rPr>
          <w:rFonts w:ascii="Times New Roman" w:hAnsi="Times New Roman" w:cs="Times New Roman"/>
          <w:sz w:val="24"/>
          <w:szCs w:val="24"/>
        </w:rPr>
      </w:pPr>
      <w:r w:rsidRPr="009B7CE8">
        <w:rPr>
          <w:rFonts w:ascii="Times New Roman" w:hAnsi="Times New Roman" w:cs="Times New Roman"/>
          <w:sz w:val="24"/>
          <w:szCs w:val="24"/>
        </w:rPr>
        <w:t>With the further development and modernization of society, people's way of life and ideas are undergoing tremendous changes, and literature is no exception. Therefore, "canonization" has once again become a hot topic in the literature circle. The proposition itself has rich and complex connotations and denotations, and it also intersects and integrates between history and literature, so it can often be said that it is often new.</w:t>
      </w:r>
    </w:p>
    <w:p w14:paraId="50374BF9" w14:textId="7AF6731D" w:rsidR="00DE70E4" w:rsidRDefault="009B7CE8" w:rsidP="009B7CE8">
      <w:pPr>
        <w:spacing w:line="360" w:lineRule="auto"/>
        <w:ind w:firstLineChars="200" w:firstLine="480"/>
        <w:rPr>
          <w:rFonts w:ascii="Times New Roman" w:hAnsi="Times New Roman" w:cs="Times New Roman"/>
          <w:sz w:val="24"/>
          <w:szCs w:val="24"/>
        </w:rPr>
      </w:pPr>
      <w:r w:rsidRPr="009B7CE8">
        <w:rPr>
          <w:rFonts w:ascii="Times New Roman" w:hAnsi="Times New Roman" w:cs="Times New Roman"/>
          <w:sz w:val="24"/>
          <w:szCs w:val="24"/>
        </w:rPr>
        <w:t xml:space="preserve">In his article, scholar Wang </w:t>
      </w:r>
      <w:proofErr w:type="spellStart"/>
      <w:r w:rsidRPr="009B7CE8">
        <w:rPr>
          <w:rFonts w:ascii="Times New Roman" w:hAnsi="Times New Roman" w:cs="Times New Roman"/>
          <w:sz w:val="24"/>
          <w:szCs w:val="24"/>
        </w:rPr>
        <w:t>Yanhua</w:t>
      </w:r>
      <w:proofErr w:type="spellEnd"/>
      <w:r w:rsidRPr="009B7CE8">
        <w:rPr>
          <w:rFonts w:ascii="Times New Roman" w:hAnsi="Times New Roman" w:cs="Times New Roman"/>
          <w:sz w:val="24"/>
          <w:szCs w:val="24"/>
        </w:rPr>
        <w:t xml:space="preserve"> analyzed the canonization of The Book of Songs as an example, using Andre Lefevre's theory of controlling the literary system, arguing that the professionals inside the system and the external patrons were the "Book of Songs". The translation and dissemination of the Book of Songs in Britain provided favorable internal and external conditions, and the two together contributed to the canonization of the Book of Songs in the United Kingdom. In addition, influential and professional publishing houses have also made great contributions to the canonization of the Book of Songs, and are an important channel for the canonization of The Book of Songs. Colleges and universities also offer courses on The Book of Songs, which are also its classics. It provides basic guarantees and shortcuts.</w:t>
      </w:r>
    </w:p>
    <w:p w14:paraId="5BAB0C8E" w14:textId="591B7FCD" w:rsidR="009B7CE8" w:rsidRDefault="009B7CE8" w:rsidP="009B7CE8">
      <w:pPr>
        <w:spacing w:line="360" w:lineRule="auto"/>
        <w:ind w:firstLineChars="200" w:firstLine="480"/>
        <w:rPr>
          <w:rFonts w:ascii="Times New Roman" w:hAnsi="Times New Roman" w:cs="Times New Roman"/>
          <w:sz w:val="24"/>
          <w:szCs w:val="24"/>
        </w:rPr>
      </w:pPr>
      <w:r w:rsidRPr="009B7CE8">
        <w:rPr>
          <w:rFonts w:ascii="Times New Roman" w:hAnsi="Times New Roman" w:cs="Times New Roman"/>
          <w:sz w:val="24"/>
          <w:szCs w:val="24"/>
        </w:rPr>
        <w:t xml:space="preserve">Sha </w:t>
      </w:r>
      <w:proofErr w:type="spellStart"/>
      <w:r w:rsidRPr="009B7CE8">
        <w:rPr>
          <w:rFonts w:ascii="Times New Roman" w:hAnsi="Times New Roman" w:cs="Times New Roman"/>
          <w:sz w:val="24"/>
          <w:szCs w:val="24"/>
        </w:rPr>
        <w:t>Xianyi</w:t>
      </w:r>
      <w:proofErr w:type="spellEnd"/>
      <w:r w:rsidRPr="009B7CE8">
        <w:rPr>
          <w:rFonts w:ascii="Times New Roman" w:hAnsi="Times New Roman" w:cs="Times New Roman"/>
          <w:sz w:val="24"/>
          <w:szCs w:val="24"/>
        </w:rPr>
        <w:t xml:space="preserve"> and Zhang </w:t>
      </w:r>
      <w:proofErr w:type="spellStart"/>
      <w:r w:rsidRPr="009B7CE8">
        <w:rPr>
          <w:rFonts w:ascii="Times New Roman" w:hAnsi="Times New Roman" w:cs="Times New Roman"/>
          <w:sz w:val="24"/>
          <w:szCs w:val="24"/>
        </w:rPr>
        <w:t>Hongsheng</w:t>
      </w:r>
      <w:proofErr w:type="spellEnd"/>
      <w:r w:rsidRPr="009B7CE8">
        <w:rPr>
          <w:rFonts w:ascii="Times New Roman" w:hAnsi="Times New Roman" w:cs="Times New Roman"/>
          <w:sz w:val="24"/>
          <w:szCs w:val="24"/>
        </w:rPr>
        <w:t xml:space="preserve"> (2013) pointed out that literary classics are works that stand the test of time and show fresh vitality through constant reading and interpretation. The formation of classics mainly refers to how writers and works acquire the status of classics in the process of dynamic evolution. This article mainly discusses the canonization of Qing Ci. The author first points out the composition of the classic beauty of Qing Ci, and thinks that Qing Ci has the connotation characteristics of canonization because of its improvement in subject matter, creation technique and word context. The Qing people also had a sense of canonization, and they canonized their contemporary and previous words, as well as their own words. In addition, Qing ci has its own differences at different stages, and the compilers are mostly famous ci writers and have coherence. Finally, I also talked about people's confirmation of the classics of </w:t>
      </w:r>
      <w:r w:rsidRPr="009B7CE8">
        <w:rPr>
          <w:rFonts w:ascii="Times New Roman" w:hAnsi="Times New Roman" w:cs="Times New Roman"/>
          <w:sz w:val="24"/>
          <w:szCs w:val="24"/>
        </w:rPr>
        <w:lastRenderedPageBreak/>
        <w:t xml:space="preserve">Qing poetry since the Republic of China and pointed out the problems in the process of canonization of Qing poetry. The canonization of Qing ci is not sufficient, but the author also points out that some progress made in the canonization of Qing ci </w:t>
      </w:r>
      <w:proofErr w:type="spellStart"/>
      <w:r w:rsidRPr="009B7CE8">
        <w:rPr>
          <w:rFonts w:ascii="Times New Roman" w:hAnsi="Times New Roman" w:cs="Times New Roman"/>
          <w:sz w:val="24"/>
          <w:szCs w:val="24"/>
        </w:rPr>
        <w:t>can not</w:t>
      </w:r>
      <w:proofErr w:type="spellEnd"/>
      <w:r w:rsidRPr="009B7CE8">
        <w:rPr>
          <w:rFonts w:ascii="Times New Roman" w:hAnsi="Times New Roman" w:cs="Times New Roman"/>
          <w:sz w:val="24"/>
          <w:szCs w:val="24"/>
        </w:rPr>
        <w:t xml:space="preserve"> be ignored.</w:t>
      </w:r>
    </w:p>
    <w:p w14:paraId="6BA25176" w14:textId="77777777" w:rsidR="009B7CE8" w:rsidRPr="009B7CE8" w:rsidRDefault="009B7CE8" w:rsidP="009B7CE8">
      <w:pPr>
        <w:spacing w:line="360" w:lineRule="auto"/>
        <w:ind w:firstLineChars="200" w:firstLine="480"/>
        <w:rPr>
          <w:rFonts w:ascii="Times New Roman" w:hAnsi="Times New Roman" w:cs="Times New Roman"/>
          <w:sz w:val="24"/>
          <w:szCs w:val="24"/>
        </w:rPr>
      </w:pPr>
      <w:r w:rsidRPr="009B7CE8">
        <w:rPr>
          <w:rFonts w:ascii="Times New Roman" w:hAnsi="Times New Roman" w:cs="Times New Roman"/>
          <w:sz w:val="24"/>
          <w:szCs w:val="24"/>
        </w:rPr>
        <w:t xml:space="preserve">Tong </w:t>
      </w:r>
      <w:proofErr w:type="spellStart"/>
      <w:r w:rsidRPr="009B7CE8">
        <w:rPr>
          <w:rFonts w:ascii="Times New Roman" w:hAnsi="Times New Roman" w:cs="Times New Roman"/>
          <w:sz w:val="24"/>
          <w:szCs w:val="24"/>
        </w:rPr>
        <w:t>Qingbing</w:t>
      </w:r>
      <w:proofErr w:type="spellEnd"/>
      <w:r w:rsidRPr="009B7CE8">
        <w:rPr>
          <w:rFonts w:ascii="Times New Roman" w:hAnsi="Times New Roman" w:cs="Times New Roman"/>
          <w:sz w:val="24"/>
          <w:szCs w:val="24"/>
        </w:rPr>
        <w:t>, a famous scholar, took "A Dream of Red Mansions" as an example to discuss why "A Dream of Red Mansions" became a classic</w:t>
      </w:r>
    </w:p>
    <w:p w14:paraId="6CEDF8A7" w14:textId="67F32E4D" w:rsidR="009B7CE8" w:rsidRDefault="009B7CE8" w:rsidP="009B7CE8">
      <w:pPr>
        <w:spacing w:line="360" w:lineRule="auto"/>
        <w:ind w:firstLineChars="200" w:firstLine="480"/>
        <w:rPr>
          <w:rFonts w:ascii="Times New Roman" w:hAnsi="Times New Roman" w:cs="Times New Roman"/>
          <w:sz w:val="24"/>
          <w:szCs w:val="24"/>
        </w:rPr>
      </w:pPr>
      <w:r w:rsidRPr="009B7CE8">
        <w:rPr>
          <w:rFonts w:ascii="Times New Roman" w:hAnsi="Times New Roman" w:cs="Times New Roman"/>
          <w:sz w:val="24"/>
          <w:szCs w:val="24"/>
        </w:rPr>
        <w:t>"Evergreen" reason. It was found that literary canonization has two poles: one pole is the artistic quality of the work, the other pole is the reception of the text. Only works with high artistic quality and broad meaning space, works with authoritative status to participate in reading and commenting, and works that realize the connection between the two poles, can become literary classics. On the first level, a major breakthrough in the artistic description of "A Dream of Red Mansions". A major breakthrough in the "romance" novel mode. Typical, artistic conception and imagery appear at the same time. The mature form of the Chinese vernacular is at the first level; at the second level, the canonization of a literary work still needs a broad mass base, so it must be read, commented and studied by readers of all ages, especially by some powerful people. Only when it is reviewed and researched by people with scholarly qualifications can it continue its classic status. And "A Dream of Red Mansions" just achieved these two extremes, so it has become a classic "evergreen tree" and has been regarded as a classic by future generations.</w:t>
      </w:r>
    </w:p>
    <w:p w14:paraId="77442BA4" w14:textId="6A600ED2" w:rsidR="009B7CE8" w:rsidRDefault="009B7CE8" w:rsidP="009B7CE8">
      <w:pPr>
        <w:spacing w:line="360" w:lineRule="auto"/>
        <w:ind w:firstLineChars="200" w:firstLine="480"/>
        <w:rPr>
          <w:rFonts w:ascii="Times New Roman" w:hAnsi="Times New Roman" w:cs="Times New Roman"/>
          <w:sz w:val="24"/>
          <w:szCs w:val="24"/>
        </w:rPr>
      </w:pPr>
      <w:r w:rsidRPr="009B7CE8">
        <w:rPr>
          <w:rFonts w:ascii="Times New Roman" w:hAnsi="Times New Roman" w:cs="Times New Roman"/>
          <w:sz w:val="24"/>
          <w:szCs w:val="24"/>
        </w:rPr>
        <w:t xml:space="preserve">With the improvement of China's international status and the development of literature, Chinese literature has also had an international impact. In his paper, Chinese scholar Li Ping discussed the canonization construction, restrained factors and countermeasures of Chinese literature in the English-speaking world. Li Ping pointed out: "Canonization refers to the process and method in which literary works are finally accepted and recognized as classic works with genius and originality after repeated reading by readers, long-term research by critics and experts and scholars. (2016) He first defined canonization and canonization, and also believed that the canonization path of Chinese literature is divided into dynamic and static paths. Secondly, it also discusses the construction conditions of canonization and the internal and external factors of </w:t>
      </w:r>
      <w:r w:rsidRPr="009B7CE8">
        <w:rPr>
          <w:rFonts w:ascii="Times New Roman" w:hAnsi="Times New Roman" w:cs="Times New Roman"/>
          <w:sz w:val="24"/>
          <w:szCs w:val="24"/>
        </w:rPr>
        <w:lastRenderedPageBreak/>
        <w:t xml:space="preserve">canonization of Chinese literature in the English-speaking world. Finally, it discusses the restraining factors of the canonization of Chinese literature, and analyzes the problems existing in literature itself and </w:t>
      </w:r>
      <w:r>
        <w:rPr>
          <w:rFonts w:ascii="Times New Roman" w:hAnsi="Times New Roman" w:cs="Times New Roman"/>
          <w:sz w:val="24"/>
          <w:szCs w:val="24"/>
        </w:rPr>
        <w:t>literary</w:t>
      </w:r>
      <w:r w:rsidRPr="009B7CE8">
        <w:rPr>
          <w:rFonts w:ascii="Times New Roman" w:hAnsi="Times New Roman" w:cs="Times New Roman"/>
          <w:sz w:val="24"/>
          <w:szCs w:val="24"/>
        </w:rPr>
        <w:t xml:space="preserve"> translation.</w:t>
      </w:r>
    </w:p>
    <w:p w14:paraId="2C51D814" w14:textId="782BECEA" w:rsidR="009B7CE8" w:rsidRDefault="009B7CE8" w:rsidP="00DC24CD">
      <w:pPr>
        <w:spacing w:line="360" w:lineRule="auto"/>
        <w:ind w:firstLineChars="200" w:firstLine="480"/>
        <w:rPr>
          <w:rFonts w:ascii="Times New Roman" w:hAnsi="Times New Roman" w:cs="Times New Roman"/>
          <w:sz w:val="24"/>
          <w:szCs w:val="24"/>
        </w:rPr>
      </w:pPr>
      <w:r w:rsidRPr="009B7CE8">
        <w:rPr>
          <w:rFonts w:ascii="Times New Roman" w:hAnsi="Times New Roman" w:cs="Times New Roman"/>
          <w:sz w:val="24"/>
          <w:szCs w:val="24"/>
        </w:rPr>
        <w:t>In general, each dynasty has its literary works worthy of canonization. This article sorts out the articles on the canonization of literature in different dynasties in order to clarify its development context.</w:t>
      </w:r>
    </w:p>
    <w:p w14:paraId="482CCB09" w14:textId="79760630" w:rsidR="00DC24CD" w:rsidRDefault="00DC24CD" w:rsidP="00DC24CD">
      <w:pPr>
        <w:spacing w:line="360" w:lineRule="auto"/>
        <w:ind w:firstLineChars="200" w:firstLine="480"/>
        <w:rPr>
          <w:rFonts w:ascii="Times New Roman" w:hAnsi="Times New Roman" w:cs="Times New Roman"/>
          <w:sz w:val="24"/>
          <w:szCs w:val="24"/>
        </w:rPr>
      </w:pPr>
    </w:p>
    <w:p w14:paraId="3FD84B2F" w14:textId="67C92BB4" w:rsidR="00DC24CD" w:rsidRDefault="00DC24CD" w:rsidP="00DC24CD">
      <w:pPr>
        <w:spacing w:line="360" w:lineRule="auto"/>
        <w:ind w:firstLineChars="200" w:firstLine="480"/>
        <w:rPr>
          <w:rFonts w:ascii="Times New Roman" w:hAnsi="Times New Roman" w:cs="Times New Roman"/>
          <w:sz w:val="24"/>
          <w:szCs w:val="24"/>
        </w:rPr>
      </w:pPr>
    </w:p>
    <w:p w14:paraId="2B9E8C3B" w14:textId="7C76863A" w:rsidR="00DC24CD" w:rsidRDefault="00DC24CD" w:rsidP="00DC24CD">
      <w:pPr>
        <w:spacing w:line="360" w:lineRule="auto"/>
        <w:ind w:firstLineChars="200" w:firstLine="480"/>
        <w:rPr>
          <w:rFonts w:ascii="Times New Roman" w:hAnsi="Times New Roman" w:cs="Times New Roman"/>
          <w:sz w:val="24"/>
          <w:szCs w:val="24"/>
        </w:rPr>
      </w:pPr>
    </w:p>
    <w:p w14:paraId="6A085442" w14:textId="5C95451C" w:rsidR="00DC24CD" w:rsidRDefault="00DC24CD" w:rsidP="00DC24CD">
      <w:pPr>
        <w:spacing w:line="360" w:lineRule="auto"/>
        <w:ind w:firstLineChars="200" w:firstLine="480"/>
        <w:rPr>
          <w:rFonts w:ascii="Times New Roman" w:hAnsi="Times New Roman" w:cs="Times New Roman"/>
          <w:sz w:val="24"/>
          <w:szCs w:val="24"/>
        </w:rPr>
      </w:pPr>
    </w:p>
    <w:p w14:paraId="65893AE8" w14:textId="5CA5BA29" w:rsidR="00DC24CD" w:rsidRDefault="00DC24CD" w:rsidP="00DC24CD">
      <w:pPr>
        <w:spacing w:line="360" w:lineRule="auto"/>
        <w:ind w:firstLineChars="200" w:firstLine="480"/>
        <w:rPr>
          <w:rFonts w:ascii="Times New Roman" w:hAnsi="Times New Roman" w:cs="Times New Roman"/>
          <w:sz w:val="24"/>
          <w:szCs w:val="24"/>
        </w:rPr>
      </w:pPr>
    </w:p>
    <w:p w14:paraId="5CE3959A" w14:textId="21EF2591" w:rsidR="00DC24CD" w:rsidRDefault="00DC24CD" w:rsidP="00DC24CD">
      <w:pPr>
        <w:spacing w:line="360" w:lineRule="auto"/>
        <w:ind w:firstLineChars="200" w:firstLine="480"/>
        <w:rPr>
          <w:rFonts w:ascii="Times New Roman" w:hAnsi="Times New Roman" w:cs="Times New Roman"/>
          <w:sz w:val="24"/>
          <w:szCs w:val="24"/>
        </w:rPr>
      </w:pPr>
    </w:p>
    <w:p w14:paraId="6E80DF60" w14:textId="61064C73" w:rsidR="00DC24CD" w:rsidRDefault="00DC24CD" w:rsidP="00DC24CD">
      <w:pPr>
        <w:spacing w:line="360" w:lineRule="auto"/>
        <w:ind w:firstLineChars="200" w:firstLine="480"/>
        <w:rPr>
          <w:rFonts w:ascii="Times New Roman" w:hAnsi="Times New Roman" w:cs="Times New Roman"/>
          <w:sz w:val="24"/>
          <w:szCs w:val="24"/>
        </w:rPr>
      </w:pPr>
    </w:p>
    <w:p w14:paraId="49AFCB3E" w14:textId="7814DFD6" w:rsidR="00DC24CD" w:rsidRDefault="00DC24CD" w:rsidP="00DC24CD">
      <w:pPr>
        <w:spacing w:line="360" w:lineRule="auto"/>
        <w:ind w:firstLineChars="200" w:firstLine="480"/>
        <w:rPr>
          <w:rFonts w:ascii="Times New Roman" w:hAnsi="Times New Roman" w:cs="Times New Roman"/>
          <w:sz w:val="24"/>
          <w:szCs w:val="24"/>
        </w:rPr>
      </w:pPr>
    </w:p>
    <w:p w14:paraId="53DC1E89" w14:textId="3E8C491C" w:rsidR="00DC24CD" w:rsidRDefault="00DC24CD" w:rsidP="00DC24CD">
      <w:pPr>
        <w:spacing w:line="360" w:lineRule="auto"/>
        <w:ind w:firstLineChars="200" w:firstLine="480"/>
        <w:rPr>
          <w:rFonts w:ascii="Times New Roman" w:hAnsi="Times New Roman" w:cs="Times New Roman"/>
          <w:sz w:val="24"/>
          <w:szCs w:val="24"/>
        </w:rPr>
      </w:pPr>
    </w:p>
    <w:p w14:paraId="26DD7AC2" w14:textId="19BB382D" w:rsidR="00DC24CD" w:rsidRDefault="00DC24CD" w:rsidP="00DC24CD">
      <w:pPr>
        <w:spacing w:line="360" w:lineRule="auto"/>
        <w:ind w:firstLineChars="200" w:firstLine="480"/>
        <w:rPr>
          <w:rFonts w:ascii="Times New Roman" w:hAnsi="Times New Roman" w:cs="Times New Roman"/>
          <w:sz w:val="24"/>
          <w:szCs w:val="24"/>
        </w:rPr>
      </w:pPr>
    </w:p>
    <w:p w14:paraId="3E66C5B4" w14:textId="07BB5C71" w:rsidR="00DC24CD" w:rsidRDefault="00DC24CD" w:rsidP="00DC24CD">
      <w:pPr>
        <w:spacing w:line="360" w:lineRule="auto"/>
        <w:ind w:firstLineChars="200" w:firstLine="480"/>
        <w:rPr>
          <w:rFonts w:ascii="Times New Roman" w:hAnsi="Times New Roman" w:cs="Times New Roman"/>
          <w:sz w:val="24"/>
          <w:szCs w:val="24"/>
        </w:rPr>
      </w:pPr>
    </w:p>
    <w:p w14:paraId="39D60A8E" w14:textId="635FC991" w:rsidR="00DC24CD" w:rsidRDefault="00DC24CD" w:rsidP="00DC24CD">
      <w:pPr>
        <w:spacing w:line="360" w:lineRule="auto"/>
        <w:ind w:firstLineChars="200" w:firstLine="480"/>
        <w:rPr>
          <w:rFonts w:ascii="Times New Roman" w:hAnsi="Times New Roman" w:cs="Times New Roman"/>
          <w:sz w:val="24"/>
          <w:szCs w:val="24"/>
        </w:rPr>
      </w:pPr>
    </w:p>
    <w:p w14:paraId="6CC4B3AA" w14:textId="512D617D" w:rsidR="00DC24CD" w:rsidRDefault="00DC24CD" w:rsidP="00DC24CD">
      <w:pPr>
        <w:spacing w:line="360" w:lineRule="auto"/>
        <w:ind w:firstLineChars="200" w:firstLine="480"/>
        <w:rPr>
          <w:rFonts w:ascii="Times New Roman" w:hAnsi="Times New Roman" w:cs="Times New Roman"/>
          <w:sz w:val="24"/>
          <w:szCs w:val="24"/>
        </w:rPr>
      </w:pPr>
    </w:p>
    <w:p w14:paraId="5501E56E" w14:textId="44CB91D0" w:rsidR="00DC24CD" w:rsidRDefault="00DC24CD" w:rsidP="00DC24CD">
      <w:pPr>
        <w:spacing w:line="360" w:lineRule="auto"/>
        <w:ind w:firstLineChars="200" w:firstLine="480"/>
        <w:rPr>
          <w:rFonts w:ascii="Times New Roman" w:hAnsi="Times New Roman" w:cs="Times New Roman"/>
          <w:sz w:val="24"/>
          <w:szCs w:val="24"/>
        </w:rPr>
      </w:pPr>
    </w:p>
    <w:p w14:paraId="50A5C522" w14:textId="02888AC3" w:rsidR="00DC24CD" w:rsidRDefault="00DC24CD" w:rsidP="00DC24CD">
      <w:pPr>
        <w:spacing w:line="360" w:lineRule="auto"/>
        <w:ind w:firstLineChars="200" w:firstLine="480"/>
        <w:rPr>
          <w:rFonts w:ascii="Times New Roman" w:hAnsi="Times New Roman" w:cs="Times New Roman"/>
          <w:sz w:val="24"/>
          <w:szCs w:val="24"/>
        </w:rPr>
      </w:pPr>
    </w:p>
    <w:p w14:paraId="4B401369" w14:textId="7435824E" w:rsidR="00DC24CD" w:rsidRDefault="00DC24CD" w:rsidP="00DC24CD">
      <w:pPr>
        <w:spacing w:line="360" w:lineRule="auto"/>
        <w:ind w:firstLineChars="200" w:firstLine="480"/>
        <w:rPr>
          <w:rFonts w:ascii="Times New Roman" w:hAnsi="Times New Roman" w:cs="Times New Roman"/>
          <w:sz w:val="24"/>
          <w:szCs w:val="24"/>
        </w:rPr>
      </w:pPr>
    </w:p>
    <w:p w14:paraId="43D4CF0A" w14:textId="56179144" w:rsidR="00DC24CD" w:rsidRDefault="00DC24CD" w:rsidP="00DC24CD">
      <w:pPr>
        <w:spacing w:line="360" w:lineRule="auto"/>
        <w:ind w:firstLineChars="200" w:firstLine="480"/>
        <w:rPr>
          <w:rFonts w:ascii="Times New Roman" w:hAnsi="Times New Roman" w:cs="Times New Roman"/>
          <w:sz w:val="24"/>
          <w:szCs w:val="24"/>
        </w:rPr>
      </w:pPr>
    </w:p>
    <w:p w14:paraId="612CC75A" w14:textId="0DE8A5E2" w:rsidR="00DC24CD" w:rsidRDefault="00DC24CD" w:rsidP="00DC24CD">
      <w:pPr>
        <w:spacing w:line="360" w:lineRule="auto"/>
        <w:ind w:firstLineChars="200" w:firstLine="480"/>
        <w:rPr>
          <w:rFonts w:ascii="Times New Roman" w:hAnsi="Times New Roman" w:cs="Times New Roman"/>
          <w:sz w:val="24"/>
          <w:szCs w:val="24"/>
        </w:rPr>
      </w:pPr>
    </w:p>
    <w:p w14:paraId="31308EF1" w14:textId="2EE8841A" w:rsidR="00DC24CD" w:rsidRDefault="00DC24CD" w:rsidP="00DC24CD">
      <w:pPr>
        <w:spacing w:line="360" w:lineRule="auto"/>
        <w:ind w:firstLineChars="200" w:firstLine="480"/>
        <w:rPr>
          <w:rFonts w:ascii="Times New Roman" w:hAnsi="Times New Roman" w:cs="Times New Roman"/>
          <w:sz w:val="24"/>
          <w:szCs w:val="24"/>
        </w:rPr>
      </w:pPr>
    </w:p>
    <w:p w14:paraId="2920970A" w14:textId="624F19F2" w:rsidR="00DC24CD" w:rsidRDefault="00DC24CD" w:rsidP="00DC24CD">
      <w:pPr>
        <w:spacing w:line="360" w:lineRule="auto"/>
        <w:ind w:firstLineChars="200" w:firstLine="480"/>
        <w:rPr>
          <w:rFonts w:ascii="Times New Roman" w:hAnsi="Times New Roman" w:cs="Times New Roman"/>
          <w:sz w:val="24"/>
          <w:szCs w:val="24"/>
        </w:rPr>
      </w:pPr>
    </w:p>
    <w:p w14:paraId="0FA3456A" w14:textId="05AAA796" w:rsidR="00DC24CD" w:rsidRDefault="00DC24CD" w:rsidP="00DC24CD">
      <w:pPr>
        <w:spacing w:line="360" w:lineRule="auto"/>
        <w:ind w:firstLineChars="200" w:firstLine="480"/>
        <w:rPr>
          <w:rFonts w:ascii="Times New Roman" w:hAnsi="Times New Roman" w:cs="Times New Roman"/>
          <w:sz w:val="24"/>
          <w:szCs w:val="24"/>
        </w:rPr>
      </w:pPr>
    </w:p>
    <w:p w14:paraId="7EEBE22E" w14:textId="3A5103DC" w:rsidR="00DC24CD" w:rsidRDefault="00DC24CD" w:rsidP="00DC24CD">
      <w:pPr>
        <w:spacing w:line="360" w:lineRule="auto"/>
        <w:ind w:firstLineChars="200" w:firstLine="480"/>
        <w:rPr>
          <w:rFonts w:ascii="Times New Roman" w:hAnsi="Times New Roman" w:cs="Times New Roman"/>
          <w:sz w:val="24"/>
          <w:szCs w:val="24"/>
        </w:rPr>
      </w:pPr>
    </w:p>
    <w:p w14:paraId="510DE038" w14:textId="1C5FA142" w:rsidR="00DC24CD" w:rsidRDefault="00DC24CD" w:rsidP="00DC24CD">
      <w:pPr>
        <w:spacing w:line="360" w:lineRule="auto"/>
        <w:ind w:firstLineChars="200" w:firstLine="480"/>
        <w:rPr>
          <w:rFonts w:ascii="Times New Roman" w:hAnsi="Times New Roman" w:cs="Times New Roman"/>
          <w:sz w:val="24"/>
          <w:szCs w:val="24"/>
        </w:rPr>
      </w:pPr>
    </w:p>
    <w:p w14:paraId="1BBA1D72" w14:textId="4E08684B" w:rsidR="00DC24CD" w:rsidRDefault="00DC24CD" w:rsidP="00DC24CD">
      <w:pPr>
        <w:spacing w:line="360" w:lineRule="auto"/>
        <w:ind w:firstLineChars="200" w:firstLine="480"/>
        <w:rPr>
          <w:rFonts w:ascii="Times New Roman" w:hAnsi="Times New Roman" w:cs="Times New Roman"/>
          <w:sz w:val="24"/>
          <w:szCs w:val="24"/>
        </w:rPr>
      </w:pPr>
    </w:p>
    <w:p w14:paraId="519DD36E" w14:textId="77777777" w:rsidR="00DC24CD" w:rsidRPr="00DC24CD" w:rsidRDefault="00DC24CD" w:rsidP="00DC24CD">
      <w:pPr>
        <w:spacing w:line="360" w:lineRule="auto"/>
        <w:ind w:firstLineChars="900" w:firstLine="2520"/>
        <w:jc w:val="left"/>
        <w:rPr>
          <w:rFonts w:ascii="Times New Roman" w:hAnsi="Times New Roman" w:cs="Times New Roman"/>
          <w:b/>
          <w:bCs/>
          <w:sz w:val="28"/>
          <w:szCs w:val="28"/>
        </w:rPr>
      </w:pPr>
      <w:r w:rsidRPr="00DC24CD">
        <w:rPr>
          <w:rFonts w:ascii="Times New Roman" w:hAnsi="Times New Roman" w:cs="Times New Roman"/>
          <w:b/>
          <w:bCs/>
          <w:sz w:val="28"/>
          <w:szCs w:val="28"/>
        </w:rPr>
        <w:lastRenderedPageBreak/>
        <w:t>references</w:t>
      </w:r>
    </w:p>
    <w:p w14:paraId="2EC4F981" w14:textId="77777777" w:rsidR="00DC24CD" w:rsidRPr="00DC24CD" w:rsidRDefault="00DC24CD" w:rsidP="00DC24CD">
      <w:pPr>
        <w:spacing w:line="360" w:lineRule="auto"/>
        <w:ind w:firstLineChars="200" w:firstLine="480"/>
        <w:jc w:val="left"/>
        <w:rPr>
          <w:rFonts w:ascii="Times New Roman" w:hAnsi="Times New Roman" w:cs="Times New Roman"/>
          <w:sz w:val="24"/>
          <w:szCs w:val="24"/>
        </w:rPr>
      </w:pPr>
      <w:r w:rsidRPr="00DC24CD">
        <w:rPr>
          <w:rFonts w:ascii="Times New Roman" w:hAnsi="Times New Roman" w:cs="Times New Roman"/>
          <w:sz w:val="24"/>
          <w:szCs w:val="24"/>
        </w:rPr>
        <w:t>[1] Li Ping. The canonization of Chinese literature in the English-speaking world: construction, restraint and response [J]. Journal of the PLA Institute of Foreign Languages, 2016, v.39; No.202(01):9-17.</w:t>
      </w:r>
    </w:p>
    <w:p w14:paraId="55A49BD5" w14:textId="655F0543" w:rsidR="00DC24CD" w:rsidRPr="00DC24CD" w:rsidRDefault="00DC24CD" w:rsidP="00DC24CD">
      <w:pPr>
        <w:spacing w:line="360" w:lineRule="auto"/>
        <w:ind w:firstLineChars="200" w:firstLine="480"/>
        <w:jc w:val="left"/>
        <w:rPr>
          <w:rFonts w:ascii="Times New Roman" w:hAnsi="Times New Roman" w:cs="Times New Roman"/>
          <w:sz w:val="24"/>
          <w:szCs w:val="24"/>
        </w:rPr>
      </w:pPr>
      <w:r w:rsidRPr="00DC24CD">
        <w:rPr>
          <w:rFonts w:ascii="Times New Roman" w:hAnsi="Times New Roman" w:cs="Times New Roman"/>
          <w:sz w:val="24"/>
          <w:szCs w:val="24"/>
        </w:rPr>
        <w:t>[</w:t>
      </w:r>
      <w:r w:rsidR="00E76DB3">
        <w:rPr>
          <w:rFonts w:ascii="Times New Roman" w:hAnsi="Times New Roman" w:cs="Times New Roman"/>
          <w:sz w:val="24"/>
          <w:szCs w:val="24"/>
        </w:rPr>
        <w:t>2</w:t>
      </w:r>
      <w:r w:rsidRPr="00DC24CD">
        <w:rPr>
          <w:rFonts w:ascii="Times New Roman" w:hAnsi="Times New Roman" w:cs="Times New Roman"/>
          <w:sz w:val="24"/>
          <w:szCs w:val="24"/>
        </w:rPr>
        <w:t xml:space="preserve">] Sha </w:t>
      </w:r>
      <w:proofErr w:type="spellStart"/>
      <w:r w:rsidRPr="00DC24CD">
        <w:rPr>
          <w:rFonts w:ascii="Times New Roman" w:hAnsi="Times New Roman" w:cs="Times New Roman"/>
          <w:sz w:val="24"/>
          <w:szCs w:val="24"/>
        </w:rPr>
        <w:t>Xianyi</w:t>
      </w:r>
      <w:proofErr w:type="spellEnd"/>
      <w:r w:rsidRPr="00DC24CD">
        <w:rPr>
          <w:rFonts w:ascii="Times New Roman" w:hAnsi="Times New Roman" w:cs="Times New Roman"/>
          <w:sz w:val="24"/>
          <w:szCs w:val="24"/>
        </w:rPr>
        <w:t xml:space="preserve">, Zhang </w:t>
      </w:r>
      <w:proofErr w:type="spellStart"/>
      <w:r w:rsidRPr="00DC24CD">
        <w:rPr>
          <w:rFonts w:ascii="Times New Roman" w:hAnsi="Times New Roman" w:cs="Times New Roman"/>
          <w:sz w:val="24"/>
          <w:szCs w:val="24"/>
        </w:rPr>
        <w:t>Hongsheng</w:t>
      </w:r>
      <w:proofErr w:type="spellEnd"/>
      <w:r w:rsidRPr="00DC24CD">
        <w:rPr>
          <w:rFonts w:ascii="Times New Roman" w:hAnsi="Times New Roman" w:cs="Times New Roman"/>
          <w:sz w:val="24"/>
          <w:szCs w:val="24"/>
        </w:rPr>
        <w:t>. On the Canonization of Qing Ci [J]. Chinese Social Sciences, 2013, No.216(12):96-119+206-207.</w:t>
      </w:r>
    </w:p>
    <w:p w14:paraId="26FB2FA5" w14:textId="53010671" w:rsidR="00DC24CD" w:rsidRPr="00DC24CD" w:rsidRDefault="00DC24CD" w:rsidP="00DC24CD">
      <w:pPr>
        <w:spacing w:line="360" w:lineRule="auto"/>
        <w:ind w:firstLineChars="200" w:firstLine="480"/>
        <w:jc w:val="left"/>
        <w:rPr>
          <w:rFonts w:ascii="Times New Roman" w:hAnsi="Times New Roman" w:cs="Times New Roman"/>
          <w:sz w:val="24"/>
          <w:szCs w:val="24"/>
        </w:rPr>
      </w:pPr>
      <w:r w:rsidRPr="00DC24CD">
        <w:rPr>
          <w:rFonts w:ascii="Times New Roman" w:hAnsi="Times New Roman" w:cs="Times New Roman"/>
          <w:sz w:val="24"/>
          <w:szCs w:val="24"/>
        </w:rPr>
        <w:t>[</w:t>
      </w:r>
      <w:r w:rsidR="00E76DB3">
        <w:rPr>
          <w:rFonts w:ascii="Times New Roman" w:hAnsi="Times New Roman" w:cs="Times New Roman"/>
          <w:sz w:val="24"/>
          <w:szCs w:val="24"/>
        </w:rPr>
        <w:t>3</w:t>
      </w:r>
      <w:r w:rsidRPr="00DC24CD">
        <w:rPr>
          <w:rFonts w:ascii="Times New Roman" w:hAnsi="Times New Roman" w:cs="Times New Roman"/>
          <w:sz w:val="24"/>
          <w:szCs w:val="24"/>
        </w:rPr>
        <w:t xml:space="preserve">] Tong </w:t>
      </w:r>
      <w:proofErr w:type="spellStart"/>
      <w:r w:rsidRPr="00DC24CD">
        <w:rPr>
          <w:rFonts w:ascii="Times New Roman" w:hAnsi="Times New Roman" w:cs="Times New Roman"/>
          <w:sz w:val="24"/>
          <w:szCs w:val="24"/>
        </w:rPr>
        <w:t>Qingbing</w:t>
      </w:r>
      <w:proofErr w:type="spellEnd"/>
      <w:r w:rsidRPr="00DC24CD">
        <w:rPr>
          <w:rFonts w:ascii="Times New Roman" w:hAnsi="Times New Roman" w:cs="Times New Roman"/>
          <w:sz w:val="24"/>
          <w:szCs w:val="24"/>
        </w:rPr>
        <w:t>. "Dream of Red Mansions", "Red Learning" and the canonization of literature [J]. Chinese Comparative Literature, 2005(04): 41-55.</w:t>
      </w:r>
    </w:p>
    <w:p w14:paraId="655EA1AE" w14:textId="4770C010" w:rsidR="00DC24CD" w:rsidRPr="00DC24CD" w:rsidRDefault="00DC24CD" w:rsidP="00DC24CD">
      <w:pPr>
        <w:spacing w:line="360" w:lineRule="auto"/>
        <w:ind w:firstLineChars="200" w:firstLine="480"/>
        <w:jc w:val="left"/>
        <w:rPr>
          <w:rFonts w:ascii="Times New Roman" w:hAnsi="Times New Roman" w:cs="Times New Roman" w:hint="eastAsia"/>
          <w:sz w:val="24"/>
          <w:szCs w:val="24"/>
        </w:rPr>
      </w:pPr>
      <w:r w:rsidRPr="00DC24CD">
        <w:rPr>
          <w:rFonts w:ascii="Times New Roman" w:hAnsi="Times New Roman" w:cs="Times New Roman"/>
          <w:sz w:val="24"/>
          <w:szCs w:val="24"/>
        </w:rPr>
        <w:t>[</w:t>
      </w:r>
      <w:r w:rsidR="00E76DB3">
        <w:rPr>
          <w:rFonts w:ascii="Times New Roman" w:hAnsi="Times New Roman" w:cs="Times New Roman"/>
          <w:sz w:val="24"/>
          <w:szCs w:val="24"/>
        </w:rPr>
        <w:t>4</w:t>
      </w:r>
      <w:r w:rsidRPr="00DC24CD">
        <w:rPr>
          <w:rFonts w:ascii="Times New Roman" w:hAnsi="Times New Roman" w:cs="Times New Roman"/>
          <w:sz w:val="24"/>
          <w:szCs w:val="24"/>
        </w:rPr>
        <w:t xml:space="preserve">] Wang </w:t>
      </w:r>
      <w:proofErr w:type="spellStart"/>
      <w:r w:rsidRPr="00DC24CD">
        <w:rPr>
          <w:rFonts w:ascii="Times New Roman" w:hAnsi="Times New Roman" w:cs="Times New Roman"/>
          <w:sz w:val="24"/>
          <w:szCs w:val="24"/>
        </w:rPr>
        <w:t>Yanhua</w:t>
      </w:r>
      <w:proofErr w:type="spellEnd"/>
      <w:r w:rsidRPr="00DC24CD">
        <w:rPr>
          <w:rFonts w:ascii="Times New Roman" w:hAnsi="Times New Roman" w:cs="Times New Roman"/>
          <w:sz w:val="24"/>
          <w:szCs w:val="24"/>
        </w:rPr>
        <w:t>. Translation and dissemination of classics: An analysis of the classicization path of The Book of Songs in the UK [J]. Shanghai Translation, 2016, No.127(02):78-83.</w:t>
      </w:r>
    </w:p>
    <w:sectPr w:rsidR="00DC24CD" w:rsidRPr="00DC24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CE8"/>
    <w:rsid w:val="007263FF"/>
    <w:rsid w:val="009B7CE8"/>
    <w:rsid w:val="00A82506"/>
    <w:rsid w:val="00DC24CD"/>
    <w:rsid w:val="00E76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B572E"/>
  <w15:chartTrackingRefBased/>
  <w15:docId w15:val="{4D927681-8CDD-4EAA-A630-004D84E11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9B7C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9B7CE8"/>
    <w:rPr>
      <w:rFonts w:ascii="宋体" w:eastAsia="宋体" w:hAnsi="宋体" w:cs="宋体"/>
      <w:kern w:val="0"/>
      <w:sz w:val="24"/>
      <w:szCs w:val="24"/>
    </w:rPr>
  </w:style>
  <w:style w:type="character" w:customStyle="1" w:styleId="y2iqfc">
    <w:name w:val="y2iqfc"/>
    <w:basedOn w:val="a0"/>
    <w:rsid w:val="009B7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500893">
      <w:bodyDiv w:val="1"/>
      <w:marLeft w:val="0"/>
      <w:marRight w:val="0"/>
      <w:marTop w:val="0"/>
      <w:marBottom w:val="0"/>
      <w:divBdr>
        <w:top w:val="none" w:sz="0" w:space="0" w:color="auto"/>
        <w:left w:val="none" w:sz="0" w:space="0" w:color="auto"/>
        <w:bottom w:val="none" w:sz="0" w:space="0" w:color="auto"/>
        <w:right w:val="none" w:sz="0" w:space="0" w:color="auto"/>
      </w:divBdr>
    </w:div>
    <w:div w:id="172297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873</Words>
  <Characters>4978</Characters>
  <Application>Microsoft Office Word</Application>
  <DocSecurity>0</DocSecurity>
  <Lines>41</Lines>
  <Paragraphs>11</Paragraphs>
  <ScaleCrop>false</ScaleCrop>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庹 树梅</dc:creator>
  <cp:keywords/>
  <dc:description/>
  <cp:lastModifiedBy>庹 树梅</cp:lastModifiedBy>
  <cp:revision>2</cp:revision>
  <dcterms:created xsi:type="dcterms:W3CDTF">2022-03-08T07:16:00Z</dcterms:created>
  <dcterms:modified xsi:type="dcterms:W3CDTF">2022-03-08T07:16:00Z</dcterms:modified>
</cp:coreProperties>
</file>