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28"/>
          <w:szCs w:val="28"/>
          <w:lang w:val="en-US" w:eastAsia="zh-CN"/>
        </w:rPr>
      </w:pPr>
      <w:r>
        <w:rPr>
          <w:rFonts w:hint="default" w:eastAsiaTheme="minorEastAsia"/>
          <w:b/>
          <w:bCs/>
          <w:sz w:val="28"/>
          <w:szCs w:val="28"/>
          <w:lang w:val="en-US" w:eastAsia="zh-CN"/>
        </w:rPr>
        <w:t>Zheng He and the Maritime Silk Road</w:t>
      </w:r>
    </w:p>
    <w:p>
      <w:pPr>
        <w:jc w:val="center"/>
        <w:rPr>
          <w:rFonts w:hint="eastAsia"/>
          <w:b/>
          <w:bCs/>
          <w:sz w:val="28"/>
          <w:szCs w:val="28"/>
          <w:lang w:val="en-US" w:eastAsia="zh-CN"/>
        </w:rPr>
      </w:pPr>
      <w:r>
        <w:rPr>
          <w:rFonts w:hint="eastAsia"/>
          <w:b/>
          <w:bCs/>
          <w:sz w:val="28"/>
          <w:szCs w:val="28"/>
          <w:lang w:val="en-US" w:eastAsia="zh-CN"/>
        </w:rPr>
        <w:t>郑和与海上丝绸之路</w:t>
      </w:r>
    </w:p>
    <w:p>
      <w:pPr>
        <w:jc w:val="center"/>
        <w:rPr>
          <w:rFonts w:hint="eastAsia"/>
          <w:sz w:val="24"/>
          <w:szCs w:val="24"/>
          <w:lang w:val="en-US" w:eastAsia="zh-CN"/>
        </w:rPr>
      </w:pPr>
      <w:r>
        <w:rPr>
          <w:rFonts w:hint="eastAsia"/>
          <w:sz w:val="24"/>
          <w:szCs w:val="24"/>
          <w:lang w:val="en-US" w:eastAsia="zh-CN"/>
        </w:rPr>
        <w:t>Martin Woesler 吴漠汀教授</w:t>
      </w:r>
    </w:p>
    <w:p>
      <w:pPr>
        <w:jc w:val="center"/>
        <w:rPr>
          <w:rFonts w:hint="eastAsia"/>
          <w:sz w:val="24"/>
          <w:szCs w:val="24"/>
          <w:lang w:val="en-US" w:eastAsia="zh-CN"/>
        </w:rPr>
      </w:pPr>
      <w:r>
        <w:rPr>
          <w:rFonts w:hint="default"/>
          <w:sz w:val="24"/>
          <w:szCs w:val="24"/>
          <w:lang w:val="en-US" w:eastAsia="zh-CN"/>
        </w:rPr>
        <w:t xml:space="preserve"> He Changqi</w:t>
      </w:r>
      <w:r>
        <w:rPr>
          <w:rFonts w:hint="eastAsia"/>
          <w:sz w:val="24"/>
          <w:szCs w:val="24"/>
          <w:lang w:val="en-US" w:eastAsia="zh-CN"/>
        </w:rPr>
        <w:t xml:space="preserve">何长琦 </w:t>
      </w:r>
      <w:r>
        <w:rPr>
          <w:rFonts w:hint="default"/>
          <w:sz w:val="24"/>
          <w:szCs w:val="24"/>
          <w:lang w:val="en-US" w:eastAsia="zh-CN"/>
        </w:rPr>
        <w:t>Hu Baihui</w:t>
      </w:r>
      <w:r>
        <w:rPr>
          <w:rFonts w:hint="eastAsia"/>
          <w:sz w:val="24"/>
          <w:szCs w:val="24"/>
          <w:lang w:val="en-US" w:eastAsia="zh-CN"/>
        </w:rPr>
        <w:t>胡百辉</w:t>
      </w:r>
    </w:p>
    <w:p>
      <w:pPr>
        <w:jc w:val="center"/>
        <w:rPr>
          <w:rFonts w:hint="eastAsia"/>
          <w:b/>
          <w:bCs/>
          <w:sz w:val="24"/>
          <w:szCs w:val="24"/>
          <w:lang w:val="en-US" w:eastAsia="zh-CN"/>
        </w:rPr>
      </w:pPr>
      <w:r>
        <w:rPr>
          <w:rFonts w:hint="eastAsia"/>
          <w:b/>
          <w:bCs/>
          <w:sz w:val="24"/>
          <w:szCs w:val="24"/>
          <w:lang w:val="en-US" w:eastAsia="zh-CN"/>
        </w:rPr>
        <w:t>Unit 14 第十四单元 2020.12.28</w:t>
      </w:r>
    </w:p>
    <w:p>
      <w:pPr>
        <w:jc w:val="both"/>
        <w:rPr>
          <w:rFonts w:hint="eastAsia"/>
          <w:b/>
          <w:bCs/>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The History of Maritime Silk Road</w:t>
      </w:r>
    </w:p>
    <w:p>
      <w:pPr>
        <w:numPr>
          <w:ilvl w:val="0"/>
          <w:numId w:val="1"/>
        </w:numPr>
        <w:jc w:val="both"/>
        <w:rPr>
          <w:rFonts w:hint="eastAsia"/>
          <w:lang w:val="en-US" w:eastAsia="zh-CN"/>
        </w:rPr>
      </w:pPr>
      <w:r>
        <w:rPr>
          <w:rFonts w:hint="eastAsia"/>
          <w:lang w:val="en-US" w:eastAsia="zh-CN"/>
        </w:rPr>
        <w:t>Forming stage: Western Han Dynasty(206 B.C.-24 A.D.)</w:t>
      </w:r>
    </w:p>
    <w:p>
      <w:pPr>
        <w:ind w:firstLine="210" w:firstLineChars="100"/>
        <w:jc w:val="both"/>
        <w:rPr>
          <w:rFonts w:hint="eastAsia"/>
          <w:lang w:val="en-US" w:eastAsia="zh-CN"/>
        </w:rPr>
      </w:pPr>
      <w:r>
        <w:rPr>
          <w:rFonts w:hint="eastAsia"/>
          <w:lang w:val="en-US" w:eastAsia="zh-CN"/>
        </w:rPr>
        <w:t>The maritime silk road was formed in the time of Emperor Wu of Han Dynasty. The South China Sea route, which starts from China and sails westward, is the mainstream of the maritime silk road.</w:t>
      </w:r>
    </w:p>
    <w:p>
      <w:pPr>
        <w:numPr>
          <w:ilvl w:val="0"/>
          <w:numId w:val="1"/>
        </w:numPr>
        <w:ind w:left="0" w:leftChars="0" w:firstLine="0" w:firstLineChars="0"/>
        <w:jc w:val="both"/>
        <w:rPr>
          <w:rFonts w:hint="eastAsia"/>
          <w:lang w:val="en-US" w:eastAsia="zh-CN"/>
        </w:rPr>
      </w:pPr>
      <w:r>
        <w:rPr>
          <w:rFonts w:hint="default"/>
          <w:lang w:val="en-US" w:eastAsia="zh-CN"/>
        </w:rPr>
        <w:t>Development stage</w:t>
      </w:r>
      <w:r>
        <w:rPr>
          <w:rFonts w:hint="eastAsia"/>
          <w:lang w:val="en-US" w:eastAsia="zh-CN"/>
        </w:rPr>
        <w:t>: Tang Dynasty(618-907) to Yuan Dynasty(1279-1368)</w:t>
      </w:r>
    </w:p>
    <w:p>
      <w:pPr>
        <w:numPr>
          <w:ilvl w:val="0"/>
          <w:numId w:val="2"/>
        </w:numPr>
        <w:ind w:left="210" w:leftChars="0" w:firstLine="0" w:firstLineChars="0"/>
        <w:jc w:val="both"/>
        <w:rPr>
          <w:rFonts w:hint="eastAsia"/>
          <w:lang w:val="en-US" w:eastAsia="zh-CN"/>
        </w:rPr>
      </w:pPr>
      <w:r>
        <w:rPr>
          <w:rFonts w:hint="eastAsia"/>
          <w:lang w:val="en-US" w:eastAsia="zh-CN"/>
        </w:rPr>
        <w:t>Tang Dynasty: With the development of China's shipbuilding and navigation technology, China's routes to Southeast Asia, the Strait of Malacca, the Indian Ocean, the Red Sea, and the African continent have been opened and extended. The maritime Silk Road eventually replaced the land Silk Road and became the main channel of China's foreign exchanges.</w:t>
      </w:r>
    </w:p>
    <w:p>
      <w:pPr>
        <w:numPr>
          <w:ilvl w:val="0"/>
          <w:numId w:val="2"/>
        </w:numPr>
        <w:ind w:left="210" w:leftChars="0" w:firstLine="0" w:firstLineChars="0"/>
        <w:jc w:val="both"/>
        <w:rPr>
          <w:rFonts w:hint="default"/>
          <w:lang w:val="en-US" w:eastAsia="zh-CN"/>
        </w:rPr>
      </w:pPr>
      <w:r>
        <w:rPr>
          <w:rFonts w:hint="default"/>
          <w:lang w:val="en-US" w:eastAsia="zh-CN"/>
        </w:rPr>
        <w:t>Song Dynasty</w:t>
      </w:r>
      <w:r>
        <w:rPr>
          <w:rFonts w:hint="eastAsia"/>
          <w:lang w:val="en-US" w:eastAsia="zh-CN"/>
        </w:rPr>
        <w:t>: Compass is widely used in navigation, and the long-distance navigation ability of Chinese merchant ships is greatly enhanced. The Song Dynasty maintained friendly relations with southeast coastal countries most of the time, and Guangzhou became the largest port of overseas trade.</w:t>
      </w:r>
    </w:p>
    <w:p>
      <w:pPr>
        <w:numPr>
          <w:ilvl w:val="0"/>
          <w:numId w:val="2"/>
        </w:numPr>
        <w:ind w:left="210" w:leftChars="0" w:firstLine="0" w:firstLineChars="0"/>
        <w:jc w:val="both"/>
        <w:rPr>
          <w:rFonts w:hint="default"/>
          <w:lang w:val="en-US" w:eastAsia="zh-CN"/>
        </w:rPr>
      </w:pPr>
      <w:r>
        <w:rPr>
          <w:rFonts w:hint="default"/>
          <w:lang w:val="en-US" w:eastAsia="zh-CN"/>
        </w:rPr>
        <w:t>Yuan Dynasty</w:t>
      </w:r>
      <w:r>
        <w:rPr>
          <w:rFonts w:hint="eastAsia"/>
          <w:lang w:val="en-US" w:eastAsia="zh-CN"/>
        </w:rPr>
        <w:t>: With the government's strong support of the overseas trade, countries and regions that trade with China have expanded to Asia, Africa, Europe and the United States.</w:t>
      </w:r>
    </w:p>
    <w:p>
      <w:pPr>
        <w:numPr>
          <w:ilvl w:val="0"/>
          <w:numId w:val="1"/>
        </w:numPr>
        <w:ind w:left="0" w:leftChars="0" w:firstLine="0" w:firstLineChars="0"/>
        <w:jc w:val="both"/>
        <w:rPr>
          <w:rFonts w:hint="default"/>
          <w:lang w:val="en-US" w:eastAsia="zh-CN"/>
        </w:rPr>
      </w:pPr>
      <w:r>
        <w:rPr>
          <w:rFonts w:hint="default"/>
          <w:lang w:val="en-US" w:eastAsia="zh-CN"/>
        </w:rPr>
        <w:t>Climax</w:t>
      </w:r>
      <w:r>
        <w:rPr>
          <w:rFonts w:hint="eastAsia"/>
          <w:lang w:val="en-US" w:eastAsia="zh-CN"/>
        </w:rPr>
        <w:t>: Ming Dynasty (1368-1644)</w:t>
      </w:r>
    </w:p>
    <w:p>
      <w:pPr>
        <w:numPr>
          <w:ilvl w:val="0"/>
          <w:numId w:val="0"/>
        </w:numPr>
        <w:ind w:leftChars="0"/>
        <w:jc w:val="both"/>
        <w:rPr>
          <w:rFonts w:hint="eastAsia"/>
          <w:lang w:val="en-US" w:eastAsia="zh-CN"/>
        </w:rPr>
      </w:pPr>
      <w:r>
        <w:rPr>
          <w:rFonts w:hint="eastAsia"/>
          <w:lang w:val="en-US" w:eastAsia="zh-CN"/>
        </w:rPr>
        <w:t xml:space="preserve">  It was during the Ming Dynasty (1368-1644) that the Maritime Silk Road reached its climax, and the one who made a great contribution is Zheng He.</w:t>
      </w:r>
    </w:p>
    <w:p>
      <w:pPr>
        <w:numPr>
          <w:ilvl w:val="0"/>
          <w:numId w:val="1"/>
        </w:numPr>
        <w:ind w:left="0" w:leftChars="0" w:firstLine="0" w:firstLineChars="0"/>
        <w:jc w:val="both"/>
        <w:rPr>
          <w:rFonts w:hint="eastAsia"/>
          <w:lang w:val="en-US" w:eastAsia="zh-CN"/>
        </w:rPr>
      </w:pPr>
      <w:r>
        <w:rPr>
          <w:rFonts w:hint="default"/>
          <w:lang w:val="en-US" w:eastAsia="zh-CN"/>
        </w:rPr>
        <w:t>Declining phase</w:t>
      </w:r>
      <w:r>
        <w:rPr>
          <w:rFonts w:hint="eastAsia"/>
          <w:lang w:val="en-US" w:eastAsia="zh-CN"/>
        </w:rPr>
        <w:t>: Qing dynasty (1644-1911)</w:t>
      </w:r>
    </w:p>
    <w:p>
      <w:pPr>
        <w:numPr>
          <w:ilvl w:val="0"/>
          <w:numId w:val="0"/>
        </w:numPr>
        <w:ind w:leftChars="0"/>
        <w:jc w:val="both"/>
        <w:rPr>
          <w:rFonts w:hint="eastAsia"/>
          <w:lang w:val="en-US" w:eastAsia="zh-CN"/>
        </w:rPr>
      </w:pPr>
      <w:r>
        <w:rPr>
          <w:rFonts w:hint="eastAsia"/>
          <w:lang w:val="en-US" w:eastAsia="zh-CN"/>
        </w:rPr>
        <w:t xml:space="preserve">  During the Qing Dynasty, due to the government policy of banning maritime trade, Guangzhou became the only trading port. After the Opium War, China lost its marine power. From then on, the maritime silk road was in decline.</w:t>
      </w:r>
    </w:p>
    <w:p>
      <w:pPr>
        <w:numPr>
          <w:ilvl w:val="0"/>
          <w:numId w:val="0"/>
        </w:numPr>
        <w:ind w:leftChars="0"/>
        <w:jc w:val="both"/>
        <w:rPr>
          <w:rFonts w:hint="default"/>
          <w:b/>
          <w:bCs/>
          <w:lang w:val="en-US" w:eastAsia="zh-CN"/>
        </w:rPr>
      </w:pPr>
    </w:p>
    <w:p>
      <w:pPr>
        <w:numPr>
          <w:ilvl w:val="0"/>
          <w:numId w:val="0"/>
        </w:numPr>
        <w:ind w:leftChars="0"/>
        <w:jc w:val="both"/>
        <w:rPr>
          <w:rFonts w:hint="default"/>
          <w:b/>
          <w:bCs/>
          <w:lang w:val="en-US" w:eastAsia="zh-CN"/>
        </w:rPr>
      </w:pPr>
      <w:r>
        <w:rPr>
          <w:rFonts w:hint="default"/>
          <w:b/>
          <w:bCs/>
          <w:lang w:val="en-US" w:eastAsia="zh-CN"/>
        </w:rPr>
        <w:t>Zheng He's Voyage to the West</w:t>
      </w:r>
    </w:p>
    <w:p>
      <w:pPr>
        <w:numPr>
          <w:ilvl w:val="0"/>
          <w:numId w:val="3"/>
        </w:numPr>
        <w:ind w:leftChars="0"/>
        <w:jc w:val="both"/>
        <w:rPr>
          <w:rFonts w:hint="default"/>
          <w:b w:val="0"/>
          <w:bCs w:val="0"/>
          <w:lang w:val="en-US" w:eastAsia="zh-CN"/>
        </w:rPr>
      </w:pPr>
      <w:r>
        <w:rPr>
          <w:rFonts w:hint="eastAsia"/>
          <w:b w:val="0"/>
          <w:bCs w:val="0"/>
          <w:lang w:val="en-US" w:eastAsia="zh-CN"/>
        </w:rPr>
        <w:t>About Zheng He</w:t>
      </w:r>
    </w:p>
    <w:p>
      <w:pPr>
        <w:numPr>
          <w:ilvl w:val="0"/>
          <w:numId w:val="0"/>
        </w:numPr>
        <w:jc w:val="both"/>
        <w:rPr>
          <w:rFonts w:hint="eastAsia"/>
          <w:b w:val="0"/>
          <w:bCs w:val="0"/>
          <w:lang w:val="en-US" w:eastAsia="zh-CN"/>
        </w:rPr>
      </w:pPr>
      <w:r>
        <w:rPr>
          <w:rFonts w:hint="eastAsia"/>
          <w:b w:val="0"/>
          <w:bCs w:val="0"/>
          <w:lang w:val="en-US" w:eastAsia="zh-CN"/>
        </w:rPr>
        <w:t xml:space="preserve">  Zheng He (1371–1433), born Ma He in Kunyang of Yunnan, was often called Sanbao. Intelligent and knowledgeable about the navigation, he was entrusted by the emperor to direct all seven adventurous missions. In 1433, at the age of 62, Zheng He died on his way back home because of overwork.</w:t>
      </w:r>
    </w:p>
    <w:p>
      <w:pPr>
        <w:numPr>
          <w:ilvl w:val="0"/>
          <w:numId w:val="3"/>
        </w:numPr>
        <w:ind w:left="0" w:leftChars="0" w:firstLine="0" w:firstLineChars="0"/>
        <w:jc w:val="both"/>
        <w:rPr>
          <w:rFonts w:hint="default"/>
          <w:b w:val="0"/>
          <w:bCs w:val="0"/>
          <w:lang w:val="en-US" w:eastAsia="zh-CN"/>
        </w:rPr>
      </w:pPr>
      <w:r>
        <w:rPr>
          <w:rFonts w:hint="default"/>
          <w:b w:val="0"/>
          <w:bCs w:val="0"/>
          <w:lang w:val="en-US" w:eastAsia="zh-CN"/>
        </w:rPr>
        <w:t xml:space="preserve">The First Naval Expedition </w:t>
      </w:r>
    </w:p>
    <w:p>
      <w:pPr>
        <w:numPr>
          <w:ilvl w:val="0"/>
          <w:numId w:val="0"/>
        </w:numPr>
        <w:ind w:leftChars="0"/>
        <w:jc w:val="both"/>
        <w:rPr>
          <w:rFonts w:hint="eastAsia"/>
          <w:b w:val="0"/>
          <w:bCs w:val="0"/>
          <w:lang w:val="en-US" w:eastAsia="zh-CN"/>
        </w:rPr>
      </w:pPr>
      <w:r>
        <w:rPr>
          <w:rFonts w:hint="eastAsia"/>
          <w:b w:val="0"/>
          <w:bCs w:val="0"/>
          <w:lang w:val="en-US" w:eastAsia="zh-CN"/>
        </w:rPr>
        <w:t xml:space="preserve">  On July 11, 1405, a huge fleet of 208 ships appeared on the blue sea of the earth, they set sail from Liujiagang, Jiangsu Province. Carrying cargoes of porcelain, silk, tea, and other treasures ,the fleet navigated the South China Sea, passing through the Strait of Malacca, and traversing the Indian Ocean to arrive at countries on the coasts of Asia and Africa.</w:t>
      </w:r>
    </w:p>
    <w:p>
      <w:pPr>
        <w:numPr>
          <w:ilvl w:val="0"/>
          <w:numId w:val="3"/>
        </w:numPr>
        <w:ind w:left="0" w:leftChars="0" w:firstLine="0" w:firstLineChars="0"/>
        <w:jc w:val="both"/>
        <w:rPr>
          <w:rFonts w:hint="default"/>
          <w:b w:val="0"/>
          <w:bCs w:val="0"/>
          <w:lang w:val="en-US" w:eastAsia="zh-CN"/>
        </w:rPr>
      </w:pPr>
      <w:r>
        <w:rPr>
          <w:rFonts w:hint="default"/>
          <w:b w:val="0"/>
          <w:bCs w:val="0"/>
          <w:lang w:val="en-US" w:eastAsia="zh-CN"/>
        </w:rPr>
        <w:t>The Other Six Naval Expeditions</w:t>
      </w:r>
    </w:p>
    <w:p>
      <w:pPr>
        <w:numPr>
          <w:ilvl w:val="0"/>
          <w:numId w:val="0"/>
        </w:numPr>
        <w:ind w:leftChars="0"/>
        <w:jc w:val="both"/>
        <w:rPr>
          <w:rFonts w:hint="eastAsia"/>
          <w:b w:val="0"/>
          <w:bCs w:val="0"/>
          <w:lang w:val="en-US" w:eastAsia="zh-CN"/>
        </w:rPr>
      </w:pPr>
      <w:r>
        <w:rPr>
          <w:rFonts w:hint="eastAsia"/>
          <w:b w:val="0"/>
          <w:bCs w:val="0"/>
          <w:lang w:val="en-US" w:eastAsia="zh-CN"/>
        </w:rPr>
        <w:t xml:space="preserve">  Over the next 28 years, six more fleets of a similar scale, with crews totalling 100,000 people, left China for further voyages to the Western Seas, visiting more than 30 countries and regions in Asia and Africa at that time.</w:t>
      </w:r>
    </w:p>
    <w:p>
      <w:pPr>
        <w:numPr>
          <w:ilvl w:val="0"/>
          <w:numId w:val="0"/>
        </w:numPr>
        <w:ind w:leftChars="0"/>
        <w:jc w:val="both"/>
        <w:rPr>
          <w:rFonts w:hint="eastAsia"/>
          <w:b w:val="0"/>
          <w:bCs w:val="0"/>
          <w:lang w:val="en-US" w:eastAsia="zh-CN"/>
        </w:rPr>
      </w:pPr>
      <w:r>
        <w:rPr>
          <w:rFonts w:hint="eastAsia"/>
          <w:b w:val="0"/>
          <w:bCs w:val="0"/>
          <w:lang w:val="en-US" w:eastAsia="zh-CN"/>
        </w:rPr>
        <w:t xml:space="preserve">  Zheng He began his journey of cultural exchange by showing the textile and other representative achievements of Chinese civilization, to the other countries. According to statistics, 185 kinds of goods were imported into China. It provided new areas and space for the development of Chinese zoology, botany, medicine and enriched the material life of the Chinese people.</w:t>
      </w:r>
    </w:p>
    <w:p>
      <w:pPr>
        <w:numPr>
          <w:ilvl w:val="0"/>
          <w:numId w:val="0"/>
        </w:numPr>
        <w:ind w:leftChars="0"/>
        <w:jc w:val="both"/>
        <w:rPr>
          <w:rFonts w:hint="eastAsia"/>
          <w:b w:val="0"/>
          <w:bCs w:val="0"/>
          <w:lang w:val="en-US" w:eastAsia="zh-CN"/>
        </w:rPr>
      </w:pPr>
      <w:r>
        <w:rPr>
          <w:rFonts w:hint="eastAsia"/>
          <w:b w:val="0"/>
          <w:bCs w:val="0"/>
          <w:lang w:val="en-US" w:eastAsia="zh-CN"/>
        </w:rPr>
        <w:t xml:space="preserve">  Christopher Columbus (1451-1506) came upon the the continent of the Americas in 1492 by traveling across the Pacific with his Spanish Fleet. Columbus’s fleets had only 3 ships and 88 members at that time. Compared with these explorers, Zheng He’s voyages took place much earlier and on a much larger scale. For the first voyage, Zheng He's fleets had  62 ships and 27,800 crewmen. Zheng He’s fleets were unparalleled during his time in terms of size, navigation technology, organization and amenitie, in order to be capable of making those successful long tirps.</w:t>
      </w:r>
    </w:p>
    <w:p>
      <w:pPr>
        <w:numPr>
          <w:ilvl w:val="0"/>
          <w:numId w:val="3"/>
        </w:numPr>
        <w:ind w:left="0" w:leftChars="0" w:firstLine="0" w:firstLineChars="0"/>
        <w:jc w:val="both"/>
        <w:rPr>
          <w:rFonts w:hint="eastAsia"/>
          <w:b w:val="0"/>
          <w:bCs w:val="0"/>
          <w:lang w:val="en-US" w:eastAsia="zh-CN"/>
        </w:rPr>
      </w:pPr>
      <w:r>
        <w:rPr>
          <w:rFonts w:hint="default"/>
          <w:b w:val="0"/>
          <w:bCs w:val="0"/>
          <w:lang w:val="en-US" w:eastAsia="zh-CN"/>
        </w:rPr>
        <w:t>Influence</w:t>
      </w:r>
    </w:p>
    <w:p>
      <w:pPr>
        <w:numPr>
          <w:ilvl w:val="0"/>
          <w:numId w:val="4"/>
        </w:numPr>
        <w:ind w:leftChars="0" w:firstLine="210" w:firstLineChars="100"/>
        <w:jc w:val="both"/>
        <w:rPr>
          <w:rFonts w:hint="eastAsia"/>
          <w:b w:val="0"/>
          <w:bCs w:val="0"/>
          <w:lang w:val="en-US" w:eastAsia="zh-CN"/>
        </w:rPr>
      </w:pPr>
      <w:r>
        <w:rPr>
          <w:rFonts w:hint="eastAsia"/>
          <w:b w:val="0"/>
          <w:bCs w:val="0"/>
          <w:lang w:val="en-US" w:eastAsia="zh-CN"/>
        </w:rPr>
        <w:t>It has spread the blessing of peace.</w:t>
      </w:r>
    </w:p>
    <w:p>
      <w:pPr>
        <w:widowControl w:val="0"/>
        <w:numPr>
          <w:ilvl w:val="0"/>
          <w:numId w:val="0"/>
        </w:numPr>
        <w:ind w:left="210" w:leftChars="100" w:firstLine="0" w:firstLineChars="0"/>
        <w:jc w:val="both"/>
        <w:rPr>
          <w:rFonts w:hint="eastAsia"/>
          <w:b w:val="0"/>
          <w:bCs w:val="0"/>
          <w:lang w:val="en-US" w:eastAsia="zh-CN"/>
        </w:rPr>
      </w:pPr>
      <w:r>
        <w:rPr>
          <w:rFonts w:hint="eastAsia"/>
          <w:lang w:val="en-US" w:eastAsia="zh-CN"/>
        </w:rPr>
        <w:t>The discovery of the Buddhist Monument on Mount Ceylon proved that the Chinese fleet not only had no intention of invading, but also demonstrated respect for the various local religions. Zheng He did not build as much on the island nation as later European colonists did, which explains why Zheng He sites are scarce in South Asia. Perhaps another purpose for Zheng He to erect this puja monument was for the various spirits to bless the crew who had no chance of returning to their homeland. Some of them fell ill and died during the voyage, some sank into the sea, and some died of old age in a foreign land. Zheng He's alms monument also served as a refuge for these spirits.</w:t>
      </w:r>
    </w:p>
    <w:p>
      <w:pPr>
        <w:numPr>
          <w:ilvl w:val="0"/>
          <w:numId w:val="4"/>
        </w:numPr>
        <w:ind w:left="0" w:leftChars="0" w:firstLine="210" w:firstLineChars="100"/>
        <w:jc w:val="both"/>
        <w:rPr>
          <w:rFonts w:hint="default"/>
          <w:b w:val="0"/>
          <w:bCs w:val="0"/>
          <w:lang w:val="en-US" w:eastAsia="zh-CN"/>
        </w:rPr>
      </w:pPr>
      <w:r>
        <w:rPr>
          <w:rFonts w:hint="default"/>
          <w:b w:val="0"/>
          <w:bCs w:val="0"/>
          <w:lang w:val="en-US" w:eastAsia="zh-CN"/>
        </w:rPr>
        <w:t>It opened up mutual trade.</w:t>
      </w:r>
    </w:p>
    <w:p>
      <w:pPr>
        <w:widowControl w:val="0"/>
        <w:numPr>
          <w:ilvl w:val="0"/>
          <w:numId w:val="0"/>
        </w:numPr>
        <w:ind w:left="218" w:leftChars="104" w:firstLine="0" w:firstLineChars="0"/>
        <w:jc w:val="both"/>
        <w:rPr>
          <w:rFonts w:hint="default"/>
          <w:b w:val="0"/>
          <w:bCs w:val="0"/>
          <w:sz w:val="21"/>
          <w:szCs w:val="21"/>
          <w:lang w:val="en-US" w:eastAsia="zh-CN"/>
        </w:rPr>
      </w:pPr>
      <w:r>
        <w:rPr>
          <w:rFonts w:hint="eastAsia"/>
          <w:sz w:val="21"/>
          <w:szCs w:val="21"/>
          <w:lang w:val="en-US" w:eastAsia="zh-CN"/>
        </w:rPr>
        <w:t xml:space="preserve">During his voyage, </w:t>
      </w:r>
      <w:r>
        <w:rPr>
          <w:rFonts w:hint="default"/>
          <w:sz w:val="21"/>
          <w:szCs w:val="21"/>
          <w:lang w:val="en-US" w:eastAsia="zh-CN"/>
        </w:rPr>
        <w:t xml:space="preserve">Zheng He adhered to the principle of "fostering foreigners with rituals and guiding them towards goodness" </w:t>
      </w:r>
      <w:r>
        <w:rPr>
          <w:rFonts w:hint="eastAsia"/>
          <w:sz w:val="21"/>
          <w:szCs w:val="21"/>
          <w:lang w:val="en-US" w:eastAsia="zh-CN"/>
        </w:rPr>
        <w:t>. H</w:t>
      </w:r>
      <w:r>
        <w:rPr>
          <w:rFonts w:hint="default"/>
          <w:sz w:val="21"/>
          <w:szCs w:val="21"/>
          <w:lang w:val="en-US" w:eastAsia="zh-CN"/>
        </w:rPr>
        <w:t>e spread Chinese calendar culture, Chinese clothing and rituals, and other advanced Chinese culture along the way, which led to the admiration of foreigners for Chinese culture and the enhancement of local civilisation, contributing to the development of human society and the progress of civilisation</w:t>
      </w:r>
      <w:r>
        <w:rPr>
          <w:rFonts w:hint="eastAsia"/>
          <w:sz w:val="21"/>
          <w:szCs w:val="21"/>
          <w:lang w:val="en-US" w:eastAsia="zh-CN"/>
        </w:rPr>
        <w:t xml:space="preserve">. </w:t>
      </w:r>
      <w:r>
        <w:rPr>
          <w:rFonts w:hint="default"/>
          <w:sz w:val="21"/>
          <w:szCs w:val="21"/>
          <w:lang w:val="en-US" w:eastAsia="zh-CN"/>
        </w:rPr>
        <w:t>Since then, there has been a large number of Chinese immigrants who have made a significant and indelible contribution to the development and sustainable development of Southeast Asia. The positive outcome of this significant contribution was that, thanks to the frequent Sino-foreign friendly exchanges during Zheng He's voyages, the friendship between China and the countries of Southeast Asia was successfully taken to a new stage.</w:t>
      </w:r>
    </w:p>
    <w:p>
      <w:pPr>
        <w:numPr>
          <w:ilvl w:val="0"/>
          <w:numId w:val="4"/>
        </w:numPr>
        <w:ind w:left="0" w:leftChars="0" w:firstLine="210" w:firstLineChars="100"/>
        <w:jc w:val="both"/>
        <w:rPr>
          <w:rFonts w:hint="default"/>
          <w:b w:val="0"/>
          <w:bCs w:val="0"/>
          <w:lang w:val="en-US" w:eastAsia="zh-CN"/>
        </w:rPr>
      </w:pPr>
      <w:r>
        <w:rPr>
          <w:rFonts w:hint="default"/>
          <w:b w:val="0"/>
          <w:bCs w:val="0"/>
          <w:lang w:val="en-US" w:eastAsia="zh-CN"/>
        </w:rPr>
        <w:t>It strengthened the exchanges between Chinese and foreign civilizations.</w:t>
      </w:r>
    </w:p>
    <w:p>
      <w:pPr>
        <w:numPr>
          <w:ilvl w:val="0"/>
          <w:numId w:val="0"/>
        </w:numPr>
        <w:ind w:leftChars="100"/>
        <w:jc w:val="both"/>
        <w:rPr>
          <w:rFonts w:hint="default"/>
          <w:b w:val="0"/>
          <w:bCs w:val="0"/>
          <w:lang w:val="en-US" w:eastAsia="zh-CN"/>
        </w:rPr>
      </w:pPr>
      <w:r>
        <w:rPr>
          <w:rFonts w:hint="default"/>
          <w:b w:val="0"/>
          <w:bCs w:val="0"/>
          <w:lang w:val="en-US" w:eastAsia="zh-CN"/>
        </w:rPr>
        <w:t>The development of commodity currencies in Southeast Asian countries at the time, for example, was influenced by Chinese monetary culture. In addition to bartering, Java "used Chinese copper coins and cloth and silk in its market transactions" and Sumatra "used sixteen taels for a catty in all transactions in the country". These examples illustrate how Chinese cultural concepts of measurement were influenced by Zheng He's voyage to the West.</w:t>
      </w:r>
    </w:p>
    <w:p>
      <w:pPr>
        <w:numPr>
          <w:ilvl w:val="0"/>
          <w:numId w:val="0"/>
        </w:numPr>
        <w:jc w:val="both"/>
        <w:rPr>
          <w:rFonts w:hint="default"/>
          <w:b w:val="0"/>
          <w:bCs w:val="0"/>
          <w:lang w:val="en-US" w:eastAsia="zh-CN"/>
        </w:rPr>
      </w:pPr>
    </w:p>
    <w:p>
      <w:pPr>
        <w:numPr>
          <w:ilvl w:val="0"/>
          <w:numId w:val="0"/>
        </w:numPr>
        <w:jc w:val="both"/>
        <w:rPr>
          <w:rFonts w:hint="default"/>
          <w:b/>
          <w:bCs/>
          <w:lang w:val="en-US" w:eastAsia="zh-CN"/>
        </w:rPr>
      </w:pPr>
      <w:r>
        <w:rPr>
          <w:rFonts w:hint="default"/>
          <w:b/>
          <w:bCs/>
          <w:lang w:val="en-US" w:eastAsia="zh-CN"/>
        </w:rPr>
        <w:t>The 21st Century Maritime Silk Road</w:t>
      </w:r>
    </w:p>
    <w:p>
      <w:pPr>
        <w:numPr>
          <w:ilvl w:val="0"/>
          <w:numId w:val="5"/>
        </w:numPr>
        <w:ind w:leftChars="0"/>
        <w:jc w:val="both"/>
        <w:rPr>
          <w:rFonts w:hint="default"/>
          <w:b w:val="0"/>
          <w:bCs w:val="0"/>
          <w:lang w:val="en-US" w:eastAsia="zh-CN"/>
        </w:rPr>
      </w:pPr>
      <w:r>
        <w:rPr>
          <w:rFonts w:hint="eastAsia"/>
          <w:b w:val="0"/>
          <w:bCs w:val="0"/>
          <w:lang w:val="en-US" w:eastAsia="zh-CN"/>
        </w:rPr>
        <w:t>Introduction</w:t>
      </w:r>
    </w:p>
    <w:p>
      <w:pPr>
        <w:numPr>
          <w:ilvl w:val="0"/>
          <w:numId w:val="0"/>
        </w:numPr>
        <w:jc w:val="both"/>
        <w:rPr>
          <w:rFonts w:hint="eastAsia"/>
          <w:b w:val="0"/>
          <w:bCs w:val="0"/>
          <w:lang w:val="en-US" w:eastAsia="zh-CN"/>
        </w:rPr>
      </w:pPr>
      <w:r>
        <w:rPr>
          <w:rFonts w:hint="eastAsia"/>
          <w:b w:val="0"/>
          <w:bCs w:val="0"/>
          <w:lang w:val="en-US" w:eastAsia="zh-CN"/>
        </w:rPr>
        <w:t xml:space="preserve">  In October 2013, Present Xi delivered a speech at the Indonesian Parliament, in which he proposed for the first time the initiative of building the 21st Century Maritime Silk Road with ASEAN, with the purpose of deepening cooperation between China and ASEAN and building a closer community with a shared future. As we all know, the Southeast Asian region has been an important hub of the Maritime Silk Road since ancient times.</w:t>
      </w:r>
    </w:p>
    <w:p>
      <w:pPr>
        <w:numPr>
          <w:ilvl w:val="0"/>
          <w:numId w:val="5"/>
        </w:numPr>
        <w:ind w:left="0" w:leftChars="0" w:firstLine="0" w:firstLineChars="0"/>
        <w:jc w:val="both"/>
        <w:rPr>
          <w:rFonts w:hint="default"/>
          <w:b w:val="0"/>
          <w:bCs w:val="0"/>
          <w:lang w:val="en-US" w:eastAsia="zh-CN"/>
        </w:rPr>
      </w:pPr>
      <w:r>
        <w:rPr>
          <w:rFonts w:hint="default"/>
          <w:b w:val="0"/>
          <w:bCs w:val="0"/>
          <w:lang w:val="en-US" w:eastAsia="zh-CN"/>
        </w:rPr>
        <w:t>Enlightenment</w:t>
      </w:r>
    </w:p>
    <w:p>
      <w:pPr>
        <w:numPr>
          <w:ilvl w:val="0"/>
          <w:numId w:val="6"/>
        </w:numPr>
        <w:ind w:left="210" w:leftChars="0" w:firstLine="0" w:firstLineChars="0"/>
        <w:jc w:val="both"/>
        <w:rPr>
          <w:rFonts w:hint="eastAsia"/>
          <w:b w:val="0"/>
          <w:bCs w:val="0"/>
          <w:lang w:val="en-US" w:eastAsia="zh-CN"/>
        </w:rPr>
      </w:pPr>
      <w:r>
        <w:rPr>
          <w:rFonts w:hint="default"/>
          <w:b w:val="0"/>
          <w:bCs w:val="0"/>
          <w:lang w:val="en-US" w:eastAsia="zh-CN"/>
        </w:rPr>
        <w:t>Boosting Cultural Exchange</w:t>
      </w:r>
      <w:r>
        <w:rPr>
          <w:rFonts w:hint="eastAsia"/>
          <w:b w:val="0"/>
          <w:bCs w:val="0"/>
          <w:lang w:val="en-US" w:eastAsia="zh-CN"/>
        </w:rPr>
        <w:t>: Cultural exchange is one of the themes of the Silk Road. In the context of globalization, the 21st Century Maritime Silk Road will adhere to the principles of mutual consultation, sharing and building to enhance mutual learning and appreciation between cultures.</w:t>
      </w:r>
    </w:p>
    <w:p>
      <w:pPr>
        <w:numPr>
          <w:ilvl w:val="0"/>
          <w:numId w:val="6"/>
        </w:numPr>
        <w:ind w:left="210" w:leftChars="0" w:firstLine="0" w:firstLineChars="0"/>
        <w:jc w:val="both"/>
        <w:rPr>
          <w:rFonts w:hint="eastAsia"/>
          <w:b w:val="0"/>
          <w:bCs w:val="0"/>
          <w:lang w:val="en-US" w:eastAsia="zh-CN"/>
        </w:rPr>
      </w:pPr>
      <w:r>
        <w:rPr>
          <w:rFonts w:hint="default"/>
          <w:b w:val="0"/>
          <w:bCs w:val="0"/>
          <w:lang w:val="en-US" w:eastAsia="zh-CN"/>
        </w:rPr>
        <w:t>Promotig Trade Exchanges</w:t>
      </w:r>
      <w:r>
        <w:rPr>
          <w:rFonts w:hint="eastAsia"/>
          <w:b w:val="0"/>
          <w:bCs w:val="0"/>
          <w:lang w:val="en-US" w:eastAsia="zh-CN"/>
        </w:rPr>
        <w:t>: The 21st Century Maritime Silk Road is guided by the correct concept of righteousness and profit in terms of values. The correct concept of righteousness and profit is, in short, the correct treatment and handling of the relationship between 'righteousness' and 'profit', i.e. working together for mutual benefit under the premise of morality and responsibility.</w:t>
      </w:r>
    </w:p>
    <w:p>
      <w:pPr>
        <w:numPr>
          <w:ilvl w:val="0"/>
          <w:numId w:val="6"/>
        </w:numPr>
        <w:ind w:left="210" w:leftChars="0" w:firstLine="0" w:firstLineChars="0"/>
        <w:jc w:val="both"/>
        <w:rPr>
          <w:rFonts w:hint="default"/>
          <w:b w:val="0"/>
          <w:bCs w:val="0"/>
          <w:lang w:val="en-US" w:eastAsia="zh-CN"/>
        </w:rPr>
      </w:pPr>
      <w:r>
        <w:rPr>
          <w:rFonts w:hint="default"/>
          <w:b w:val="0"/>
          <w:bCs w:val="0"/>
          <w:lang w:val="en-US" w:eastAsia="zh-CN"/>
        </w:rPr>
        <w:t>The initiative focuses on promoting policy coordination, connectivty of infrastructure and facilities, unimpeded trade, finacial integration, and closer people-to-people ties through a consultative process and joint efforts, with the goal of bringing benefits to all.</w:t>
      </w:r>
    </w:p>
    <w:p>
      <w:pPr>
        <w:widowControl w:val="0"/>
        <w:numPr>
          <w:numId w:val="0"/>
        </w:numPr>
        <w:jc w:val="both"/>
        <w:rPr>
          <w:rFonts w:hint="default"/>
          <w:b w:val="0"/>
          <w:bCs w:val="0"/>
          <w:lang w:val="en-US" w:eastAsia="zh-CN"/>
        </w:rPr>
      </w:pPr>
    </w:p>
    <w:p>
      <w:pPr>
        <w:widowControl w:val="0"/>
        <w:numPr>
          <w:numId w:val="0"/>
        </w:numPr>
        <w:jc w:val="both"/>
        <w:rPr>
          <w:rFonts w:hint="default"/>
          <w:b/>
          <w:bCs/>
          <w:lang w:val="en-US" w:eastAsia="zh-CN"/>
        </w:rPr>
      </w:pPr>
      <w:r>
        <w:rPr>
          <w:rFonts w:hint="eastAsia"/>
          <w:b/>
          <w:bCs/>
          <w:lang w:val="en-US" w:eastAsia="zh-CN"/>
        </w:rPr>
        <w:t xml:space="preserve">Translation </w:t>
      </w:r>
      <w:r>
        <w:rPr>
          <w:rFonts w:hint="default"/>
          <w:b/>
          <w:bCs/>
          <w:lang w:val="en-US" w:eastAsia="zh-CN"/>
        </w:rPr>
        <w:t xml:space="preserve">Tips </w:t>
      </w:r>
    </w:p>
    <w:p>
      <w:pPr>
        <w:widowControl w:val="0"/>
        <w:numPr>
          <w:numId w:val="0"/>
        </w:numPr>
        <w:jc w:val="both"/>
        <w:rPr>
          <w:rFonts w:hint="default"/>
          <w:b w:val="0"/>
          <w:bCs w:val="0"/>
          <w:lang w:val="en-US" w:eastAsia="zh-CN"/>
        </w:rPr>
      </w:pPr>
      <w:r>
        <w:rPr>
          <w:rFonts w:hint="eastAsia"/>
          <w:b w:val="0"/>
          <w:bCs w:val="0"/>
          <w:lang w:val="en-US" w:eastAsia="zh-CN"/>
        </w:rPr>
        <w:t>Tips a</w:t>
      </w:r>
      <w:r>
        <w:rPr>
          <w:rFonts w:hint="default"/>
          <w:b w:val="0"/>
          <w:bCs w:val="0"/>
          <w:lang w:val="en-US" w:eastAsia="zh-CN"/>
        </w:rPr>
        <w:t>bout</w:t>
      </w:r>
      <w:r>
        <w:rPr>
          <w:rFonts w:hint="eastAsia"/>
          <w:b w:val="0"/>
          <w:bCs w:val="0"/>
          <w:lang w:val="en-US" w:eastAsia="zh-CN"/>
        </w:rPr>
        <w:t xml:space="preserve"> </w:t>
      </w:r>
      <w:r>
        <w:rPr>
          <w:rFonts w:hint="default"/>
          <w:b w:val="0"/>
          <w:bCs w:val="0"/>
          <w:lang w:val="en-US" w:eastAsia="zh-CN"/>
        </w:rPr>
        <w:t>translating the proper Name(including Names of people, places, dynasties, races, organizations, etc.)</w:t>
      </w:r>
    </w:p>
    <w:p>
      <w:pPr>
        <w:widowControl w:val="0"/>
        <w:numPr>
          <w:ilvl w:val="0"/>
          <w:numId w:val="7"/>
        </w:numPr>
        <w:jc w:val="both"/>
        <w:rPr>
          <w:rFonts w:hint="default"/>
          <w:b w:val="0"/>
          <w:bCs w:val="0"/>
          <w:lang w:val="en-US" w:eastAsia="zh-CN"/>
        </w:rPr>
      </w:pPr>
      <w:r>
        <w:rPr>
          <w:rFonts w:hint="default"/>
          <w:b w:val="0"/>
          <w:bCs w:val="0"/>
          <w:lang w:val="en-US" w:eastAsia="zh-CN"/>
        </w:rPr>
        <w:t>Places(eg:the South China Sea)</w:t>
      </w:r>
    </w:p>
    <w:p>
      <w:pPr>
        <w:widowControl w:val="0"/>
        <w:numPr>
          <w:ilvl w:val="0"/>
          <w:numId w:val="8"/>
        </w:numPr>
        <w:ind w:firstLine="210" w:firstLineChars="100"/>
        <w:jc w:val="both"/>
        <w:rPr>
          <w:rFonts w:hint="default"/>
          <w:b w:val="0"/>
          <w:bCs w:val="0"/>
          <w:lang w:val="en-US" w:eastAsia="zh-CN"/>
        </w:rPr>
      </w:pPr>
      <w:r>
        <w:rPr>
          <w:rFonts w:hint="default"/>
          <w:b w:val="0"/>
          <w:bCs w:val="0"/>
          <w:lang w:val="en-US" w:eastAsia="zh-CN"/>
        </w:rPr>
        <w:t>Use the dictionary for reference.</w:t>
      </w:r>
    </w:p>
    <w:p>
      <w:pPr>
        <w:widowControl w:val="0"/>
        <w:numPr>
          <w:ilvl w:val="0"/>
          <w:numId w:val="8"/>
        </w:numPr>
        <w:ind w:left="0" w:leftChars="0" w:firstLine="210" w:firstLineChars="100"/>
        <w:jc w:val="both"/>
        <w:rPr>
          <w:rFonts w:hint="default"/>
          <w:b w:val="0"/>
          <w:bCs w:val="0"/>
          <w:lang w:val="en-US" w:eastAsia="zh-CN"/>
        </w:rPr>
      </w:pPr>
      <w:r>
        <w:rPr>
          <w:rFonts w:hint="default"/>
          <w:b w:val="0"/>
          <w:bCs w:val="0"/>
          <w:lang w:val="en-US" w:eastAsia="zh-CN"/>
        </w:rPr>
        <w:t>When ancient place names first appear, it is better to mark modern place names.</w:t>
      </w:r>
    </w:p>
    <w:p>
      <w:pPr>
        <w:widowControl w:val="0"/>
        <w:numPr>
          <w:numId w:val="0"/>
        </w:numPr>
        <w:ind w:leftChars="100"/>
        <w:jc w:val="both"/>
        <w:rPr>
          <w:rFonts w:hint="default"/>
          <w:b w:val="0"/>
          <w:bCs w:val="0"/>
          <w:lang w:val="en-US" w:eastAsia="zh-CN"/>
        </w:rPr>
      </w:pPr>
      <w:r>
        <w:rPr>
          <w:rFonts w:hint="default"/>
          <w:b w:val="0"/>
          <w:bCs w:val="0"/>
          <w:lang w:val="en-US" w:eastAsia="zh-CN"/>
        </w:rPr>
        <w:t>以出产瓜片著称的安徽六安（Lu’an）</w:t>
      </w:r>
    </w:p>
    <w:p>
      <w:pPr>
        <w:widowControl w:val="0"/>
        <w:numPr>
          <w:numId w:val="0"/>
        </w:numPr>
        <w:ind w:leftChars="100"/>
        <w:jc w:val="both"/>
        <w:rPr>
          <w:rFonts w:hint="default"/>
          <w:b w:val="0"/>
          <w:bCs w:val="0"/>
          <w:lang w:val="en-US" w:eastAsia="zh-CN"/>
        </w:rPr>
      </w:pPr>
      <w:r>
        <w:rPr>
          <w:rFonts w:hint="default"/>
          <w:b w:val="0"/>
          <w:bCs w:val="0"/>
          <w:lang w:val="en-US" w:eastAsia="zh-CN"/>
        </w:rPr>
        <w:t>别称“福城”的湖南郴州（Chenzhou）</w:t>
      </w:r>
    </w:p>
    <w:p>
      <w:pPr>
        <w:widowControl w:val="0"/>
        <w:numPr>
          <w:numId w:val="0"/>
        </w:numPr>
        <w:ind w:leftChars="100"/>
        <w:jc w:val="both"/>
        <w:rPr>
          <w:rFonts w:hint="default"/>
          <w:b w:val="0"/>
          <w:bCs w:val="0"/>
          <w:lang w:val="en-US" w:eastAsia="zh-CN"/>
        </w:rPr>
      </w:pPr>
      <w:r>
        <w:rPr>
          <w:rFonts w:hint="default"/>
          <w:b w:val="0"/>
          <w:bCs w:val="0"/>
          <w:lang w:val="en-US" w:eastAsia="zh-CN"/>
        </w:rPr>
        <w:t>古称“谯城”的安徽亳州（Bozhou）</w:t>
      </w:r>
    </w:p>
    <w:p>
      <w:pPr>
        <w:widowControl w:val="0"/>
        <w:numPr>
          <w:numId w:val="0"/>
        </w:numPr>
        <w:ind w:leftChars="100"/>
        <w:jc w:val="both"/>
        <w:rPr>
          <w:rFonts w:hint="default"/>
          <w:b w:val="0"/>
          <w:bCs w:val="0"/>
          <w:lang w:val="en-US" w:eastAsia="zh-CN"/>
        </w:rPr>
      </w:pPr>
      <w:r>
        <w:rPr>
          <w:rFonts w:hint="default"/>
          <w:b w:val="0"/>
          <w:bCs w:val="0"/>
          <w:lang w:val="en-US" w:eastAsia="zh-CN"/>
        </w:rPr>
        <w:t>以榨菜闻名全国的重庆涪陵（Fuling）</w:t>
      </w:r>
    </w:p>
    <w:p>
      <w:pPr>
        <w:widowControl w:val="0"/>
        <w:numPr>
          <w:numId w:val="0"/>
        </w:numPr>
        <w:ind w:firstLine="210" w:firstLineChars="100"/>
        <w:jc w:val="both"/>
        <w:rPr>
          <w:rFonts w:hint="default"/>
          <w:b w:val="0"/>
          <w:bCs w:val="0"/>
          <w:lang w:val="en-US" w:eastAsia="zh-CN"/>
        </w:rPr>
      </w:pPr>
      <w:r>
        <w:rPr>
          <w:rFonts w:hint="default"/>
          <w:b w:val="0"/>
          <w:bCs w:val="0"/>
          <w:lang w:val="en-US" w:eastAsia="zh-CN"/>
        </w:rPr>
        <w:t>位于粤港澳大湾区（Guangdong-Hong Kong-Macao Greater Bay Area）中心位置的广州番禺（Panyu）</w:t>
      </w:r>
    </w:p>
    <w:p>
      <w:pPr>
        <w:widowControl w:val="0"/>
        <w:numPr>
          <w:ilvl w:val="0"/>
          <w:numId w:val="7"/>
        </w:numPr>
        <w:ind w:left="0" w:leftChars="0" w:firstLine="0" w:firstLineChars="0"/>
        <w:jc w:val="both"/>
        <w:rPr>
          <w:rFonts w:hint="default"/>
          <w:b w:val="0"/>
          <w:bCs w:val="0"/>
          <w:lang w:val="en-US" w:eastAsia="zh-CN"/>
        </w:rPr>
      </w:pPr>
      <w:r>
        <w:rPr>
          <w:rFonts w:hint="default"/>
          <w:b w:val="0"/>
          <w:bCs w:val="0"/>
          <w:lang w:val="en-US" w:eastAsia="zh-CN"/>
        </w:rPr>
        <w:t>Dynasties[eg:Western Han Dynasty (206 B.C.-24 A.D.)]</w:t>
      </w:r>
    </w:p>
    <w:p>
      <w:pPr>
        <w:widowControl w:val="0"/>
        <w:numPr>
          <w:numId w:val="0"/>
        </w:numPr>
        <w:jc w:val="both"/>
        <w:rPr>
          <w:rFonts w:hint="default"/>
          <w:b w:val="0"/>
          <w:bCs w:val="0"/>
          <w:lang w:val="en-US" w:eastAsia="zh-CN"/>
        </w:rPr>
      </w:pPr>
      <w:r>
        <w:rPr>
          <w:rFonts w:hint="default"/>
          <w:b w:val="0"/>
          <w:bCs w:val="0"/>
          <w:lang w:val="en-US" w:eastAsia="zh-CN"/>
        </w:rPr>
        <w:t xml:space="preserve">  When translating the names of dynasties, the time should be added.</w:t>
      </w:r>
    </w:p>
    <w:p>
      <w:pPr>
        <w:numPr>
          <w:ilvl w:val="0"/>
          <w:numId w:val="0"/>
        </w:numPr>
        <w:jc w:val="both"/>
        <w:rPr>
          <w:rFonts w:hint="default"/>
          <w:b w:val="0"/>
          <w:bCs w:val="0"/>
          <w:lang w:val="en-US" w:eastAsia="zh-CN"/>
        </w:rPr>
      </w:pPr>
    </w:p>
    <w:p>
      <w:pPr>
        <w:numPr>
          <w:ilvl w:val="0"/>
          <w:numId w:val="0"/>
        </w:numPr>
        <w:jc w:val="both"/>
        <w:rPr>
          <w:rFonts w:hint="eastAsia"/>
          <w:b/>
          <w:bCs/>
          <w:lang w:val="en-US" w:eastAsia="zh-CN"/>
        </w:rPr>
      </w:pPr>
      <w:bookmarkStart w:id="0" w:name="_GoBack"/>
      <w:bookmarkEnd w:id="0"/>
      <w:r>
        <w:rPr>
          <w:rFonts w:hint="eastAsia"/>
          <w:b/>
          <w:bCs/>
          <w:lang w:val="en-US" w:eastAsia="zh-CN"/>
        </w:rPr>
        <w:t>References:</w:t>
      </w:r>
    </w:p>
    <w:p>
      <w:pPr>
        <w:numPr>
          <w:ilvl w:val="0"/>
          <w:numId w:val="0"/>
        </w:numPr>
        <w:ind w:left="210" w:leftChars="0"/>
        <w:jc w:val="both"/>
        <w:rPr>
          <w:rFonts w:hint="eastAsia"/>
          <w:b w:val="0"/>
          <w:bCs w:val="0"/>
          <w:lang w:val="en-US" w:eastAsia="zh-CN"/>
        </w:rPr>
      </w:pPr>
      <w:r>
        <w:rPr>
          <w:rFonts w:hint="eastAsia"/>
          <w:b w:val="0"/>
          <w:bCs w:val="0"/>
          <w:i/>
          <w:iCs/>
          <w:lang w:val="en-US" w:eastAsia="zh-CN"/>
        </w:rPr>
        <w:t xml:space="preserve">  The Enlightenment of Zheng He's voyages to the construction of the 21st century Maritime Silk Road</w:t>
      </w:r>
      <w:r>
        <w:rPr>
          <w:rFonts w:hint="eastAsia"/>
          <w:b w:val="0"/>
          <w:bCs w:val="0"/>
          <w:lang w:val="en-US" w:eastAsia="zh-CN"/>
        </w:rPr>
        <w:t>, Xie Bo, Yue Rong</w:t>
      </w:r>
    </w:p>
    <w:p>
      <w:pPr>
        <w:numPr>
          <w:ilvl w:val="0"/>
          <w:numId w:val="0"/>
        </w:numPr>
        <w:ind w:left="210" w:leftChars="0"/>
        <w:jc w:val="both"/>
        <w:rPr>
          <w:rFonts w:hint="default"/>
          <w:b w:val="0"/>
          <w:bCs w:val="0"/>
          <w:lang w:val="en-US" w:eastAsia="zh-CN"/>
        </w:rPr>
      </w:pPr>
      <w:r>
        <w:rPr>
          <w:rFonts w:hint="eastAsia"/>
          <w:b w:val="0"/>
          <w:bCs w:val="0"/>
          <w:lang w:val="en-US" w:eastAsia="zh-CN"/>
        </w:rPr>
        <w:t xml:space="preserve">  </w:t>
      </w:r>
      <w:r>
        <w:rPr>
          <w:rFonts w:hint="eastAsia"/>
          <w:b w:val="0"/>
          <w:bCs w:val="0"/>
          <w:i/>
          <w:iCs/>
          <w:lang w:val="en-US" w:eastAsia="zh-CN"/>
        </w:rPr>
        <w:t>Zheng He's contribution to the maritime Silk Road in his seven voyages to the West</w:t>
      </w:r>
      <w:r>
        <w:rPr>
          <w:rFonts w:hint="eastAsia"/>
          <w:b w:val="0"/>
          <w:bCs w:val="0"/>
          <w:lang w:val="en-US" w:eastAsia="zh-CN"/>
        </w:rPr>
        <w:t>, Liu Minghan, Chen Yueqing</w:t>
      </w:r>
    </w:p>
    <w:p>
      <w:pPr>
        <w:numPr>
          <w:ilvl w:val="0"/>
          <w:numId w:val="0"/>
        </w:numPr>
        <w:ind w:leftChars="0"/>
        <w:jc w:val="both"/>
        <w:rPr>
          <w:rFonts w:hint="default"/>
          <w:b w:val="0"/>
          <w:bCs w:val="0"/>
          <w:lang w:val="en-US" w:eastAsia="zh-CN"/>
        </w:rPr>
      </w:pPr>
    </w:p>
    <w:p>
      <w:pPr>
        <w:numPr>
          <w:ilvl w:val="0"/>
          <w:numId w:val="0"/>
        </w:numPr>
        <w:jc w:val="both"/>
        <w:rPr>
          <w:rFonts w:hint="default"/>
          <w:b w:val="0"/>
          <w:bCs w:val="0"/>
          <w:lang w:val="en-US" w:eastAsia="zh-CN"/>
        </w:rPr>
      </w:pPr>
    </w:p>
    <w:p>
      <w:pPr>
        <w:numPr>
          <w:ilvl w:val="0"/>
          <w:numId w:val="0"/>
        </w:numPr>
        <w:ind w:leftChars="0"/>
        <w:jc w:val="both"/>
        <w:rPr>
          <w:rFonts w:hint="default"/>
          <w:b w:val="0"/>
          <w:bCs w:val="0"/>
          <w:lang w:val="en-US" w:eastAsia="zh-CN"/>
        </w:rPr>
      </w:pPr>
    </w:p>
    <w:p>
      <w:pPr>
        <w:numPr>
          <w:ilvl w:val="0"/>
          <w:numId w:val="0"/>
        </w:numPr>
        <w:ind w:leftChars="0"/>
        <w:jc w:val="both"/>
        <w:rPr>
          <w:rFonts w:hint="default"/>
          <w:b w:val="0"/>
          <w:bCs w:val="0"/>
          <w:lang w:val="en-US" w:eastAsia="zh-CN"/>
        </w:rPr>
      </w:pPr>
      <w:r>
        <w:rPr>
          <w:rFonts w:hint="eastAsia"/>
          <w:b w:val="0"/>
          <w:bCs w:val="0"/>
          <w:lang w:val="en-US" w:eastAsia="zh-CN"/>
        </w:rPr>
        <w:t xml:space="preserve">  </w:t>
      </w:r>
    </w:p>
    <w:p>
      <w:pPr>
        <w:numPr>
          <w:ilvl w:val="0"/>
          <w:numId w:val="0"/>
        </w:numPr>
        <w:ind w:leftChars="0"/>
        <w:jc w:val="both"/>
        <w:rPr>
          <w:rFonts w:hint="default"/>
          <w:b w:val="0"/>
          <w:bCs w:val="0"/>
          <w:lang w:val="en-US" w:eastAsia="zh-CN"/>
        </w:rPr>
      </w:pPr>
    </w:p>
    <w:p>
      <w:pPr>
        <w:numPr>
          <w:ilvl w:val="0"/>
          <w:numId w:val="0"/>
        </w:numPr>
        <w:ind w:leftChars="0"/>
        <w:jc w:val="both"/>
        <w:rPr>
          <w:rFonts w:hint="default"/>
          <w:b w:val="0"/>
          <w:bCs w:val="0"/>
          <w:lang w:val="en-US" w:eastAsia="zh-CN"/>
        </w:rPr>
      </w:pPr>
    </w:p>
    <w:p>
      <w:pPr>
        <w:numPr>
          <w:ilvl w:val="0"/>
          <w:numId w:val="0"/>
        </w:numPr>
        <w:jc w:val="both"/>
        <w:rPr>
          <w:rFonts w:hint="default"/>
          <w:b w:val="0"/>
          <w:bCs w:val="0"/>
          <w:lang w:val="en-US" w:eastAsia="zh-CN"/>
        </w:rPr>
      </w:pPr>
    </w:p>
    <w:p>
      <w:pPr>
        <w:numPr>
          <w:ilvl w:val="0"/>
          <w:numId w:val="0"/>
        </w:numPr>
        <w:ind w:leftChars="0"/>
        <w:jc w:val="both"/>
        <w:rPr>
          <w:rFonts w:hint="default"/>
          <w:lang w:val="en-US" w:eastAsia="zh-CN"/>
        </w:rPr>
      </w:pPr>
    </w:p>
    <w:p>
      <w:pPr>
        <w:numPr>
          <w:ilvl w:val="0"/>
          <w:numId w:val="0"/>
        </w:numPr>
        <w:ind w:leftChars="0"/>
        <w:jc w:val="both"/>
        <w:rPr>
          <w:rFonts w:hint="default"/>
          <w:lang w:val="en-US" w:eastAsia="zh-CN"/>
        </w:rPr>
      </w:pPr>
    </w:p>
    <w:p>
      <w:pPr>
        <w:numPr>
          <w:ilvl w:val="0"/>
          <w:numId w:val="0"/>
        </w:numPr>
        <w:ind w:left="210" w:leftChars="0"/>
        <w:jc w:val="both"/>
        <w:rPr>
          <w:rFonts w:hint="default"/>
          <w:lang w:val="en-US" w:eastAsia="zh-CN"/>
        </w:rPr>
      </w:pPr>
    </w:p>
    <w:p>
      <w:pPr>
        <w:numPr>
          <w:ilvl w:val="0"/>
          <w:numId w:val="0"/>
        </w:numPr>
        <w:ind w:leftChars="0"/>
        <w:jc w:val="both"/>
        <w:rPr>
          <w:rFonts w:hint="default"/>
          <w:lang w:val="en-US" w:eastAsia="zh-CN"/>
        </w:rPr>
      </w:pPr>
    </w:p>
    <w:p>
      <w:pPr>
        <w:numPr>
          <w:ilvl w:val="0"/>
          <w:numId w:val="0"/>
        </w:numPr>
        <w:ind w:leftChars="0"/>
        <w:jc w:val="both"/>
        <w:rPr>
          <w:rFonts w:hint="default"/>
          <w:lang w:val="en-US" w:eastAsia="zh-CN"/>
        </w:rPr>
      </w:pPr>
    </w:p>
    <w:p>
      <w:pPr>
        <w:numPr>
          <w:ilvl w:val="0"/>
          <w:numId w:val="0"/>
        </w:numPr>
        <w:ind w:leftChars="0"/>
        <w:jc w:val="both"/>
        <w:rPr>
          <w:rFonts w:hint="default"/>
          <w:lang w:val="en-US" w:eastAsia="zh-CN"/>
        </w:rPr>
      </w:pPr>
    </w:p>
    <w:p>
      <w:pPr>
        <w:jc w:val="both"/>
        <w:rPr>
          <w:rFonts w:hint="default"/>
          <w:lang w:val="en-US" w:eastAsia="zh-CN"/>
        </w:rPr>
      </w:pPr>
    </w:p>
    <w:p>
      <w:pPr>
        <w:jc w:val="both"/>
        <w:rPr>
          <w:rFonts w:hint="default"/>
          <w:lang w:val="en-US" w:eastAsia="zh-CN"/>
        </w:rPr>
      </w:pPr>
    </w:p>
    <w:p>
      <w:pPr>
        <w:jc w:val="center"/>
        <w:rPr>
          <w:rFonts w:hint="default"/>
          <w:lang w:val="en-US" w:eastAsia="zh-CN"/>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6DB81"/>
    <w:multiLevelType w:val="singleLevel"/>
    <w:tmpl w:val="B746DB81"/>
    <w:lvl w:ilvl="0" w:tentative="0">
      <w:start w:val="1"/>
      <w:numFmt w:val="decimal"/>
      <w:suff w:val="space"/>
      <w:lvlText w:val="%1."/>
      <w:lvlJc w:val="left"/>
    </w:lvl>
  </w:abstractNum>
  <w:abstractNum w:abstractNumId="1">
    <w:nsid w:val="C0E95933"/>
    <w:multiLevelType w:val="singleLevel"/>
    <w:tmpl w:val="C0E95933"/>
    <w:lvl w:ilvl="0" w:tentative="0">
      <w:start w:val="1"/>
      <w:numFmt w:val="decimal"/>
      <w:suff w:val="space"/>
      <w:lvlText w:val="%1."/>
      <w:lvlJc w:val="left"/>
    </w:lvl>
  </w:abstractNum>
  <w:abstractNum w:abstractNumId="2">
    <w:nsid w:val="C4A668DD"/>
    <w:multiLevelType w:val="singleLevel"/>
    <w:tmpl w:val="C4A668DD"/>
    <w:lvl w:ilvl="0" w:tentative="0">
      <w:start w:val="1"/>
      <w:numFmt w:val="decimal"/>
      <w:suff w:val="space"/>
      <w:lvlText w:val="%1)"/>
      <w:lvlJc w:val="left"/>
      <w:pPr>
        <w:ind w:left="210" w:leftChars="0" w:firstLine="0" w:firstLineChars="0"/>
      </w:pPr>
    </w:lvl>
  </w:abstractNum>
  <w:abstractNum w:abstractNumId="3">
    <w:nsid w:val="C56C2DAE"/>
    <w:multiLevelType w:val="singleLevel"/>
    <w:tmpl w:val="C56C2DAE"/>
    <w:lvl w:ilvl="0" w:tentative="0">
      <w:start w:val="1"/>
      <w:numFmt w:val="decimal"/>
      <w:suff w:val="space"/>
      <w:lvlText w:val="%1)"/>
      <w:lvlJc w:val="left"/>
    </w:lvl>
  </w:abstractNum>
  <w:abstractNum w:abstractNumId="4">
    <w:nsid w:val="F76BD63C"/>
    <w:multiLevelType w:val="singleLevel"/>
    <w:tmpl w:val="F76BD63C"/>
    <w:lvl w:ilvl="0" w:tentative="0">
      <w:start w:val="1"/>
      <w:numFmt w:val="decimal"/>
      <w:lvlText w:val="%1)"/>
      <w:lvlJc w:val="left"/>
      <w:pPr>
        <w:tabs>
          <w:tab w:val="left" w:pos="312"/>
        </w:tabs>
        <w:ind w:left="210" w:leftChars="0" w:firstLine="0" w:firstLineChars="0"/>
      </w:pPr>
    </w:lvl>
  </w:abstractNum>
  <w:abstractNum w:abstractNumId="5">
    <w:nsid w:val="24C07246"/>
    <w:multiLevelType w:val="singleLevel"/>
    <w:tmpl w:val="24C07246"/>
    <w:lvl w:ilvl="0" w:tentative="0">
      <w:start w:val="1"/>
      <w:numFmt w:val="decimal"/>
      <w:suff w:val="space"/>
      <w:lvlText w:val="%1."/>
      <w:lvlJc w:val="left"/>
    </w:lvl>
  </w:abstractNum>
  <w:abstractNum w:abstractNumId="6">
    <w:nsid w:val="2998C420"/>
    <w:multiLevelType w:val="singleLevel"/>
    <w:tmpl w:val="2998C420"/>
    <w:lvl w:ilvl="0" w:tentative="0">
      <w:start w:val="1"/>
      <w:numFmt w:val="decimal"/>
      <w:suff w:val="space"/>
      <w:lvlText w:val="%1."/>
      <w:lvlJc w:val="left"/>
    </w:lvl>
  </w:abstractNum>
  <w:abstractNum w:abstractNumId="7">
    <w:nsid w:val="798769A4"/>
    <w:multiLevelType w:val="singleLevel"/>
    <w:tmpl w:val="798769A4"/>
    <w:lvl w:ilvl="0" w:tentative="0">
      <w:start w:val="1"/>
      <w:numFmt w:val="decimal"/>
      <w:suff w:val="space"/>
      <w:lvlText w:val="%1)"/>
      <w:lvlJc w:val="left"/>
    </w:lvl>
  </w:abstractNum>
  <w:num w:numId="1">
    <w:abstractNumId w:val="1"/>
  </w:num>
  <w:num w:numId="2">
    <w:abstractNumId w:val="4"/>
  </w:num>
  <w:num w:numId="3">
    <w:abstractNumId w:val="6"/>
  </w:num>
  <w:num w:numId="4">
    <w:abstractNumId w:val="7"/>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B08F7"/>
    <w:rsid w:val="24991683"/>
    <w:rsid w:val="43FB08F7"/>
    <w:rsid w:val="60245BF1"/>
    <w:rsid w:val="7AE3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2020-12-27T07:26:00Z</dcterms:created>
  <dc:creator>  清欢</dc:creator>
  <cp:lastModifiedBy>  清欢</cp:lastModifiedBy>
  <dcterms:modified xsi:type="dcterms:W3CDTF">2020-12-27T13:37:51Z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