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Times New Roman" w:hAnsi="Times New Roman" w:cs="Times New Roman"/>
          <w:sz w:val="36"/>
          <w:szCs w:val="36"/>
        </w:rPr>
      </w:pPr>
      <w:bookmarkStart w:id="0" w:name="_Hlk86869134"/>
      <w:r>
        <w:rPr>
          <w:rFonts w:ascii="Times New Roman" w:hAnsi="Times New Roman" w:cs="Times New Roman"/>
          <w:sz w:val="36"/>
          <w:szCs w:val="36"/>
        </w:rPr>
        <w:t xml:space="preserve">The </w:t>
      </w:r>
      <w:r>
        <w:rPr>
          <w:rFonts w:ascii="Times New Roman" w:hAnsi="Times New Roman" w:cs="Times New Roman"/>
          <w:sz w:val="36"/>
          <w:szCs w:val="36"/>
          <w:lang w:val="en-US"/>
        </w:rPr>
        <w:t>name and nature of translation studies</w:t>
      </w:r>
    </w:p>
    <w:bookmarkEnd w:id="0"/>
    <w:p>
      <w:pPr>
        <w:jc w:val="center"/>
        <w:rPr>
          <w:rFonts w:ascii="Times New Roman" w:hAnsi="Times New Roman" w:cs="Times New Roman"/>
          <w:sz w:val="32"/>
          <w:szCs w:val="32"/>
        </w:rPr>
      </w:pPr>
      <w:r>
        <w:rPr>
          <w:rFonts w:hint="eastAsia" w:ascii="Times New Roman" w:hAnsi="Times New Roman" w:cs="Times New Roman"/>
          <w:sz w:val="32"/>
          <w:szCs w:val="32"/>
        </w:rPr>
        <w:t>By</w:t>
      </w:r>
      <w:r>
        <w:rPr>
          <w:rFonts w:ascii="Times New Roman" w:hAnsi="Times New Roman" w:cs="Times New Roman"/>
          <w:sz w:val="32"/>
          <w:szCs w:val="32"/>
        </w:rPr>
        <w:t xml:space="preserve"> Li Yi</w:t>
      </w:r>
    </w:p>
    <w:p>
      <w:pPr>
        <w:ind w:firstLine="560" w:firstLineChars="200"/>
        <w:jc w:val="left"/>
      </w:pPr>
      <w:r>
        <w:rPr>
          <w:rFonts w:ascii="Times New Roman" w:hAnsi="Times New Roman" w:cs="Times New Roman"/>
          <w:sz w:val="28"/>
          <w:szCs w:val="28"/>
        </w:rPr>
        <w:t xml:space="preserve">The framework of translation studies proposed by Holmes </w:t>
      </w:r>
      <w:r>
        <w:rPr>
          <w:rFonts w:hint="eastAsia" w:ascii="Times New Roman" w:hAnsi="Times New Roman" w:cs="Times New Roman"/>
          <w:sz w:val="28"/>
          <w:szCs w:val="28"/>
        </w:rPr>
        <w:t>and</w:t>
      </w:r>
      <w:r>
        <w:rPr>
          <w:rFonts w:ascii="Times New Roman" w:hAnsi="Times New Roman" w:cs="Times New Roman"/>
          <w:sz w:val="28"/>
          <w:szCs w:val="28"/>
        </w:rPr>
        <w:t xml:space="preserve"> Toury provides a correct direction for translation studies and lays a solid ideological foundation for the future development of translation studies.</w:t>
      </w:r>
    </w:p>
    <w:p>
      <w:pPr>
        <w:rPr>
          <w:rFonts w:ascii="Times New Roman" w:hAnsi="Times New Roman" w:cs="Times New Roman"/>
          <w:sz w:val="28"/>
          <w:szCs w:val="28"/>
        </w:rPr>
      </w:pPr>
      <w:r>
        <w:rPr>
          <w:rFonts w:ascii="Times New Roman" w:hAnsi="Times New Roman" w:cs="Times New Roman"/>
          <w:b/>
          <w:bCs/>
          <w:sz w:val="28"/>
          <w:szCs w:val="28"/>
        </w:rPr>
        <w:t>1.</w:t>
      </w:r>
      <w:r>
        <w:rPr>
          <w:rFonts w:hint="eastAsia" w:ascii="Times New Roman" w:hAnsi="Times New Roman" w:cs="Times New Roman"/>
          <w:b/>
          <w:bCs/>
          <w:sz w:val="28"/>
          <w:szCs w:val="28"/>
          <w:lang w:eastAsia="zh-CN"/>
        </w:rPr>
        <w:t>The development of t</w:t>
      </w:r>
      <w:r>
        <w:rPr>
          <w:rFonts w:ascii="Times New Roman" w:hAnsi="Times New Roman" w:cs="Times New Roman"/>
          <w:b/>
          <w:bCs/>
          <w:sz w:val="28"/>
          <w:szCs w:val="28"/>
        </w:rPr>
        <w:t xml:space="preserve">ranslation studies </w:t>
      </w:r>
    </w:p>
    <w:p>
      <w:pPr>
        <w:ind w:firstLine="560" w:firstLineChars="200"/>
        <w:rPr>
          <w:rFonts w:ascii="Times New Roman" w:hAnsi="Times New Roman" w:cs="Times New Roman"/>
          <w:sz w:val="28"/>
          <w:szCs w:val="28"/>
        </w:rPr>
      </w:pPr>
      <w:r>
        <w:rPr>
          <w:rFonts w:ascii="Times New Roman" w:hAnsi="Times New Roman" w:cs="Times New Roman"/>
          <w:sz w:val="28"/>
          <w:szCs w:val="28"/>
        </w:rPr>
        <w:t>In the long history of translation development, due to various subjective and objective reasons, the theoretical research on translation has not been paid due attention. But mankind's interest in translation studies has never given up. People's understanding of translation theory is always advancing at a slow but steady pace. By the late 1940s and early 1950s, with the development of modern linguistics, especially with the development of machine translation from dream to vision, finally became a reality. Scholars began to explore translation problems from a scientific and modern linguistic perspective-This is the first qualitative leap in the history of western translation. Translation studies are thus firmly fixed within the scope of language science. However, the definition of translation studies within the scope of linguistics or applied linguistics fails to reflect the essence of translation studies. After continuous research and exploration in the 1960s and 1970s, the western translation circle gradually came to an obvious consensus that translation studies should not be satisfied with a branch of linguistics, but should be treated as an independent discipline.</w:t>
      </w:r>
      <w:r>
        <w:rPr>
          <w:rFonts w:ascii="Times New Roman" w:hAnsi="Times New Roman" w:eastAsia="微软雅黑" w:cs="Times New Roman"/>
          <w:color w:val="333333"/>
          <w:sz w:val="28"/>
          <w:szCs w:val="28"/>
          <w:shd w:val="clear" w:color="auto" w:fill="F5F5F5"/>
        </w:rPr>
        <w:t xml:space="preserve"> </w:t>
      </w:r>
      <w:r>
        <w:rPr>
          <w:rFonts w:ascii="Times New Roman" w:hAnsi="Times New Roman" w:cs="Times New Roman"/>
          <w:sz w:val="28"/>
          <w:szCs w:val="28"/>
        </w:rPr>
        <w:t>Therefore, a second qualitative leap has taken place in the field of translation in the West. Holmes, a dutch-american translation theorist, presented a paper entitled</w:t>
      </w:r>
      <w:r>
        <w:rPr>
          <w:rFonts w:ascii="Times New Roman" w:hAnsi="Times New Roman" w:cs="Times New Roman"/>
          <w:i/>
          <w:iCs/>
          <w:sz w:val="28"/>
          <w:szCs w:val="28"/>
        </w:rPr>
        <w:t xml:space="preserve"> The Name and Nature of Translation Studies</w:t>
      </w:r>
      <w:r>
        <w:rPr>
          <w:rFonts w:ascii="Times New Roman" w:hAnsi="Times New Roman" w:cs="Times New Roman"/>
          <w:sz w:val="28"/>
          <w:szCs w:val="28"/>
        </w:rPr>
        <w:t xml:space="preserve"> at the International Conference on Applied Linguistics in 1972. He proposed the concept of translation studies as an independent subject. In the 1980s, the theoretical awareness of "translation as an independent discipline" has appeared in the works of theorists more widely.</w:t>
      </w:r>
    </w:p>
    <w:p>
      <w:pPr>
        <w:rPr>
          <w:rFonts w:ascii="Times New Roman" w:hAnsi="Times New Roman" w:cs="Times New Roman"/>
          <w:b/>
          <w:bCs/>
          <w:sz w:val="28"/>
          <w:szCs w:val="28"/>
        </w:rPr>
      </w:pPr>
      <w:r>
        <w:rPr>
          <w:rFonts w:ascii="Times New Roman" w:hAnsi="Times New Roman" w:cs="Times New Roman"/>
          <w:b/>
          <w:bCs/>
          <w:sz w:val="28"/>
          <w:szCs w:val="28"/>
        </w:rPr>
        <w:t>2.</w:t>
      </w:r>
      <w:r>
        <w:rPr>
          <w:rFonts w:hint="eastAsia" w:ascii="Times New Roman" w:hAnsi="Times New Roman" w:cs="Times New Roman"/>
          <w:b/>
          <w:bCs/>
          <w:sz w:val="28"/>
          <w:szCs w:val="28"/>
          <w:lang w:eastAsia="zh-CN"/>
        </w:rPr>
        <w:t>The Holmes/Toury “map”</w:t>
      </w:r>
    </w:p>
    <w:p>
      <w:pPr>
        <w:ind w:firstLine="560" w:firstLineChars="200"/>
        <w:rPr>
          <w:rFonts w:ascii="Times New Roman" w:hAnsi="Times New Roman" w:cs="Times New Roman"/>
          <w:sz w:val="28"/>
          <w:szCs w:val="28"/>
        </w:rPr>
      </w:pPr>
      <w:r>
        <w:rPr>
          <w:rFonts w:ascii="Times New Roman" w:hAnsi="Times New Roman" w:cs="Times New Roman"/>
          <w:sz w:val="28"/>
          <w:szCs w:val="28"/>
        </w:rPr>
        <w:t xml:space="preserve">Holmes put forward an overall framework, describing what translation studies covers. In 1995, the leading Israeli translation scholar Gideon Toury portrayed Holmes’s translation theory conception as a figure in his book </w:t>
      </w:r>
      <w:r>
        <w:rPr>
          <w:rFonts w:ascii="Times New Roman" w:hAnsi="Times New Roman" w:cs="Times New Roman"/>
          <w:i/>
          <w:iCs/>
          <w:sz w:val="28"/>
          <w:szCs w:val="28"/>
        </w:rPr>
        <w:t>Descriptive Translation Studies and Beyond</w:t>
      </w:r>
      <w:r>
        <w:rPr>
          <w:rFonts w:ascii="Times New Roman" w:hAnsi="Times New Roman" w:cs="Times New Roman"/>
          <w:sz w:val="28"/>
          <w:szCs w:val="28"/>
        </w:rPr>
        <w:t>,</w:t>
      </w:r>
      <w:r>
        <w:rPr>
          <w:rFonts w:ascii="Times New Roman" w:hAnsi="Times New Roman" w:cs="Times New Roman"/>
          <w:i/>
          <w:iCs/>
          <w:sz w:val="28"/>
          <w:szCs w:val="28"/>
        </w:rPr>
        <w:t xml:space="preserve"> </w:t>
      </w:r>
      <w:r>
        <w:rPr>
          <w:rFonts w:ascii="Times New Roman" w:hAnsi="Times New Roman" w:cs="Times New Roman"/>
          <w:sz w:val="28"/>
          <w:szCs w:val="28"/>
        </w:rPr>
        <w:t>which made people clear at a glance. The biggest advantage of Holmes's translation theory is the reasonable division of the various branches of the translation discipline. This reasonable division can show the position of different activities in the entire subject organization and the relationship between them.</w:t>
      </w:r>
    </w:p>
    <w:p>
      <w:pPr>
        <w:ind w:firstLine="560" w:firstLineChars="200"/>
        <w:rPr>
          <w:rFonts w:ascii="Times New Roman" w:hAnsi="Times New Roman" w:cs="Times New Roman"/>
          <w:sz w:val="28"/>
          <w:szCs w:val="28"/>
        </w:rPr>
      </w:pPr>
      <w:r>
        <w:rPr>
          <w:rFonts w:ascii="Times New Roman" w:hAnsi="Times New Roman" w:cs="Times New Roman"/>
          <w:sz w:val="28"/>
          <w:szCs w:val="28"/>
        </w:rPr>
        <w:t xml:space="preserve">Holmes divides translation studies into two categories: ” pure” and “applied” . “Pure” include two aspects: Descriptive Translation Studies(Describe the translation phenomenon) and Theoretical Studies(Establish universal principles, explain and predict these phenomena). Descriptive Translation Studies includes three aspects. First, product-oriented research is the study of finished translations. The starting point is the translated text, including the comparative study of different translations of the same original. The comparison of translations can be either diachronic or synchronic. Holmes believes that the results of product-oriented research may eventually become a large-scale translation history. Second, process-oriented research focuses on the translation process or the translation object itself, which means that the translator's brain thinking activities during the translation process. Holmes believes that paying more attention to this aspect may lead to psychological translation studies or translation psychology. Third, function-oriented research refers to the function of the target language in the social culture of the target language. The emphasis is on the context rather than the text. Holmes believes that research in this area is closely related to sociology, and therefore may contribute to the emergence of socio-translation studies. Theoretical translation studies include two aspects: general translation theory and partial translation theory. Holmes divides the partial translation theory into six aspects. First, media-restricted theory can be divided into machine translation and human translation. Machine translation is divided into machine complete translation and machine assisted translation. Manual translation is divided into interpretation and translation. Second, the area-restricted theory is limited to a specific language and culture, and refers to the translation between any two or more languages and cultures. Third, the rank-restricted theory, usually refers to the linguistic theory at the word and sentence. Fourth, text type-restricted theory mainly studies types and genres of discourse, for example, literary, business and scientific translation. Fifthly, time-restricted theory refers to translation theories and works in a specific period. Sixth, problem-restricted theory refers to the study of one or several problems within the general framework of translation, which can be of broad significance or specific. </w:t>
      </w:r>
    </w:p>
    <w:p>
      <w:pPr>
        <w:ind w:firstLine="560" w:firstLineChars="200"/>
        <w:rPr>
          <w:rFonts w:ascii="Times New Roman" w:hAnsi="Times New Roman" w:cs="Times New Roman"/>
          <w:sz w:val="28"/>
          <w:szCs w:val="28"/>
        </w:rPr>
      </w:pPr>
      <w:r>
        <w:rPr>
          <w:rFonts w:ascii="Times New Roman" w:hAnsi="Times New Roman" w:cs="Times New Roman"/>
          <w:sz w:val="28"/>
          <w:szCs w:val="28"/>
        </w:rPr>
        <w:t xml:space="preserve">  “Applied” includes three aspects: translator training, translation aids, translation criticism. translator training includes teaching methods, testing techniques and curriculum design; translation aids includes software(machine translation, CAT tools), collaboration(onlin</w:t>
      </w:r>
      <w:r>
        <w:rPr>
          <w:rFonts w:hint="eastAsia" w:ascii="Times New Roman" w:hAnsi="Times New Roman" w:cs="Times New Roman"/>
          <w:sz w:val="28"/>
          <w:szCs w:val="28"/>
        </w:rPr>
        <w:t>e</w:t>
      </w:r>
      <w:r>
        <w:rPr>
          <w:rFonts w:ascii="Times New Roman" w:hAnsi="Times New Roman" w:cs="Times New Roman"/>
          <w:sz w:val="28"/>
          <w:szCs w:val="28"/>
        </w:rPr>
        <w:t xml:space="preserve"> forum, crowdsourcing and expert information) and reference(term bases,glossaries, dictionaries, online searches and parallel corporation) ; translation cricticism includes revision, evaluation of translation (personal or academic) and reviews.</w:t>
      </w:r>
    </w:p>
    <w:p>
      <w:pPr>
        <w:rPr>
          <w:rFonts w:hint="eastAsia" w:ascii="Times New Roman" w:hAnsi="Times New Roman" w:cs="Times New Roman"/>
          <w:b/>
          <w:bCs/>
          <w:sz w:val="28"/>
          <w:szCs w:val="28"/>
        </w:rPr>
      </w:pPr>
      <w:r>
        <w:rPr>
          <w:rFonts w:hint="eastAsia" w:ascii="Times New Roman" w:hAnsi="Times New Roman" w:cs="Times New Roman"/>
          <w:b/>
          <w:bCs/>
          <w:sz w:val="28"/>
          <w:szCs w:val="28"/>
        </w:rPr>
        <w:t>3</w:t>
      </w:r>
      <w:r>
        <w:rPr>
          <w:rFonts w:ascii="Times New Roman" w:hAnsi="Times New Roman" w:cs="Times New Roman"/>
          <w:b/>
          <w:bCs/>
          <w:sz w:val="28"/>
          <w:szCs w:val="28"/>
        </w:rPr>
        <w:t>.C</w:t>
      </w:r>
      <w:r>
        <w:rPr>
          <w:rFonts w:hint="eastAsia" w:ascii="Times New Roman" w:hAnsi="Times New Roman" w:cs="Times New Roman"/>
          <w:b/>
          <w:bCs/>
          <w:sz w:val="28"/>
          <w:szCs w:val="28"/>
        </w:rPr>
        <w:t>onclusion</w:t>
      </w:r>
    </w:p>
    <w:p>
      <w:pPr>
        <w:ind w:firstLine="560" w:firstLineChars="200"/>
        <w:rPr>
          <w:rFonts w:ascii="Times New Roman" w:hAnsi="Times New Roman" w:cs="Times New Roman"/>
          <w:sz w:val="28"/>
          <w:szCs w:val="28"/>
        </w:rPr>
      </w:pPr>
      <w:r>
        <w:rPr>
          <w:rFonts w:ascii="Times New Roman" w:hAnsi="Times New Roman" w:cs="Times New Roman"/>
          <w:sz w:val="28"/>
          <w:szCs w:val="28"/>
        </w:rPr>
        <w:t>Today, the Holmes/Toury “map” is still used as a starting point for specific translation research projects, this theory also influenced many later translation scholars</w:t>
      </w:r>
      <w:r>
        <w:t xml:space="preserve"> </w:t>
      </w:r>
      <w:r>
        <w:rPr>
          <w:rFonts w:ascii="Times New Roman" w:hAnsi="Times New Roman" w:cs="Times New Roman"/>
          <w:sz w:val="28"/>
          <w:szCs w:val="28"/>
        </w:rPr>
        <w:t>and has been continuously improved by later generations. Thus, translation studies has made great progress.</w:t>
      </w:r>
    </w:p>
    <w:p>
      <w:pPr>
        <w:jc w:val="left"/>
        <w:rPr>
          <w:rFonts w:ascii="Times New Roman" w:hAnsi="Times New Roman" w:cs="Times New Roman"/>
          <w:b/>
          <w:bCs/>
          <w:sz w:val="28"/>
          <w:szCs w:val="28"/>
        </w:rPr>
      </w:pPr>
      <w:r>
        <w:rPr>
          <w:rFonts w:ascii="Times New Roman" w:hAnsi="Times New Roman" w:cs="Times New Roman"/>
          <w:b/>
          <w:bCs/>
          <w:sz w:val="28"/>
          <w:szCs w:val="28"/>
        </w:rPr>
        <w:t>R</w:t>
      </w:r>
      <w:r>
        <w:rPr>
          <w:rFonts w:hint="eastAsia" w:ascii="Times New Roman" w:hAnsi="Times New Roman" w:cs="Times New Roman"/>
          <w:b/>
          <w:bCs/>
          <w:sz w:val="28"/>
          <w:szCs w:val="28"/>
        </w:rPr>
        <w:t>eference</w:t>
      </w:r>
    </w:p>
    <w:p>
      <w:pPr>
        <w:spacing w:line="360" w:lineRule="auto"/>
        <w:jc w:val="left"/>
        <w:rPr>
          <w:rFonts w:hint="eastAsia" w:ascii="Times New Roman" w:hAnsi="Times New Roman" w:cs="Times New Roman"/>
          <w:sz w:val="24"/>
          <w:szCs w:val="24"/>
        </w:rPr>
      </w:pPr>
      <w:bookmarkStart w:id="1" w:name="_GoBack"/>
      <w:r>
        <w:rPr>
          <w:rFonts w:hint="eastAsia" w:ascii="Times New Roman" w:hAnsi="Times New Roman" w:cs="Times New Roman"/>
          <w:sz w:val="24"/>
          <w:szCs w:val="24"/>
        </w:rPr>
        <w:t>[1]Munday, Jeremy. Introducing Translation Studies: Theories and Applications, 2014.</w:t>
      </w:r>
    </w:p>
    <w:p>
      <w:pPr>
        <w:spacing w:line="360" w:lineRule="auto"/>
        <w:jc w:val="left"/>
        <w:rPr>
          <w:rFonts w:hint="eastAsia" w:ascii="Times New Roman" w:hAnsi="Times New Roman" w:cs="Times New Roman"/>
          <w:sz w:val="24"/>
          <w:szCs w:val="24"/>
        </w:rPr>
      </w:pPr>
      <w:r>
        <w:rPr>
          <w:rFonts w:hint="eastAsia" w:ascii="Times New Roman" w:hAnsi="Times New Roman" w:cs="Times New Roman"/>
          <w:sz w:val="24"/>
          <w:szCs w:val="24"/>
        </w:rPr>
        <w:t>[2]Holmes, J. S. (1988b/2004) “The Name and Nature of Translation Studies”, in L. Venuti(ed) (2004),pp.180-92.</w:t>
      </w:r>
    </w:p>
    <w:p>
      <w:pPr>
        <w:spacing w:line="360" w:lineRule="auto"/>
        <w:jc w:val="left"/>
        <w:rPr>
          <w:rFonts w:hint="eastAsia" w:ascii="Times New Roman" w:hAnsi="Times New Roman" w:cs="Times New Roman"/>
          <w:sz w:val="24"/>
          <w:szCs w:val="24"/>
        </w:rPr>
      </w:pPr>
      <w:r>
        <w:rPr>
          <w:rFonts w:hint="eastAsia" w:ascii="Times New Roman" w:hAnsi="Times New Roman" w:cs="Times New Roman"/>
          <w:sz w:val="24"/>
          <w:szCs w:val="24"/>
        </w:rPr>
        <w:t>[3]Toury, G. Descriptive Translation Studies-And Beyond, Amsterdam and Philadelphia, PA: John Benjamins.</w:t>
      </w:r>
    </w:p>
    <w:p>
      <w:pPr>
        <w:spacing w:line="360" w:lineRule="auto"/>
        <w:jc w:val="left"/>
        <w:rPr>
          <w:rFonts w:hint="eastAsia" w:ascii="Times New Roman" w:hAnsi="Times New Roman" w:cs="Times New Roman"/>
          <w:sz w:val="24"/>
          <w:szCs w:val="24"/>
        </w:rPr>
      </w:pPr>
      <w:r>
        <w:rPr>
          <w:rFonts w:hint="eastAsia" w:ascii="Times New Roman" w:hAnsi="Times New Roman" w:cs="Times New Roman"/>
          <w:sz w:val="24"/>
          <w:szCs w:val="24"/>
        </w:rPr>
        <w:t>[4]张冬梅.翻译学的实证性学科定位再思——霍姆斯、图里翻译学架构图问题思考之一[J].北京第二外国语学院学报,2015,37(06):23-29.</w:t>
      </w:r>
    </w:p>
    <w:p>
      <w:pPr>
        <w:spacing w:line="360" w:lineRule="auto"/>
        <w:jc w:val="left"/>
        <w:rPr>
          <w:rFonts w:hint="eastAsia" w:ascii="黑体" w:hAnsi="黑体" w:eastAsia="黑体" w:cs="Times New Roman"/>
          <w:sz w:val="24"/>
          <w:szCs w:val="24"/>
        </w:rPr>
      </w:pPr>
      <w:r>
        <w:rPr>
          <w:rFonts w:hint="eastAsia" w:ascii="Times New Roman" w:hAnsi="Times New Roman" w:cs="Times New Roman"/>
          <w:sz w:val="24"/>
          <w:szCs w:val="24"/>
        </w:rPr>
        <w:t>[5]董广才,马亚莉. 霍姆斯的描写翻译浅谈——《翻译学的名与实》评介[J]. 辽宁师范大学学报,2005,(04):112-113.</w:t>
      </w:r>
      <w:bookmarkEnd w:id="1"/>
    </w:p>
    <w:p>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微软雅黑">
    <w:altName w:val="微软雅黑"/>
    <w:panose1 w:val="020B0503020002020204"/>
    <w:charset w:val="86"/>
    <w:family w:val="swiss"/>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2</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5">
    <w:name w:val="Default Paragraph Font"/>
    <w:uiPriority w:val="1"/>
  </w:style>
  <w:style w:type="table" w:default="1" w:styleId="6">
    <w:name w:val="Normal Table"/>
    <w:qFormat/>
    <w:uiPriority w:val="99"/>
    <w:tblPr>
      <w:tblLayout w:type="fixed"/>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qFormat/>
    <w:uiPriority w:val="10"/>
    <w:pPr>
      <w:spacing w:before="240" w:after="60"/>
      <w:jc w:val="center"/>
      <w:outlineLvl w:val="0"/>
    </w:pPr>
    <w:rPr>
      <w:rFonts w:ascii="Cambria" w:hAnsi="Cambria" w:eastAsia="宋体" w:cs="宋体"/>
      <w:b/>
      <w:bCs/>
      <w:sz w:val="32"/>
      <w:szCs w:val="32"/>
    </w:rPr>
  </w:style>
  <w:style w:type="character" w:customStyle="1" w:styleId="7">
    <w:name w:val="标题 字符"/>
    <w:basedOn w:val="5"/>
    <w:link w:val="4"/>
    <w:qFormat/>
    <w:uiPriority w:val="10"/>
    <w:rPr>
      <w:rFonts w:ascii="Cambria" w:hAnsi="Cambria" w:eastAsia="宋体" w:cs="宋体"/>
      <w:b/>
      <w:bCs/>
      <w:sz w:val="32"/>
      <w:szCs w:val="32"/>
    </w:rPr>
  </w:style>
  <w:style w:type="character" w:customStyle="1" w:styleId="8">
    <w:name w:val="页眉 字符"/>
    <w:basedOn w:val="5"/>
    <w:link w:val="3"/>
    <w:qFormat/>
    <w:uiPriority w:val="99"/>
    <w:rPr>
      <w:sz w:val="18"/>
      <w:szCs w:val="18"/>
    </w:rPr>
  </w:style>
  <w:style w:type="character" w:customStyle="1" w:styleId="9">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879</Words>
  <Characters>5196</Characters>
  <Lines>0</Lines>
  <Paragraphs>18</Paragraphs>
  <TotalTime>0</TotalTime>
  <ScaleCrop>false</ScaleCrop>
  <LinksUpToDate>false</LinksUpToDate>
  <CharactersWithSpaces>6005</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2021-10-21T16:16:00Z</dcterms:created>
  <dc:creator>李 怡</dc:creator>
  <cp:lastModifiedBy>李怡的iPad</cp:lastModifiedBy>
  <dcterms:modified xsi:type="dcterms:W3CDTF">2021-11-09T22:23:36Z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cf749b4cb97c4be3b9d59d3416d91752</vt:lpwstr>
  </property>
  <property fmtid="{D5CDD505-2E9C-101B-9397-08002B2CF9AE}" pid="3" name="KSOProductBuildVer">
    <vt:lpwstr>2052-11.16.1</vt:lpwstr>
  </property>
</Properties>
</file>