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175"/>
        <w:jc w:val="center"/>
        <w:textAlignment w:val="auto"/>
        <w:rPr>
          <w:rFonts w:hint="eastAsia"/>
          <w:b/>
          <w:bCs/>
          <w:sz w:val="28"/>
          <w:szCs w:val="28"/>
          <w:lang w:val="en-US" w:eastAsia="zh-CN"/>
        </w:rPr>
      </w:pPr>
      <w:r>
        <w:rPr>
          <w:rFonts w:hint="eastAsia"/>
          <w:b/>
          <w:bCs/>
          <w:sz w:val="28"/>
          <w:szCs w:val="28"/>
        </w:rPr>
        <w:t>J</w:t>
      </w:r>
      <w:r>
        <w:rPr>
          <w:rFonts w:hint="eastAsia"/>
          <w:b/>
          <w:bCs/>
          <w:sz w:val="28"/>
          <w:szCs w:val="28"/>
          <w:lang w:val="en-US" w:eastAsia="zh-CN"/>
        </w:rPr>
        <w:t>.</w:t>
      </w:r>
      <w:r>
        <w:rPr>
          <w:rFonts w:hint="eastAsia"/>
          <w:b/>
          <w:bCs/>
          <w:sz w:val="28"/>
          <w:szCs w:val="28"/>
        </w:rPr>
        <w:t>C</w:t>
      </w:r>
      <w:r>
        <w:rPr>
          <w:rFonts w:hint="eastAsia"/>
          <w:b/>
          <w:bCs/>
          <w:sz w:val="28"/>
          <w:szCs w:val="28"/>
          <w:lang w:val="en-US" w:eastAsia="zh-CN"/>
        </w:rPr>
        <w:t>.</w:t>
      </w:r>
      <w:r>
        <w:rPr>
          <w:rFonts w:hint="eastAsia"/>
          <w:b/>
          <w:bCs/>
          <w:sz w:val="28"/>
          <w:szCs w:val="28"/>
        </w:rPr>
        <w:t xml:space="preserve"> Catford</w:t>
      </w:r>
      <w:r>
        <w:rPr>
          <w:rFonts w:hint="eastAsia"/>
          <w:b/>
          <w:bCs/>
          <w:sz w:val="28"/>
          <w:szCs w:val="28"/>
          <w:lang w:val="en-US" w:eastAsia="zh-CN"/>
        </w:rPr>
        <w:t xml:space="preserve"> and His Translation Theory</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175"/>
        <w:jc w:val="center"/>
        <w:textAlignment w:val="auto"/>
        <w:rPr>
          <w:rFonts w:hint="default"/>
          <w:b w:val="0"/>
          <w:bCs w:val="0"/>
          <w:sz w:val="24"/>
          <w:szCs w:val="24"/>
          <w:lang w:val="en-US" w:eastAsia="zh-CN"/>
        </w:rPr>
      </w:pPr>
      <w:r>
        <w:rPr>
          <w:rFonts w:hint="eastAsia"/>
          <w:b w:val="0"/>
          <w:bCs w:val="0"/>
          <w:sz w:val="24"/>
          <w:szCs w:val="24"/>
          <w:lang w:val="en-US" w:eastAsia="zh-CN"/>
        </w:rPr>
        <w:t>Wei Honglang &amp; Wen Xiaoyi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175"/>
        <w:jc w:val="both"/>
        <w:textAlignment w:val="auto"/>
        <w:rPr>
          <w:rFonts w:hint="default"/>
          <w:b/>
          <w:bCs/>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jc w:val="both"/>
        <w:textAlignment w:val="auto"/>
        <w:rPr>
          <w:rFonts w:hint="default"/>
          <w:b/>
          <w:bCs/>
          <w:sz w:val="24"/>
          <w:szCs w:val="24"/>
          <w:lang w:val="en-US" w:eastAsia="zh-CN"/>
        </w:rPr>
      </w:pPr>
      <w:r>
        <w:rPr>
          <w:rFonts w:hint="eastAsia"/>
          <w:b/>
          <w:bCs/>
          <w:sz w:val="24"/>
          <w:szCs w:val="24"/>
        </w:rPr>
        <w:t>J</w:t>
      </w:r>
      <w:r>
        <w:rPr>
          <w:rFonts w:hint="eastAsia"/>
          <w:b/>
          <w:bCs/>
          <w:sz w:val="24"/>
          <w:szCs w:val="24"/>
          <w:lang w:val="en-US" w:eastAsia="zh-CN"/>
        </w:rPr>
        <w:t>.</w:t>
      </w:r>
      <w:r>
        <w:rPr>
          <w:rFonts w:hint="eastAsia"/>
          <w:b/>
          <w:bCs/>
          <w:sz w:val="24"/>
          <w:szCs w:val="24"/>
        </w:rPr>
        <w:t>C</w:t>
      </w:r>
      <w:r>
        <w:rPr>
          <w:rFonts w:hint="eastAsia"/>
          <w:b/>
          <w:bCs/>
          <w:sz w:val="24"/>
          <w:szCs w:val="24"/>
          <w:lang w:val="en-US" w:eastAsia="zh-CN"/>
        </w:rPr>
        <w:t>.</w:t>
      </w:r>
      <w:r>
        <w:rPr>
          <w:rFonts w:hint="eastAsia"/>
          <w:b/>
          <w:bCs/>
          <w:sz w:val="24"/>
          <w:szCs w:val="24"/>
        </w:rPr>
        <w:t xml:space="preserve"> Catford</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rPr>
      </w:pPr>
      <w:bookmarkStart w:id="0" w:name="OLE_LINK24"/>
      <w:r>
        <w:rPr>
          <w:rFonts w:hint="eastAsia"/>
          <w:b w:val="0"/>
          <w:bCs w:val="0"/>
        </w:rPr>
        <w:t>J</w:t>
      </w:r>
      <w:r>
        <w:rPr>
          <w:rFonts w:hint="eastAsia"/>
          <w:b w:val="0"/>
          <w:bCs w:val="0"/>
          <w:lang w:val="en-US" w:eastAsia="zh-CN"/>
        </w:rPr>
        <w:t>.</w:t>
      </w:r>
      <w:r>
        <w:rPr>
          <w:rFonts w:hint="eastAsia"/>
          <w:b w:val="0"/>
          <w:bCs w:val="0"/>
        </w:rPr>
        <w:t>C</w:t>
      </w:r>
      <w:r>
        <w:rPr>
          <w:rFonts w:hint="eastAsia"/>
          <w:b w:val="0"/>
          <w:bCs w:val="0"/>
          <w:lang w:val="en-US" w:eastAsia="zh-CN"/>
        </w:rPr>
        <w:t>.</w:t>
      </w:r>
      <w:r>
        <w:rPr>
          <w:rFonts w:hint="eastAsia"/>
          <w:b w:val="0"/>
          <w:bCs w:val="0"/>
        </w:rPr>
        <w:t xml:space="preserve"> Catford</w:t>
      </w:r>
      <w:bookmarkEnd w:id="0"/>
      <w:r>
        <w:rPr>
          <w:rFonts w:hint="eastAsia"/>
          <w:b w:val="0"/>
          <w:bCs w:val="0"/>
        </w:rPr>
        <w:t xml:space="preserve"> was born March 26, 1917 in Edinburgh, Scotland</w:t>
      </w:r>
      <w:r>
        <w:rPr>
          <w:rFonts w:hint="eastAsia"/>
          <w:b w:val="0"/>
          <w:bCs w:val="0"/>
          <w:lang w:val="en-US" w:eastAsia="zh-CN"/>
        </w:rPr>
        <w:t xml:space="preserve"> and</w:t>
      </w:r>
      <w:r>
        <w:rPr>
          <w:rFonts w:hint="eastAsia"/>
          <w:b w:val="0"/>
          <w:bCs w:val="0"/>
        </w:rPr>
        <w:t xml:space="preserve"> died in Seattle in October 2009.</w:t>
      </w:r>
      <w:r>
        <w:rPr>
          <w:rFonts w:hint="eastAsia"/>
          <w:b w:val="0"/>
          <w:bCs w:val="0"/>
          <w:lang w:val="en-US" w:eastAsia="zh-CN"/>
        </w:rPr>
        <w:t xml:space="preserve"> He is a famous linguist and theoretician of translation, and his</w:t>
      </w:r>
      <w:r>
        <w:rPr>
          <w:rFonts w:hint="eastAsia"/>
          <w:b w:val="0"/>
          <w:bCs w:val="0"/>
        </w:rPr>
        <w:t xml:space="preserve"> scholarly contributions span phonetics, phonology, dialectology, comparative linguistics, second language teaching, and translation theory.</w:t>
      </w:r>
      <w:r>
        <w:rPr>
          <w:rFonts w:hint="eastAsia"/>
          <w:b w:val="0"/>
          <w:bCs w:val="0"/>
          <w:lang w:val="en-US" w:eastAsia="zh-CN"/>
        </w:rPr>
        <w:t xml:space="preserve"> </w:t>
      </w:r>
      <w:r>
        <w:rPr>
          <w:rFonts w:hint="eastAsia"/>
          <w:b w:val="0"/>
          <w:bCs w:val="0"/>
        </w:rPr>
        <w:t>Catford's books and articles dealt with all aspects of phonetics, with the theory of translation, and with the application of linguistic knowledge to methods of second language instruction.</w:t>
      </w:r>
      <w:r>
        <w:rPr>
          <w:rFonts w:hint="eastAsia"/>
          <w:b w:val="0"/>
          <w:bCs w:val="0"/>
          <w:lang w:val="en-US" w:eastAsia="zh-CN"/>
        </w:rPr>
        <w:t xml:space="preserve"> </w:t>
      </w:r>
      <w:r>
        <w:rPr>
          <w:rFonts w:hint="eastAsia"/>
          <w:b w:val="0"/>
          <w:bCs w:val="0"/>
        </w:rPr>
        <w:t xml:space="preserve">His publications include over 60 articles and three books: </w:t>
      </w:r>
      <w:bookmarkStart w:id="1" w:name="OLE_LINK25"/>
      <w:r>
        <w:rPr>
          <w:rFonts w:hint="eastAsia"/>
          <w:b w:val="0"/>
          <w:bCs w:val="0"/>
        </w:rPr>
        <w:t>A Linguistic Theory of Translation</w:t>
      </w:r>
      <w:bookmarkEnd w:id="1"/>
      <w:r>
        <w:rPr>
          <w:rFonts w:hint="eastAsia"/>
          <w:b w:val="0"/>
          <w:bCs w:val="0"/>
        </w:rPr>
        <w:t xml:space="preserve"> (Oxford University Press), Fundamental Problems in Phonetics (Edinburgh and Indiana University Press), and two editions of A Practical Introduction to Phonetics (Oxford). </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jc w:val="both"/>
        <w:textAlignment w:val="auto"/>
        <w:rPr>
          <w:rFonts w:hint="default"/>
          <w:b/>
          <w:bCs/>
          <w:sz w:val="24"/>
          <w:szCs w:val="24"/>
          <w:lang w:val="en-US" w:eastAsia="zh-CN"/>
        </w:rPr>
      </w:pPr>
      <w:r>
        <w:rPr>
          <w:rFonts w:hint="eastAsia"/>
          <w:b/>
          <w:bCs/>
          <w:sz w:val="24"/>
          <w:szCs w:val="24"/>
        </w:rPr>
        <w:t>A Linguistic Theory of Translation</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default"/>
          <w:b w:val="0"/>
          <w:bCs w:val="0"/>
          <w:lang w:val="en-US" w:eastAsia="zh-CN"/>
        </w:rPr>
      </w:pPr>
      <w:r>
        <w:rPr>
          <w:rFonts w:hint="eastAsia"/>
          <w:b w:val="0"/>
          <w:bCs w:val="0"/>
          <w:lang w:val="en-US" w:eastAsia="zh-CN"/>
        </w:rPr>
        <w:t xml:space="preserve">This book is based on his lectures given in the School of Applied Linguistics at Edinburgh University. </w:t>
      </w:r>
      <w:r>
        <w:rPr>
          <w:rFonts w:hint="default"/>
          <w:b w:val="0"/>
          <w:bCs w:val="0"/>
          <w:lang w:val="en-US" w:eastAsia="zh-CN"/>
        </w:rPr>
        <w:t>Catford analyzes the process of</w:t>
      </w:r>
      <w:r>
        <w:rPr>
          <w:rFonts w:hint="eastAsia"/>
          <w:b w:val="0"/>
          <w:bCs w:val="0"/>
          <w:lang w:val="en-US" w:eastAsia="zh-CN"/>
        </w:rPr>
        <w:t xml:space="preserve"> </w:t>
      </w:r>
      <w:r>
        <w:rPr>
          <w:rFonts w:hint="default"/>
          <w:b w:val="0"/>
          <w:bCs w:val="0"/>
          <w:lang w:val="en-US" w:eastAsia="zh-CN"/>
        </w:rPr>
        <w:t>translation through a linguistic theory which has the</w:t>
      </w:r>
      <w:r>
        <w:rPr>
          <w:rFonts w:hint="eastAsia"/>
          <w:b w:val="0"/>
          <w:bCs w:val="0"/>
          <w:lang w:val="en-US" w:eastAsia="zh-CN"/>
        </w:rPr>
        <w:t xml:space="preserve"> </w:t>
      </w:r>
      <w:r>
        <w:rPr>
          <w:rFonts w:hint="default"/>
          <w:b w:val="0"/>
          <w:bCs w:val="0"/>
          <w:lang w:val="en-US" w:eastAsia="zh-CN"/>
        </w:rPr>
        <w:t>purpose of answering or solving problems that emerge</w:t>
      </w:r>
      <w:r>
        <w:rPr>
          <w:rFonts w:hint="eastAsia"/>
          <w:b w:val="0"/>
          <w:bCs w:val="0"/>
          <w:lang w:val="en-US" w:eastAsia="zh-CN"/>
        </w:rPr>
        <w:t xml:space="preserve"> </w:t>
      </w:r>
      <w:r>
        <w:rPr>
          <w:rFonts w:hint="default"/>
          <w:b w:val="0"/>
          <w:bCs w:val="0"/>
          <w:lang w:val="en-US" w:eastAsia="zh-CN"/>
        </w:rPr>
        <w:t>when translation is undertaken.</w:t>
      </w:r>
      <w:r>
        <w:rPr>
          <w:rFonts w:hint="eastAsia"/>
          <w:b w:val="0"/>
          <w:bCs w:val="0"/>
          <w:lang w:val="en-US" w:eastAsia="zh-CN"/>
        </w:rPr>
        <w:t xml:space="preserve"> For him,</w:t>
      </w:r>
      <w:r>
        <w:rPr>
          <w:rFonts w:hint="default"/>
          <w:b w:val="0"/>
          <w:bCs w:val="0"/>
          <w:lang w:val="en-US" w:eastAsia="zh-CN"/>
        </w:rPr>
        <w:t>all translation theories</w:t>
      </w:r>
      <w:r>
        <w:rPr>
          <w:rFonts w:hint="eastAsia"/>
          <w:b w:val="0"/>
          <w:bCs w:val="0"/>
          <w:lang w:val="en-US" w:eastAsia="zh-CN"/>
        </w:rPr>
        <w:t xml:space="preserve"> </w:t>
      </w:r>
      <w:r>
        <w:rPr>
          <w:rFonts w:hint="default"/>
          <w:b w:val="0"/>
          <w:bCs w:val="0"/>
          <w:lang w:val="en-US" w:eastAsia="zh-CN"/>
        </w:rPr>
        <w:t>must lean on a linguistic theory, for it provides</w:t>
      </w:r>
      <w:r>
        <w:rPr>
          <w:rFonts w:hint="eastAsia"/>
          <w:b w:val="0"/>
          <w:bCs w:val="0"/>
          <w:lang w:val="en-US" w:eastAsia="zh-CN"/>
        </w:rPr>
        <w:t xml:space="preserve"> </w:t>
      </w:r>
      <w:r>
        <w:rPr>
          <w:rFonts w:hint="default"/>
          <w:b w:val="0"/>
          <w:bCs w:val="0"/>
          <w:lang w:val="en-US" w:eastAsia="zh-CN"/>
        </w:rPr>
        <w:t>categories that can be used in the description of any</w:t>
      </w:r>
      <w:r>
        <w:rPr>
          <w:rFonts w:hint="eastAsia"/>
          <w:b w:val="0"/>
          <w:bCs w:val="0"/>
          <w:lang w:val="en-US" w:eastAsia="zh-CN"/>
        </w:rPr>
        <w:t xml:space="preserve"> </w:t>
      </w:r>
      <w:r>
        <w:rPr>
          <w:rFonts w:hint="default"/>
          <w:b w:val="0"/>
          <w:bCs w:val="0"/>
          <w:lang w:val="en-US" w:eastAsia="zh-CN"/>
        </w:rPr>
        <w:t>language.</w:t>
      </w:r>
      <w:r>
        <w:rPr>
          <w:rFonts w:hint="eastAsia"/>
          <w:b w:val="0"/>
          <w:bCs w:val="0"/>
          <w:lang w:val="en-US" w:eastAsia="zh-CN"/>
        </w:rPr>
        <w:t xml:space="preserve"> In this book, he refers to the definition of translation, translation equivalence</w:t>
      </w:r>
      <w:r>
        <w:rPr>
          <w:rFonts w:hint="default"/>
          <w:b w:val="0"/>
          <w:bCs w:val="0"/>
          <w:lang w:val="en-US" w:eastAsia="zh-CN"/>
        </w:rPr>
        <w:t xml:space="preserve"> </w:t>
      </w:r>
      <w:r>
        <w:rPr>
          <w:rFonts w:hint="eastAsia"/>
          <w:b w:val="0"/>
          <w:bCs w:val="0"/>
          <w:lang w:val="en-US" w:eastAsia="zh-CN"/>
        </w:rPr>
        <w:t>and translation shifts.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1" w:leftChars="0" w:firstLine="0" w:firstLineChars="0"/>
        <w:jc w:val="both"/>
        <w:textAlignment w:val="auto"/>
        <w:rPr>
          <w:rFonts w:hint="default"/>
          <w:b/>
          <w:bCs/>
          <w:sz w:val="24"/>
          <w:szCs w:val="24"/>
          <w:lang w:val="en-US" w:eastAsia="zh-CN"/>
        </w:rPr>
      </w:pPr>
      <w:r>
        <w:rPr>
          <w:rFonts w:hint="eastAsia"/>
          <w:b/>
          <w:bCs/>
          <w:sz w:val="24"/>
          <w:szCs w:val="24"/>
          <w:lang w:val="en-US" w:eastAsia="zh-CN"/>
        </w:rPr>
        <w:t xml:space="preserve">The Definition of Translation </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i w:val="0"/>
          <w:iCs w:val="0"/>
          <w:lang w:val="en-US" w:eastAsia="zh-CN"/>
        </w:rPr>
      </w:pPr>
      <w:bookmarkStart w:id="2" w:name="OLE_LINK1"/>
      <w:r>
        <w:rPr>
          <w:rFonts w:hint="eastAsia"/>
          <w:lang w:val="en-US" w:eastAsia="zh-CN"/>
        </w:rPr>
        <w:t xml:space="preserve">Translation may be defined as follows: </w:t>
      </w:r>
      <w:r>
        <w:rPr>
          <w:rFonts w:hint="eastAsia"/>
          <w:i/>
          <w:iCs/>
          <w:lang w:val="en-US" w:eastAsia="zh-CN"/>
        </w:rPr>
        <w:t>the replaceme</w:t>
      </w:r>
      <w:r>
        <w:rPr>
          <w:rFonts w:hint="eastAsia"/>
          <w:b w:val="0"/>
          <w:bCs w:val="0"/>
          <w:i/>
          <w:iCs/>
          <w:lang w:val="en-US" w:eastAsia="zh-CN"/>
        </w:rPr>
        <w:t>nt of textual material in one language(SL) by equivalent textual material in another language(TL)</w:t>
      </w:r>
      <w:bookmarkEnd w:id="2"/>
      <w:r>
        <w:rPr>
          <w:rFonts w:hint="eastAsia"/>
          <w:b w:val="0"/>
          <w:bCs w:val="0"/>
          <w:i/>
          <w:iCs/>
          <w:lang w:val="en-US" w:eastAsia="zh-CN"/>
        </w:rPr>
        <w:t xml:space="preserve">. </w:t>
      </w:r>
      <w:r>
        <w:rPr>
          <w:rFonts w:hint="default"/>
          <w:b w:val="0"/>
          <w:bCs w:val="0"/>
          <w:i w:val="0"/>
          <w:iCs w:val="0"/>
          <w:lang w:val="en-US" w:eastAsia="zh-CN"/>
        </w:rPr>
        <w:t>The use of the term 'textual material' underlines the fact that in normal conditions it is not the entirety of a SL text which is translated, that is, replaced by TL equivalents. At one or more levels of language there may be simple replacement, by non-equivalent TL material</w:t>
      </w:r>
      <w:r>
        <w:rPr>
          <w:rFonts w:hint="eastAsia"/>
          <w:b w:val="0"/>
          <w:bCs w:val="0"/>
          <w:i w:val="0"/>
          <w:iCs w:val="0"/>
          <w:lang w:val="en-US" w:eastAsia="zh-CN"/>
        </w:rPr>
        <w:t xml:space="preserve">. The term </w:t>
      </w:r>
      <w:r>
        <w:rPr>
          <w:rFonts w:hint="default"/>
          <w:b w:val="0"/>
          <w:bCs w:val="0"/>
          <w:i w:val="0"/>
          <w:iCs w:val="0"/>
          <w:lang w:val="en-US" w:eastAsia="zh-CN"/>
        </w:rPr>
        <w:t>“</w:t>
      </w:r>
      <w:r>
        <w:rPr>
          <w:rFonts w:hint="eastAsia"/>
          <w:b w:val="0"/>
          <w:bCs w:val="0"/>
          <w:i w:val="0"/>
          <w:iCs w:val="0"/>
          <w:lang w:val="en-US" w:eastAsia="zh-CN"/>
        </w:rPr>
        <w:t>equivalent</w:t>
      </w:r>
      <w:r>
        <w:rPr>
          <w:rFonts w:hint="default"/>
          <w:b w:val="0"/>
          <w:bCs w:val="0"/>
          <w:i w:val="0"/>
          <w:iCs w:val="0"/>
          <w:lang w:val="en-US" w:eastAsia="zh-CN"/>
        </w:rPr>
        <w:t>”</w:t>
      </w:r>
      <w:r>
        <w:rPr>
          <w:rFonts w:hint="eastAsia"/>
          <w:b w:val="0"/>
          <w:bCs w:val="0"/>
          <w:i w:val="0"/>
          <w:iCs w:val="0"/>
          <w:lang w:val="en-US" w:eastAsia="zh-CN"/>
        </w:rPr>
        <w:t xml:space="preserve"> is clearly a key term, and we will discuss it next.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jc w:val="both"/>
        <w:textAlignment w:val="auto"/>
        <w:rPr>
          <w:rFonts w:hint="default"/>
          <w:b/>
          <w:bCs/>
          <w:i w:val="0"/>
          <w:iCs w:val="0"/>
          <w:sz w:val="24"/>
          <w:szCs w:val="24"/>
          <w:lang w:val="en-US" w:eastAsia="zh-CN"/>
        </w:rPr>
      </w:pPr>
      <w:r>
        <w:rPr>
          <w:rFonts w:hint="eastAsia"/>
          <w:b/>
          <w:bCs/>
          <w:i w:val="0"/>
          <w:iCs w:val="0"/>
          <w:sz w:val="24"/>
          <w:szCs w:val="24"/>
          <w:lang w:val="en-US" w:eastAsia="zh-CN"/>
        </w:rPr>
        <w:t>Translation Equivalence</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i w:val="0"/>
          <w:iCs w:val="0"/>
          <w:lang w:val="en-US" w:eastAsia="zh-CN"/>
        </w:rPr>
      </w:pPr>
      <w:r>
        <w:rPr>
          <w:rFonts w:hint="eastAsia"/>
          <w:b w:val="0"/>
          <w:bCs w:val="0"/>
          <w:i w:val="0"/>
          <w:iCs w:val="0"/>
          <w:lang w:val="en-US" w:eastAsia="zh-CN"/>
        </w:rPr>
        <w:t xml:space="preserve">According to translation equivalence, he makes a further distinction between </w:t>
      </w:r>
      <w:bookmarkStart w:id="3" w:name="OLE_LINK3"/>
      <w:r>
        <w:rPr>
          <w:rFonts w:hint="eastAsia"/>
          <w:b w:val="0"/>
          <w:bCs w:val="0"/>
          <w:i w:val="0"/>
          <w:iCs w:val="0"/>
          <w:lang w:val="en-US" w:eastAsia="zh-CN"/>
        </w:rPr>
        <w:t>textual equivalence</w:t>
      </w:r>
      <w:bookmarkEnd w:id="3"/>
      <w:r>
        <w:rPr>
          <w:rFonts w:hint="eastAsia"/>
          <w:b w:val="0"/>
          <w:bCs w:val="0"/>
          <w:i w:val="0"/>
          <w:iCs w:val="0"/>
          <w:lang w:val="en-US" w:eastAsia="zh-CN"/>
        </w:rPr>
        <w:t xml:space="preserve"> and </w:t>
      </w:r>
      <w:bookmarkStart w:id="4" w:name="OLE_LINK2"/>
      <w:r>
        <w:rPr>
          <w:rFonts w:hint="eastAsia"/>
          <w:b w:val="0"/>
          <w:bCs w:val="0"/>
          <w:i w:val="0"/>
          <w:iCs w:val="0"/>
          <w:lang w:val="en-US" w:eastAsia="zh-CN"/>
        </w:rPr>
        <w:t>formal correspondence</w:t>
      </w:r>
      <w:bookmarkEnd w:id="4"/>
      <w:r>
        <w:rPr>
          <w:rFonts w:hint="eastAsia"/>
          <w:b w:val="0"/>
          <w:bCs w:val="0"/>
          <w:i w:val="0"/>
          <w:iCs w:val="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0" w:firstLineChars="0"/>
        <w:jc w:val="both"/>
        <w:textAlignment w:val="auto"/>
        <w:rPr>
          <w:rFonts w:hint="eastAsia"/>
          <w:b/>
          <w:bCs/>
          <w:i w:val="0"/>
          <w:iCs w:val="0"/>
          <w:lang w:val="en-US" w:eastAsia="zh-CN"/>
        </w:rPr>
      </w:pPr>
      <w:r>
        <w:rPr>
          <w:rFonts w:hint="eastAsia"/>
          <w:b/>
          <w:bCs/>
          <w:i w:val="0"/>
          <w:iCs w:val="0"/>
          <w:lang w:val="en-US" w:eastAsia="zh-CN"/>
        </w:rPr>
        <w:t xml:space="preserve">4.1 </w:t>
      </w:r>
      <w:bookmarkStart w:id="5" w:name="OLE_LINK4"/>
      <w:r>
        <w:rPr>
          <w:rFonts w:hint="eastAsia"/>
          <w:b/>
          <w:bCs/>
          <w:i w:val="0"/>
          <w:iCs w:val="0"/>
          <w:lang w:val="en-US" w:eastAsia="zh-CN"/>
        </w:rPr>
        <w:t>Formal Correspondent</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b w:val="0"/>
          <w:bCs w:val="0"/>
          <w:i w:val="0"/>
          <w:iCs w:val="0"/>
          <w:lang w:val="en-US" w:eastAsia="zh-CN"/>
        </w:rPr>
      </w:pPr>
      <w:r>
        <w:rPr>
          <w:rFonts w:hint="eastAsia"/>
          <w:b w:val="0"/>
          <w:bCs w:val="0"/>
          <w:i w:val="0"/>
          <w:iCs w:val="0"/>
          <w:lang w:val="en-US" w:eastAsia="zh-CN"/>
        </w:rPr>
        <w:t>A formal correspondent is any TL category (unit, class, structure, element of structure, etc. ) which can be said to occupy the same place in the economy of the TL as the given SL category occupies in the SL as nearly as possible.</w:t>
      </w:r>
      <w:bookmarkEnd w:id="5"/>
      <w:r>
        <w:rPr>
          <w:rFonts w:hint="eastAsia"/>
          <w:b w:val="0"/>
          <w:bCs w:val="0"/>
          <w:i w:val="0"/>
          <w:iCs w:val="0"/>
          <w:lang w:val="en-US" w:eastAsia="zh-CN"/>
        </w:rPr>
        <w:t xml:space="preserve"> In simplified terms, this means a TL piece of language which plays the same role in the TL system as an SL piece of language plays in the SL system. Th</w:t>
      </w:r>
      <w:bookmarkStart w:id="25" w:name="_GoBack"/>
      <w:bookmarkEnd w:id="25"/>
      <w:r>
        <w:rPr>
          <w:rFonts w:hint="eastAsia"/>
          <w:b w:val="0"/>
          <w:bCs w:val="0"/>
          <w:i w:val="0"/>
          <w:iCs w:val="0"/>
          <w:lang w:val="en-US" w:eastAsia="zh-CN"/>
        </w:rPr>
        <w:t>us, a noun such as</w:t>
      </w:r>
      <w:bookmarkStart w:id="6" w:name="OLE_LINK6"/>
      <w:r>
        <w:rPr>
          <w:rFonts w:hint="eastAsia"/>
          <w:b w:val="0"/>
          <w:bCs w:val="0"/>
          <w:i w:val="0"/>
          <w:iCs w:val="0"/>
          <w:lang w:val="en-US" w:eastAsia="zh-CN"/>
        </w:rPr>
        <w:t xml:space="preserve"> fenêtre</w:t>
      </w:r>
      <w:bookmarkEnd w:id="6"/>
      <w:r>
        <w:rPr>
          <w:rFonts w:hint="eastAsia"/>
          <w:b w:val="0"/>
          <w:bCs w:val="0"/>
          <w:i w:val="0"/>
          <w:iCs w:val="0"/>
          <w:lang w:val="en-US" w:eastAsia="zh-CN"/>
        </w:rPr>
        <w:t xml:space="preserve"> might be said generally to occupy a similar place in the French language system as the noun </w:t>
      </w:r>
      <w:bookmarkStart w:id="7" w:name="OLE_LINK7"/>
      <w:r>
        <w:rPr>
          <w:rFonts w:hint="eastAsia"/>
          <w:b w:val="0"/>
          <w:bCs w:val="0"/>
          <w:i w:val="0"/>
          <w:iCs w:val="0"/>
          <w:lang w:val="en-US" w:eastAsia="zh-CN"/>
        </w:rPr>
        <w:t xml:space="preserve">window </w:t>
      </w:r>
      <w:bookmarkEnd w:id="7"/>
      <w:r>
        <w:rPr>
          <w:rFonts w:hint="eastAsia"/>
          <w:b w:val="0"/>
          <w:bCs w:val="0"/>
          <w:i w:val="0"/>
          <w:iCs w:val="0"/>
          <w:lang w:val="en-US" w:eastAsia="zh-CN"/>
        </w:rPr>
        <w:t xml:space="preserve">does in English.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0" w:firstLineChars="0"/>
        <w:jc w:val="both"/>
        <w:textAlignment w:val="auto"/>
        <w:rPr>
          <w:rFonts w:hint="eastAsia"/>
          <w:b/>
          <w:bCs/>
          <w:i w:val="0"/>
          <w:iCs w:val="0"/>
          <w:lang w:val="en-US" w:eastAsia="zh-CN"/>
        </w:rPr>
      </w:pPr>
      <w:r>
        <w:rPr>
          <w:rFonts w:hint="eastAsia"/>
          <w:b/>
          <w:bCs/>
          <w:i w:val="0"/>
          <w:iCs w:val="0"/>
          <w:lang w:val="en-US" w:eastAsia="zh-CN"/>
        </w:rPr>
        <w:t>4.2</w:t>
      </w:r>
      <w:bookmarkStart w:id="8" w:name="OLE_LINK5"/>
      <w:r>
        <w:rPr>
          <w:rFonts w:hint="eastAsia"/>
          <w:b/>
          <w:bCs/>
          <w:i w:val="0"/>
          <w:iCs w:val="0"/>
          <w:lang w:val="en-US" w:eastAsia="zh-CN"/>
        </w:rPr>
        <w:t xml:space="preserve"> Textual Equivalent</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b w:val="0"/>
          <w:bCs w:val="0"/>
          <w:i w:val="0"/>
          <w:iCs w:val="0"/>
          <w:lang w:val="en-US" w:eastAsia="zh-CN"/>
        </w:rPr>
      </w:pPr>
      <w:r>
        <w:rPr>
          <w:rFonts w:hint="eastAsia"/>
          <w:b w:val="0"/>
          <w:bCs w:val="0"/>
          <w:i w:val="0"/>
          <w:iCs w:val="0"/>
          <w:lang w:val="en-US" w:eastAsia="zh-CN"/>
        </w:rPr>
        <w:t xml:space="preserve">A textual equivalent is any TL text or portion of text which is observed on a particular occasion to be the equivalent of a given SL text or portion of text. </w:t>
      </w:r>
      <w:bookmarkEnd w:id="8"/>
      <w:r>
        <w:rPr>
          <w:rFonts w:hint="eastAsia"/>
          <w:b w:val="0"/>
          <w:bCs w:val="0"/>
          <w:i w:val="0"/>
          <w:iCs w:val="0"/>
          <w:lang w:val="en-US" w:eastAsia="zh-CN"/>
        </w:rPr>
        <w:t xml:space="preserve">A textual translation equivalent is any TL form (text or portion of text) which is observed to be the equivalent of a given SL form (text or portion of text). A textual equivalent is thus: that portion of a TL text which is change when and only when a given portion of the SL text is changed.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b w:val="0"/>
          <w:bCs w:val="0"/>
          <w:i w:val="0"/>
          <w:iCs w:val="0"/>
          <w:lang w:val="en-US" w:eastAsia="zh-CN"/>
        </w:rPr>
      </w:pPr>
      <w:r>
        <w:rPr>
          <w:rFonts w:hint="eastAsia"/>
          <w:b w:val="0"/>
          <w:bCs w:val="0"/>
          <w:i w:val="0"/>
          <w:iCs w:val="0"/>
          <w:lang w:val="en-US" w:eastAsia="zh-CN"/>
        </w:rPr>
        <w:t xml:space="preserve">For Example, the English textual equivalent for </w:t>
      </w:r>
      <w:bookmarkStart w:id="9" w:name="OLE_LINK8"/>
      <w:r>
        <w:rPr>
          <w:rFonts w:hint="eastAsia"/>
          <w:b w:val="0"/>
          <w:bCs w:val="0"/>
          <w:i w:val="0"/>
          <w:iCs w:val="0"/>
          <w:lang w:val="en-US" w:eastAsia="zh-CN"/>
        </w:rPr>
        <w:t>au dehors</w:t>
      </w:r>
      <w:bookmarkEnd w:id="9"/>
      <w:r>
        <w:rPr>
          <w:rFonts w:hint="eastAsia"/>
          <w:b w:val="0"/>
          <w:bCs w:val="0"/>
          <w:i w:val="0"/>
          <w:iCs w:val="0"/>
          <w:lang w:val="en-US" w:eastAsia="zh-CN"/>
        </w:rPr>
        <w:t xml:space="preserve"> is </w:t>
      </w:r>
      <w:bookmarkStart w:id="10" w:name="OLE_LINK9"/>
      <w:r>
        <w:rPr>
          <w:rFonts w:hint="eastAsia"/>
          <w:b w:val="0"/>
          <w:bCs w:val="0"/>
          <w:i w:val="0"/>
          <w:iCs w:val="0"/>
          <w:lang w:val="en-US" w:eastAsia="zh-CN"/>
        </w:rPr>
        <w:t>out of the window</w:t>
      </w:r>
      <w:bookmarkEnd w:id="10"/>
      <w:r>
        <w:rPr>
          <w:rFonts w:hint="eastAsia"/>
          <w:b w:val="0"/>
          <w:bCs w:val="0"/>
          <w:i w:val="0"/>
          <w:iCs w:val="0"/>
          <w:lang w:val="en-US" w:eastAsia="zh-CN"/>
        </w:rPr>
        <w:t xml:space="preserve">; the formal correspondent </w:t>
      </w:r>
      <w:bookmarkStart w:id="11" w:name="OLE_LINK10"/>
      <w:r>
        <w:rPr>
          <w:rFonts w:hint="eastAsia"/>
          <w:b w:val="0"/>
          <w:bCs w:val="0"/>
          <w:i w:val="0"/>
          <w:iCs w:val="0"/>
          <w:lang w:val="en-US" w:eastAsia="zh-CN"/>
        </w:rPr>
        <w:t xml:space="preserve">outside </w:t>
      </w:r>
      <w:bookmarkEnd w:id="11"/>
      <w:r>
        <w:rPr>
          <w:rFonts w:hint="eastAsia"/>
          <w:b w:val="0"/>
          <w:bCs w:val="0"/>
          <w:i w:val="0"/>
          <w:iCs w:val="0"/>
          <w:lang w:val="en-US" w:eastAsia="zh-CN"/>
        </w:rPr>
        <w:t xml:space="preserve">is not used.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9" w:firstLineChars="175"/>
        <w:jc w:val="both"/>
        <w:textAlignment w:val="auto"/>
        <w:rPr>
          <w:rFonts w:hint="eastAsia"/>
          <w:b/>
          <w:bCs/>
          <w:i w:val="0"/>
          <w:iCs w:val="0"/>
          <w:lang w:val="en-US" w:eastAsia="zh-CN"/>
        </w:rPr>
      </w:pPr>
      <w:r>
        <w:rPr>
          <w:rFonts w:hint="eastAsia"/>
          <w:b/>
          <w:bCs/>
          <w:i w:val="0"/>
          <w:iCs w:val="0"/>
          <w:lang w:val="en-US" w:eastAsia="zh-CN"/>
        </w:rPr>
        <w:t>4.3 Formal Correspondence</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Tahoma" w:hAnsi="Tahoma" w:eastAsia="Tahoma"/>
          <w:b w:val="0"/>
          <w:bCs w:val="0"/>
          <w:color w:val="FF1317"/>
          <w:sz w:val="24"/>
          <w:lang w:val="en-US"/>
        </w:rPr>
      </w:pPr>
      <w:r>
        <w:rPr>
          <w:rFonts w:hint="eastAsia"/>
          <w:b w:val="0"/>
          <w:bCs w:val="0"/>
          <w:i w:val="0"/>
          <w:iCs w:val="0"/>
          <w:lang w:val="en-US" w:eastAsia="zh-CN"/>
        </w:rPr>
        <w:t>Formal correspondence</w:t>
      </w:r>
      <w:r>
        <w:rPr>
          <w:rFonts w:hint="eastAsia"/>
          <w:b w:val="0"/>
          <w:bCs w:val="0"/>
          <w:i w:val="0"/>
          <w:iCs w:val="0"/>
          <w:lang w:val="en-US" w:eastAsia="zh-CN"/>
        </w:rPr>
        <w:t xml:space="preserve"> involves a comparison and description of the language systems (Saussure</w:t>
      </w:r>
      <w:r>
        <w:rPr>
          <w:rFonts w:hint="default"/>
          <w:b w:val="0"/>
          <w:bCs w:val="0"/>
          <w:i w:val="0"/>
          <w:iCs w:val="0"/>
          <w:lang w:val="en-US" w:eastAsia="zh-CN"/>
        </w:rPr>
        <w:t>’</w:t>
      </w:r>
      <w:r>
        <w:rPr>
          <w:rFonts w:hint="eastAsia"/>
          <w:b w:val="0"/>
          <w:bCs w:val="0"/>
          <w:i w:val="0"/>
          <w:iCs w:val="0"/>
          <w:lang w:val="en-US" w:eastAsia="zh-CN"/>
        </w:rPr>
        <w:t xml:space="preserve">s langue) and deals with </w:t>
      </w:r>
      <w:bookmarkStart w:id="12" w:name="OLE_LINK11"/>
      <w:r>
        <w:rPr>
          <w:rFonts w:hint="eastAsia"/>
          <w:b w:val="0"/>
          <w:bCs w:val="0"/>
          <w:i w:val="0"/>
          <w:iCs w:val="0"/>
          <w:lang w:val="en-US" w:eastAsia="zh-CN"/>
        </w:rPr>
        <w:t>the general and non-specific relationship between elements in two languages</w:t>
      </w:r>
      <w:bookmarkEnd w:id="12"/>
      <w:r>
        <w:rPr>
          <w:rFonts w:hint="eastAsia"/>
          <w:b w:val="0"/>
          <w:bCs w:val="0"/>
          <w:i w:val="0"/>
          <w:iCs w:val="0"/>
          <w:lang w:val="en-US" w:eastAsia="zh-CN"/>
        </w:rPr>
        <w:t>;</w:t>
      </w:r>
      <w:bookmarkStart w:id="13" w:name="OLE_LINK12"/>
      <w:r>
        <w:rPr>
          <w:rFonts w:hint="eastAsia"/>
          <w:b w:val="0"/>
          <w:bCs w:val="0"/>
          <w:i w:val="0"/>
          <w:iCs w:val="0"/>
          <w:lang w:val="en-US" w:eastAsia="zh-CN"/>
        </w:rPr>
        <w:t xml:space="preserve"> textual equivalence</w:t>
      </w:r>
      <w:r>
        <w:rPr>
          <w:rFonts w:hint="eastAsia"/>
          <w:b w:val="0"/>
          <w:bCs w:val="0"/>
          <w:i w:val="0"/>
          <w:iCs w:val="0"/>
          <w:lang w:val="en-US" w:eastAsia="zh-CN"/>
        </w:rPr>
        <w:t xml:space="preserve"> focuses on the relations that exist between elements in a specific Source Text and Target Text pair</w:t>
      </w:r>
      <w:bookmarkEnd w:id="13"/>
      <w:r>
        <w:rPr>
          <w:rFonts w:hint="eastAsia"/>
          <w:b w:val="0"/>
          <w:bCs w:val="0"/>
          <w:i w:val="0"/>
          <w:iCs w:val="0"/>
          <w:lang w:val="en-US" w:eastAsia="zh-CN"/>
        </w:rPr>
        <w:t xml:space="preserve"> (Saussure</w:t>
      </w:r>
      <w:r>
        <w:rPr>
          <w:rFonts w:hint="default"/>
          <w:b w:val="0"/>
          <w:bCs w:val="0"/>
          <w:i w:val="0"/>
          <w:iCs w:val="0"/>
          <w:lang w:val="en-US" w:eastAsia="zh-CN"/>
        </w:rPr>
        <w:t>’</w:t>
      </w:r>
      <w:r>
        <w:rPr>
          <w:rFonts w:hint="eastAsia"/>
          <w:b w:val="0"/>
          <w:bCs w:val="0"/>
          <w:i w:val="0"/>
          <w:iCs w:val="0"/>
          <w:lang w:val="en-US" w:eastAsia="zh-CN"/>
        </w:rPr>
        <w:t>s parole). It is clear that formal correspondence is approximate and can only be established ultimately on the basis of textual equivalence at some point. Textual equivalence is the aim of translation and precondition of formal correspondence, so translators should try to achieve textual equivalence rather than formal correspondence.</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00" w:lineRule="auto"/>
        <w:ind w:left="0" w:leftChars="0" w:firstLine="422" w:firstLineChars="175"/>
        <w:jc w:val="both"/>
        <w:textAlignment w:val="auto"/>
        <w:rPr>
          <w:rFonts w:hint="default" w:ascii="Calibri" w:hAnsi="Calibri" w:eastAsia="宋体" w:cs="Calibri"/>
          <w:b/>
          <w:bCs/>
          <w:sz w:val="24"/>
          <w:szCs w:val="24"/>
          <w:lang w:val="en-US" w:eastAsia="zh-CN"/>
        </w:rPr>
      </w:pPr>
      <w:r>
        <w:rPr>
          <w:rFonts w:hint="eastAsia" w:ascii="Calibri" w:hAnsi="Calibri" w:eastAsia="宋体" w:cs="Calibri"/>
          <w:b/>
          <w:bCs/>
          <w:sz w:val="24"/>
          <w:szCs w:val="24"/>
          <w:lang w:val="en-US" w:eastAsia="zh-CN"/>
        </w:rPr>
        <w:t>Translation Shifts</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b w:val="0"/>
          <w:bCs w:val="0"/>
          <w:sz w:val="21"/>
          <w:lang w:val="en-US" w:eastAsia="zh-CN"/>
        </w:rPr>
      </w:pPr>
      <w:bookmarkStart w:id="14" w:name="OLE_LINK13"/>
      <w:r>
        <w:rPr>
          <w:rFonts w:hint="default" w:ascii="Calibri" w:hAnsi="Calibri" w:eastAsia="宋体" w:cs="Calibri"/>
          <w:b w:val="0"/>
          <w:bCs w:val="0"/>
          <w:color w:val="auto"/>
          <w:sz w:val="21"/>
          <w:szCs w:val="21"/>
          <w:lang w:val="en-US" w:eastAsia="zh-CN"/>
        </w:rPr>
        <w:t xml:space="preserve">By “shifts” we mean departures from formal correspondence in the process of going from the SL to the TL. </w:t>
      </w:r>
      <w:r>
        <w:rPr>
          <w:rFonts w:hint="default" w:ascii="Calibri" w:hAnsi="Calibri" w:eastAsia="Minion-Regular" w:cs="Calibri"/>
          <w:b w:val="0"/>
          <w:bCs w:val="0"/>
          <w:sz w:val="21"/>
        </w:rPr>
        <w:t xml:space="preserve">A </w:t>
      </w:r>
      <w:r>
        <w:rPr>
          <w:rFonts w:hint="default" w:ascii="Calibri" w:hAnsi="Calibri" w:eastAsia="Minion-Semibold" w:cs="Calibri"/>
          <w:b w:val="0"/>
          <w:bCs w:val="0"/>
          <w:sz w:val="21"/>
        </w:rPr>
        <w:t xml:space="preserve">shift </w:t>
      </w:r>
      <w:r>
        <w:rPr>
          <w:rFonts w:hint="default" w:ascii="Calibri" w:hAnsi="Calibri" w:eastAsia="Minion-Regular" w:cs="Calibri"/>
          <w:b w:val="0"/>
          <w:bCs w:val="0"/>
          <w:sz w:val="21"/>
        </w:rPr>
        <w:t xml:space="preserve">is said to occur if, in a given TT, a translation </w:t>
      </w:r>
      <w:r>
        <w:rPr>
          <w:rFonts w:hint="default" w:ascii="Calibri" w:hAnsi="Calibri" w:eastAsia="Minion-Semibold" w:cs="Calibri"/>
          <w:b w:val="0"/>
          <w:bCs w:val="0"/>
          <w:sz w:val="21"/>
        </w:rPr>
        <w:t xml:space="preserve">equivalent </w:t>
      </w:r>
      <w:r>
        <w:rPr>
          <w:rFonts w:hint="default" w:ascii="Calibri" w:hAnsi="Calibri" w:eastAsia="Minion-Regular" w:cs="Calibri"/>
          <w:b w:val="0"/>
          <w:bCs w:val="0"/>
          <w:sz w:val="21"/>
        </w:rPr>
        <w:t>other than</w:t>
      </w:r>
      <w:r>
        <w:rPr>
          <w:rFonts w:hint="default" w:ascii="Calibri" w:hAnsi="Calibri" w:eastAsia="宋体" w:cs="Calibri"/>
          <w:b w:val="0"/>
          <w:bCs w:val="0"/>
          <w:sz w:val="21"/>
          <w:lang w:val="en-US" w:eastAsia="zh-CN"/>
        </w:rPr>
        <w:t xml:space="preserve"> </w:t>
      </w:r>
      <w:r>
        <w:rPr>
          <w:rFonts w:hint="default" w:ascii="Calibri" w:hAnsi="Calibri" w:eastAsia="Minion-Regular" w:cs="Calibri"/>
          <w:b w:val="0"/>
          <w:bCs w:val="0"/>
          <w:sz w:val="21"/>
        </w:rPr>
        <w:t xml:space="preserve">the </w:t>
      </w:r>
      <w:r>
        <w:rPr>
          <w:rFonts w:hint="default" w:ascii="Calibri" w:hAnsi="Calibri" w:eastAsia="Minion-Semibold" w:cs="Calibri"/>
          <w:b w:val="0"/>
          <w:bCs w:val="0"/>
          <w:sz w:val="21"/>
        </w:rPr>
        <w:t xml:space="preserve">formal correspondent </w:t>
      </w:r>
      <w:r>
        <w:rPr>
          <w:rFonts w:hint="default" w:ascii="Calibri" w:hAnsi="Calibri" w:eastAsia="Minion-Regular" w:cs="Calibri"/>
          <w:b w:val="0"/>
          <w:bCs w:val="0"/>
          <w:sz w:val="21"/>
        </w:rPr>
        <w:t>o</w:t>
      </w:r>
      <w:r>
        <w:rPr>
          <w:rFonts w:hint="default" w:ascii="Calibri" w:hAnsi="Calibri" w:cs="Calibri"/>
          <w:b w:val="0"/>
          <w:bCs w:val="0"/>
          <w:i w:val="0"/>
          <w:iCs w:val="0"/>
          <w:lang w:val="en-US" w:eastAsia="zh-CN"/>
        </w:rPr>
        <w:t>ccurs for a specific SL element.</w:t>
      </w:r>
      <w:bookmarkEnd w:id="14"/>
      <w:bookmarkStart w:id="15" w:name="OLE_LINK14"/>
      <w:r>
        <w:rPr>
          <w:rFonts w:hint="default" w:ascii="Calibri" w:hAnsi="Calibri" w:cs="Calibri"/>
          <w:b w:val="0"/>
          <w:bCs w:val="0"/>
          <w:i w:val="0"/>
          <w:iCs w:val="0"/>
          <w:lang w:val="en-US" w:eastAsia="zh-CN"/>
        </w:rPr>
        <w:t>Two major types of “shift” occur: level shifts and category shifts.</w:t>
      </w:r>
      <w:bookmarkEnd w:id="15"/>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9" w:firstLineChars="175"/>
        <w:jc w:val="both"/>
        <w:textAlignment w:val="auto"/>
        <w:rPr>
          <w:rFonts w:hint="eastAsia" w:ascii="Calibri" w:hAnsi="Calibri" w:eastAsia="宋体" w:cs="Calibri"/>
          <w:b w:val="0"/>
          <w:bCs w:val="0"/>
          <w:sz w:val="21"/>
          <w:lang w:val="en-US" w:eastAsia="zh-CN"/>
        </w:rPr>
      </w:pPr>
      <w:r>
        <w:rPr>
          <w:rFonts w:hint="eastAsia" w:ascii="Calibri" w:hAnsi="Calibri" w:eastAsia="宋体" w:cs="Calibri"/>
          <w:b/>
          <w:bCs/>
          <w:sz w:val="21"/>
          <w:lang w:val="en-US" w:eastAsia="zh-CN"/>
        </w:rPr>
        <w:t xml:space="preserve">5.1 </w:t>
      </w:r>
      <w:bookmarkStart w:id="16" w:name="OLE_LINK15"/>
      <w:r>
        <w:rPr>
          <w:rFonts w:hint="default" w:ascii="Calibri" w:hAnsi="Calibri" w:eastAsia="宋体" w:cs="Calibri"/>
          <w:b/>
          <w:bCs/>
          <w:sz w:val="21"/>
          <w:lang w:val="en-US" w:eastAsia="zh-CN"/>
        </w:rPr>
        <w:t>Level shifts:</w:t>
      </w:r>
      <w:r>
        <w:rPr>
          <w:rFonts w:hint="default" w:ascii="Calibri" w:hAnsi="Calibri" w:eastAsia="宋体" w:cs="Calibri"/>
          <w:b w:val="0"/>
          <w:bCs w:val="0"/>
          <w:sz w:val="21"/>
          <w:lang w:val="en-US" w:eastAsia="zh-CN"/>
        </w:rPr>
        <w:t xml:space="preserve"> </w:t>
      </w:r>
      <w:r>
        <w:rPr>
          <w:rFonts w:hint="eastAsia" w:ascii="Calibri" w:hAnsi="Calibri" w:eastAsia="宋体" w:cs="Calibri"/>
          <w:b w:val="0"/>
          <w:bCs w:val="0"/>
          <w:sz w:val="21"/>
          <w:lang w:val="en-US" w:eastAsia="zh-CN"/>
        </w:rPr>
        <w:t>A</w:t>
      </w:r>
      <w:r>
        <w:rPr>
          <w:rFonts w:hint="default" w:ascii="Calibri" w:hAnsi="Calibri" w:eastAsia="宋体" w:cs="Calibri"/>
          <w:b w:val="0"/>
          <w:bCs w:val="0"/>
          <w:sz w:val="21"/>
          <w:lang w:val="en-US" w:eastAsia="zh-CN"/>
        </w:rPr>
        <w:t xml:space="preserve"> SL item at one linguistic level has a TL translation equivalent at a different level</w:t>
      </w:r>
      <w:bookmarkEnd w:id="16"/>
      <w:r>
        <w:rPr>
          <w:rFonts w:hint="default" w:ascii="Calibri" w:hAnsi="Calibri" w:eastAsia="宋体" w:cs="Calibri"/>
          <w:b w:val="0"/>
          <w:bCs w:val="0"/>
          <w:sz w:val="21"/>
          <w:lang w:val="en-US" w:eastAsia="zh-CN"/>
        </w:rPr>
        <w:t>.</w:t>
      </w:r>
      <w:r>
        <w:rPr>
          <w:rFonts w:hint="eastAsia" w:ascii="Calibri" w:hAnsi="Calibri" w:eastAsia="宋体" w:cs="Calibri"/>
          <w:b w:val="0"/>
          <w:bCs w:val="0"/>
          <w:sz w:val="21"/>
          <w:lang w:val="en-US" w:eastAsia="zh-CN"/>
        </w:rPr>
        <w:t xml:space="preserve"> T</w:t>
      </w:r>
      <w:r>
        <w:rPr>
          <w:rFonts w:hint="default" w:ascii="Calibri" w:hAnsi="Calibri" w:eastAsia="宋体" w:cs="Calibri"/>
          <w:b w:val="0"/>
          <w:bCs w:val="0"/>
          <w:sz w:val="21"/>
          <w:lang w:val="en-US" w:eastAsia="zh-CN"/>
        </w:rPr>
        <w:t xml:space="preserve">ranslation between the levels of phonology and graphology--or between either of these </w:t>
      </w:r>
      <w:r>
        <w:rPr>
          <w:rFonts w:hint="eastAsia" w:ascii="Calibri" w:hAnsi="Calibri" w:eastAsia="宋体" w:cs="Calibri"/>
          <w:b w:val="0"/>
          <w:bCs w:val="0"/>
          <w:sz w:val="21"/>
          <w:lang w:val="en-US" w:eastAsia="zh-CN"/>
        </w:rPr>
        <w:t>l</w:t>
      </w:r>
      <w:r>
        <w:rPr>
          <w:rFonts w:hint="default" w:ascii="Calibri" w:hAnsi="Calibri" w:eastAsia="宋体" w:cs="Calibri"/>
          <w:b w:val="0"/>
          <w:bCs w:val="0"/>
          <w:sz w:val="21"/>
          <w:lang w:val="en-US" w:eastAsia="zh-CN"/>
        </w:rPr>
        <w:t xml:space="preserve">evels and the levels of </w:t>
      </w:r>
      <w:r>
        <w:rPr>
          <w:rFonts w:hint="default" w:ascii="Calibri" w:hAnsi="Calibri" w:eastAsia="宋体" w:cs="Calibri"/>
          <w:b w:val="0"/>
          <w:bCs w:val="0"/>
          <w:sz w:val="21"/>
          <w:u w:val="none"/>
          <w:lang w:val="en-US" w:eastAsia="zh-CN"/>
        </w:rPr>
        <w:t>grammar and lexis</w:t>
      </w:r>
      <w:r>
        <w:rPr>
          <w:rFonts w:hint="eastAsia" w:ascii="Calibri" w:hAnsi="Calibri" w:eastAsia="宋体" w:cs="Calibri"/>
          <w:b w:val="0"/>
          <w:bCs w:val="0"/>
          <w:sz w:val="21"/>
          <w:u w:val="none"/>
          <w:lang w:val="en-US" w:eastAsia="zh-CN"/>
        </w:rPr>
        <w:t xml:space="preserve"> </w:t>
      </w:r>
      <w:r>
        <w:rPr>
          <w:rFonts w:hint="default" w:ascii="Calibri" w:hAnsi="Calibri" w:eastAsia="宋体" w:cs="Calibri"/>
          <w:b w:val="0"/>
          <w:bCs w:val="0"/>
          <w:sz w:val="21"/>
          <w:lang w:val="en-US" w:eastAsia="zh-CN"/>
        </w:rPr>
        <w:t xml:space="preserve">is impossible. </w:t>
      </w:r>
      <w:r>
        <w:rPr>
          <w:rFonts w:hint="eastAsia" w:ascii="Calibri" w:hAnsi="Calibri" w:eastAsia="宋体" w:cs="Calibri"/>
          <w:b w:val="0"/>
          <w:bCs w:val="0"/>
          <w:sz w:val="21"/>
          <w:lang w:val="en-US" w:eastAsia="zh-CN"/>
        </w:rPr>
        <w:t>Shifts from</w:t>
      </w:r>
      <w:r>
        <w:rPr>
          <w:rFonts w:hint="default" w:ascii="Calibri" w:hAnsi="Calibri" w:eastAsia="宋体" w:cs="Calibri"/>
          <w:b w:val="0"/>
          <w:bCs w:val="0"/>
          <w:sz w:val="21"/>
          <w:lang w:val="en-US" w:eastAsia="zh-CN"/>
        </w:rPr>
        <w:t xml:space="preserve"> grammar to lexis and vice-versa</w:t>
      </w:r>
      <w:r>
        <w:rPr>
          <w:rFonts w:hint="eastAsia" w:ascii="Calibri" w:hAnsi="Calibri" w:eastAsia="宋体" w:cs="Calibri"/>
          <w:b w:val="0"/>
          <w:bCs w:val="0"/>
          <w:sz w:val="21"/>
          <w:lang w:val="en-US" w:eastAsia="zh-CN"/>
        </w:rPr>
        <w:t xml:space="preserve"> is</w:t>
      </w:r>
      <w:r>
        <w:rPr>
          <w:rFonts w:hint="default" w:ascii="Calibri" w:hAnsi="Calibri" w:eastAsia="宋体" w:cs="Calibri"/>
          <w:b w:val="0"/>
          <w:bCs w:val="0"/>
          <w:sz w:val="21"/>
          <w:lang w:val="en-US" w:eastAsia="zh-CN"/>
        </w:rPr>
        <w:t xml:space="preserve"> </w:t>
      </w:r>
      <w:r>
        <w:rPr>
          <w:rFonts w:hint="eastAsia" w:ascii="Calibri" w:hAnsi="Calibri" w:eastAsia="宋体" w:cs="Calibri"/>
          <w:b w:val="0"/>
          <w:bCs w:val="0"/>
          <w:sz w:val="21"/>
          <w:lang w:val="en-US" w:eastAsia="zh-CN"/>
        </w:rPr>
        <w:t xml:space="preserve">the only </w:t>
      </w:r>
      <w:r>
        <w:rPr>
          <w:rFonts w:hint="default" w:ascii="Calibri" w:hAnsi="Calibri" w:eastAsia="宋体" w:cs="Calibri"/>
          <w:b w:val="0"/>
          <w:bCs w:val="0"/>
          <w:sz w:val="21"/>
          <w:lang w:val="en-US" w:eastAsia="zh-CN"/>
        </w:rPr>
        <w:t>possibl</w:t>
      </w:r>
      <w:r>
        <w:rPr>
          <w:rFonts w:hint="eastAsia" w:ascii="Calibri" w:hAnsi="Calibri" w:eastAsia="宋体" w:cs="Calibri"/>
          <w:b w:val="0"/>
          <w:bCs w:val="0"/>
          <w:sz w:val="21"/>
          <w:lang w:val="en-US" w:eastAsia="zh-CN"/>
        </w:rPr>
        <w:t>e level-shifts in translation.</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sz w:val="21"/>
          <w:lang w:val="en-US" w:eastAsia="zh-CN"/>
        </w:rPr>
      </w:pPr>
      <w:r>
        <w:rPr>
          <w:rFonts w:hint="default" w:ascii="Calibri" w:hAnsi="Calibri" w:eastAsia="宋体" w:cs="Calibri"/>
          <w:sz w:val="21"/>
          <w:lang w:val="en-US" w:eastAsia="zh-CN"/>
        </w:rPr>
        <w:br w:type="textWrapping"/>
      </w:r>
      <w:r>
        <w:rPr>
          <w:rFonts w:hint="default" w:ascii="Calibri" w:hAnsi="Calibri" w:eastAsia="宋体" w:cs="Calibri"/>
          <w:sz w:val="21"/>
          <w:lang w:val="en-US" w:eastAsia="zh-CN"/>
        </w:rPr>
        <w:drawing>
          <wp:inline distT="0" distB="0" distL="114300" distR="114300">
            <wp:extent cx="2758440" cy="1352550"/>
            <wp:effectExtent l="0" t="0" r="3810" b="0"/>
            <wp:docPr id="1" name="图片 1" descr="微信图片_2020102417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1024170009"/>
                    <pic:cNvPicPr>
                      <a:picLocks noChangeAspect="1"/>
                    </pic:cNvPicPr>
                  </pic:nvPicPr>
                  <pic:blipFill>
                    <a:blip r:embed="rId4"/>
                    <a:srcRect r="8981" b="6072"/>
                    <a:stretch>
                      <a:fillRect/>
                    </a:stretch>
                  </pic:blipFill>
                  <pic:spPr>
                    <a:xfrm>
                      <a:off x="0" y="0"/>
                      <a:ext cx="2758440" cy="13525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bookmarkStart w:id="17" w:name="OLE_LINK16"/>
      <w:r>
        <w:rPr>
          <w:rFonts w:hint="eastAsia" w:ascii="Calibri" w:hAnsi="Calibri" w:eastAsia="宋体" w:cs="Calibri"/>
          <w:sz w:val="21"/>
          <w:lang w:val="en-US" w:eastAsia="zh-CN"/>
        </w:rPr>
        <w:t>Eg. the rubbish</w:t>
      </w:r>
      <w:r>
        <w:rPr>
          <w:rFonts w:hint="eastAsia" w:ascii="Calibri" w:hAnsi="Calibri" w:eastAsia="宋体" w:cs="Calibri"/>
          <w:color w:val="FF0000"/>
          <w:sz w:val="21"/>
          <w:lang w:val="en-US" w:eastAsia="zh-CN"/>
        </w:rPr>
        <w:t xml:space="preserve"> </w:t>
      </w:r>
      <w:r>
        <w:rPr>
          <w:rFonts w:hint="eastAsia" w:ascii="Calibri" w:hAnsi="Calibri" w:eastAsia="宋体" w:cs="Calibri"/>
          <w:b/>
          <w:bCs/>
          <w:color w:val="FF0000"/>
          <w:sz w:val="21"/>
          <w:lang w:val="en-US" w:eastAsia="zh-CN"/>
        </w:rPr>
        <w:t>is being</w:t>
      </w:r>
      <w:r>
        <w:rPr>
          <w:rFonts w:hint="eastAsia" w:ascii="Calibri" w:hAnsi="Calibri" w:eastAsia="宋体" w:cs="Calibri"/>
          <w:b/>
          <w:bCs/>
          <w:sz w:val="21"/>
          <w:lang w:val="en-US" w:eastAsia="zh-CN"/>
        </w:rPr>
        <w:t xml:space="preserve"> </w:t>
      </w:r>
      <w:r>
        <w:rPr>
          <w:rFonts w:hint="eastAsia" w:ascii="Calibri" w:hAnsi="Calibri" w:eastAsia="宋体" w:cs="Calibri"/>
          <w:b w:val="0"/>
          <w:bCs w:val="0"/>
          <w:sz w:val="21"/>
          <w:lang w:val="en-US" w:eastAsia="zh-CN"/>
        </w:rPr>
        <w:t>disposed of</w:t>
      </w:r>
      <w:r>
        <w:rPr>
          <w:rFonts w:hint="eastAsia" w:ascii="Calibri" w:hAnsi="Calibri" w:eastAsia="宋体" w:cs="Calibri"/>
          <w:sz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sz w:val="21"/>
          <w:lang w:val="en-US" w:eastAsia="zh-CN"/>
        </w:rPr>
      </w:pPr>
      <w:r>
        <w:rPr>
          <w:rFonts w:hint="eastAsia" w:ascii="Calibri" w:hAnsi="Calibri" w:eastAsia="宋体" w:cs="Calibri"/>
          <w:sz w:val="21"/>
          <w:lang w:val="en-US" w:eastAsia="zh-CN"/>
        </w:rPr>
        <w:t xml:space="preserve">    (有人）</w:t>
      </w:r>
      <w:r>
        <w:rPr>
          <w:rFonts w:hint="eastAsia" w:ascii="Calibri" w:hAnsi="Calibri" w:eastAsia="宋体" w:cs="Calibri"/>
          <w:b/>
          <w:bCs/>
          <w:color w:val="FF0000"/>
          <w:sz w:val="21"/>
          <w:lang w:val="en-US" w:eastAsia="zh-CN"/>
        </w:rPr>
        <w:t>正在</w:t>
      </w:r>
      <w:r>
        <w:rPr>
          <w:rFonts w:hint="eastAsia" w:ascii="Calibri" w:hAnsi="Calibri" w:eastAsia="宋体" w:cs="Calibri"/>
          <w:sz w:val="21"/>
          <w:lang w:val="en-US" w:eastAsia="zh-CN"/>
        </w:rPr>
        <w:t>处理这些垃圾。</w:t>
      </w:r>
    </w:p>
    <w:bookmarkEnd w:id="17"/>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9" w:firstLineChars="175"/>
        <w:jc w:val="both"/>
        <w:textAlignment w:val="auto"/>
        <w:rPr>
          <w:rFonts w:hint="eastAsia" w:ascii="Calibri" w:hAnsi="Calibri" w:eastAsia="宋体" w:cs="Calibri"/>
          <w:sz w:val="21"/>
          <w:u w:val="none"/>
          <w:lang w:val="en-US" w:eastAsia="zh-CN"/>
        </w:rPr>
      </w:pPr>
      <w:r>
        <w:rPr>
          <w:rFonts w:hint="eastAsia" w:ascii="Calibri" w:hAnsi="Calibri" w:eastAsia="宋体" w:cs="Calibri"/>
          <w:b/>
          <w:bCs/>
          <w:sz w:val="21"/>
          <w:lang w:val="en-US" w:eastAsia="zh-CN"/>
        </w:rPr>
        <w:t xml:space="preserve">5.2 </w:t>
      </w:r>
      <w:bookmarkStart w:id="18" w:name="OLE_LINK17"/>
      <w:r>
        <w:rPr>
          <w:rFonts w:hint="default" w:ascii="Calibri" w:hAnsi="Calibri" w:eastAsia="宋体" w:cs="Calibri"/>
          <w:b/>
          <w:bCs/>
          <w:sz w:val="21"/>
          <w:lang w:val="en-US" w:eastAsia="zh-CN"/>
        </w:rPr>
        <w:t xml:space="preserve">Category shifts: </w:t>
      </w:r>
      <w:r>
        <w:rPr>
          <w:rFonts w:hint="default" w:ascii="Calibri" w:hAnsi="Calibri" w:eastAsia="宋体" w:cs="Calibri"/>
          <w:b w:val="0"/>
          <w:bCs w:val="0"/>
          <w:sz w:val="21"/>
          <w:lang w:val="en-US" w:eastAsia="zh-CN"/>
        </w:rPr>
        <w:t>Ca</w:t>
      </w:r>
      <w:r>
        <w:rPr>
          <w:rFonts w:hint="default" w:ascii="Calibri" w:hAnsi="Calibri" w:cs="Calibri"/>
          <w:b w:val="0"/>
          <w:bCs w:val="0"/>
          <w:i w:val="0"/>
          <w:iCs w:val="0"/>
          <w:lang w:val="en-US" w:eastAsia="zh-CN"/>
        </w:rPr>
        <w:t>tegory shifts are departures from formal corres</w:t>
      </w:r>
      <w:r>
        <w:rPr>
          <w:rFonts w:hint="default" w:ascii="Calibri" w:hAnsi="Calibri" w:eastAsia="宋体" w:cs="Calibri"/>
          <w:sz w:val="21"/>
          <w:lang w:val="en-US" w:eastAsia="zh-CN"/>
        </w:rPr>
        <w:t>pondence in translation</w:t>
      </w:r>
      <w:r>
        <w:rPr>
          <w:rFonts w:hint="eastAsia" w:ascii="Calibri" w:hAnsi="Calibri" w:eastAsia="宋体" w:cs="Calibri"/>
          <w:sz w:val="21"/>
          <w:lang w:val="en-US" w:eastAsia="zh-CN"/>
        </w:rPr>
        <w:t>.</w:t>
      </w:r>
      <w:bookmarkEnd w:id="18"/>
      <w:r>
        <w:rPr>
          <w:rFonts w:hint="eastAsia" w:ascii="Calibri" w:hAnsi="Calibri" w:eastAsia="宋体" w:cs="Calibri"/>
          <w:sz w:val="21"/>
          <w:lang w:val="en-US" w:eastAsia="zh-CN"/>
        </w:rPr>
        <w:t xml:space="preserve"> The fundamental categories of linguistic theory-applicable at least to the levels of grammar, phonology and probably graphology are </w:t>
      </w:r>
      <w:r>
        <w:rPr>
          <w:rFonts w:hint="eastAsia" w:ascii="Calibri" w:hAnsi="Calibri" w:eastAsia="宋体" w:cs="Calibri"/>
          <w:sz w:val="21"/>
          <w:u w:val="none"/>
          <w:lang w:val="en-US" w:eastAsia="zh-CN"/>
        </w:rPr>
        <w:t>unit, structure, class and system.</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9" w:firstLineChars="175"/>
        <w:jc w:val="both"/>
        <w:textAlignment w:val="auto"/>
        <w:rPr>
          <w:rFonts w:hint="eastAsia" w:ascii="Calibri" w:hAnsi="Calibri" w:eastAsia="宋体" w:cs="Calibri"/>
          <w:sz w:val="21"/>
          <w:lang w:val="en-US" w:eastAsia="zh-CN"/>
        </w:rPr>
      </w:pPr>
      <w:r>
        <w:rPr>
          <w:rFonts w:hint="eastAsia" w:ascii="Calibri" w:hAnsi="Calibri" w:eastAsia="宋体" w:cs="Calibri"/>
          <w:b/>
          <w:bCs/>
          <w:sz w:val="21"/>
          <w:lang w:val="en-US" w:eastAsia="zh-CN"/>
        </w:rPr>
        <w:t xml:space="preserve">5.2.1 </w:t>
      </w:r>
      <w:bookmarkStart w:id="19" w:name="OLE_LINK19"/>
      <w:bookmarkStart w:id="20" w:name="OLE_LINK20"/>
      <w:r>
        <w:rPr>
          <w:rFonts w:hint="eastAsia" w:ascii="Calibri" w:hAnsi="Calibri" w:eastAsia="宋体" w:cs="Calibri"/>
          <w:b/>
          <w:bCs/>
          <w:sz w:val="21"/>
          <w:lang w:val="en-US" w:eastAsia="zh-CN"/>
        </w:rPr>
        <w:t>Structure-shift</w:t>
      </w:r>
      <w:bookmarkEnd w:id="19"/>
      <w:r>
        <w:rPr>
          <w:rFonts w:hint="eastAsia" w:ascii="Calibri" w:hAnsi="Calibri" w:eastAsia="宋体" w:cs="Calibri"/>
          <w:b/>
          <w:bCs/>
          <w:sz w:val="21"/>
          <w:lang w:val="en-US" w:eastAsia="zh-CN"/>
        </w:rPr>
        <w:t xml:space="preserve">s: </w:t>
      </w:r>
      <w:r>
        <w:rPr>
          <w:rFonts w:hint="eastAsia" w:ascii="Calibri" w:hAnsi="Calibri" w:eastAsia="宋体" w:cs="Calibri"/>
          <w:sz w:val="21"/>
          <w:lang w:val="en-US" w:eastAsia="zh-CN"/>
        </w:rPr>
        <w:t>These are among the most frequent category shifts at all ranks in translation; they occur in phonological and graphological translation as well as in</w:t>
      </w:r>
      <w:r>
        <w:rPr>
          <w:rFonts w:hint="eastAsia" w:ascii="Calibri" w:hAnsi="Calibri" w:eastAsia="宋体" w:cs="Calibri"/>
          <w:b w:val="0"/>
          <w:bCs w:val="0"/>
          <w:sz w:val="21"/>
          <w:lang w:val="en-US" w:eastAsia="zh-CN"/>
        </w:rPr>
        <w:t xml:space="preserve"> total translation（完全翻译）. </w:t>
      </w:r>
      <w:r>
        <w:rPr>
          <w:rFonts w:hint="eastAsia" w:ascii="Calibri" w:hAnsi="Calibri" w:eastAsia="宋体" w:cs="Calibri"/>
          <w:sz w:val="21"/>
          <w:lang w:val="en-US" w:eastAsia="zh-CN"/>
        </w:rPr>
        <w:t xml:space="preserve">In grammar, structure-shifts can occur at all ranks.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Eg. I saw you </w:t>
      </w:r>
      <w:r>
        <w:rPr>
          <w:rFonts w:hint="eastAsia" w:ascii="Calibri" w:hAnsi="Calibri" w:eastAsia="宋体" w:cs="Calibri"/>
          <w:b/>
          <w:bCs/>
          <w:color w:val="FF0000"/>
          <w:sz w:val="21"/>
          <w:lang w:val="en-US" w:eastAsia="zh-CN"/>
        </w:rPr>
        <w:t>yesterday</w:t>
      </w:r>
      <w:r>
        <w:rPr>
          <w:rFonts w:hint="eastAsia" w:ascii="Calibri" w:hAnsi="Calibri" w:eastAsia="宋体" w:cs="Calibri"/>
          <w:sz w:val="21"/>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sz w:val="21"/>
          <w:lang w:val="en-US" w:eastAsia="zh-CN"/>
        </w:rPr>
      </w:pPr>
      <w:r>
        <w:rPr>
          <w:rFonts w:hint="eastAsia" w:ascii="Calibri" w:hAnsi="Calibri" w:eastAsia="宋体" w:cs="Calibri"/>
          <w:sz w:val="21"/>
          <w:lang w:val="en-US" w:eastAsia="zh-CN"/>
        </w:rPr>
        <w:t xml:space="preserve">   我</w:t>
      </w:r>
      <w:r>
        <w:rPr>
          <w:rFonts w:hint="eastAsia" w:ascii="Calibri" w:hAnsi="Calibri" w:eastAsia="宋体" w:cs="Calibri"/>
          <w:b/>
          <w:bCs/>
          <w:color w:val="FF0000"/>
          <w:sz w:val="21"/>
          <w:lang w:val="en-US" w:eastAsia="zh-CN"/>
        </w:rPr>
        <w:t>昨天</w:t>
      </w:r>
      <w:r>
        <w:rPr>
          <w:rFonts w:hint="eastAsia" w:ascii="Calibri" w:hAnsi="Calibri" w:eastAsia="宋体" w:cs="Calibri"/>
          <w:sz w:val="21"/>
          <w:lang w:val="en-US" w:eastAsia="zh-CN"/>
        </w:rPr>
        <w:t>看见你了。</w:t>
      </w:r>
    </w:p>
    <w:bookmarkEnd w:id="20"/>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9" w:firstLineChars="175"/>
        <w:jc w:val="both"/>
        <w:textAlignment w:val="auto"/>
        <w:rPr>
          <w:rFonts w:hint="eastAsia" w:ascii="Calibri" w:hAnsi="Calibri" w:eastAsia="宋体" w:cs="Calibri"/>
          <w:sz w:val="21"/>
          <w:lang w:val="en-US" w:eastAsia="zh-CN"/>
        </w:rPr>
      </w:pPr>
      <w:r>
        <w:rPr>
          <w:rFonts w:hint="eastAsia" w:ascii="Calibri" w:hAnsi="Calibri" w:eastAsia="宋体" w:cs="Calibri"/>
          <w:b/>
          <w:bCs/>
          <w:sz w:val="21"/>
          <w:lang w:val="en-US" w:eastAsia="zh-CN"/>
        </w:rPr>
        <w:t>5.2.2</w:t>
      </w:r>
      <w:bookmarkStart w:id="21" w:name="OLE_LINK21"/>
      <w:r>
        <w:rPr>
          <w:rFonts w:hint="eastAsia" w:ascii="Calibri" w:hAnsi="Calibri" w:eastAsia="宋体" w:cs="Calibri"/>
          <w:sz w:val="21"/>
          <w:lang w:val="en-US" w:eastAsia="zh-CN"/>
        </w:rPr>
        <w:t xml:space="preserve"> </w:t>
      </w:r>
      <w:r>
        <w:rPr>
          <w:rFonts w:hint="eastAsia" w:ascii="Calibri" w:hAnsi="Calibri" w:eastAsia="宋体" w:cs="Calibri"/>
          <w:b/>
          <w:bCs/>
          <w:sz w:val="21"/>
          <w:lang w:val="en-US" w:eastAsia="zh-CN"/>
        </w:rPr>
        <w:t>Class-shifts:</w:t>
      </w:r>
      <w:r>
        <w:rPr>
          <w:rFonts w:hint="eastAsia" w:ascii="Calibri" w:hAnsi="Calibri" w:eastAsia="宋体" w:cs="Calibri"/>
          <w:sz w:val="21"/>
          <w:lang w:val="en-US" w:eastAsia="zh-CN"/>
        </w:rPr>
        <w:t xml:space="preserve"> </w:t>
      </w:r>
      <w:r>
        <w:rPr>
          <w:rFonts w:hint="eastAsia" w:ascii="Calibri" w:hAnsi="Calibri" w:eastAsia="宋体" w:cs="Calibri"/>
          <w:i/>
          <w:iCs/>
          <w:sz w:val="21"/>
          <w:lang w:val="en-US" w:eastAsia="zh-CN"/>
        </w:rPr>
        <w:t xml:space="preserve">Class means </w:t>
      </w:r>
      <w:r>
        <w:rPr>
          <w:rFonts w:hint="eastAsia" w:ascii="Calibri" w:hAnsi="Calibri" w:eastAsia="宋体" w:cs="Calibri"/>
          <w:sz w:val="21"/>
          <w:lang w:val="en-US" w:eastAsia="zh-CN"/>
        </w:rPr>
        <w:t xml:space="preserve">grouping of members of a given unit which is defined by operation in the structure of the unit next above. </w:t>
      </w:r>
      <w:r>
        <w:rPr>
          <w:rFonts w:hint="eastAsia" w:ascii="Calibri" w:hAnsi="Calibri" w:eastAsia="宋体" w:cs="Calibri"/>
          <w:b w:val="0"/>
          <w:bCs w:val="0"/>
          <w:i w:val="0"/>
          <w:iCs w:val="0"/>
          <w:sz w:val="21"/>
          <w:lang w:val="en-US" w:eastAsia="zh-CN"/>
        </w:rPr>
        <w:t>Class-shift</w:t>
      </w:r>
      <w:r>
        <w:rPr>
          <w:rFonts w:hint="eastAsia" w:ascii="Calibri" w:hAnsi="Calibri" w:eastAsia="宋体" w:cs="Calibri"/>
          <w:b w:val="0"/>
          <w:bCs w:val="0"/>
          <w:sz w:val="21"/>
          <w:lang w:val="en-US" w:eastAsia="zh-CN"/>
        </w:rPr>
        <w:t xml:space="preserve"> </w:t>
      </w:r>
      <w:r>
        <w:rPr>
          <w:rFonts w:hint="eastAsia" w:ascii="Calibri" w:hAnsi="Calibri" w:eastAsia="宋体" w:cs="Calibri"/>
          <w:sz w:val="21"/>
          <w:lang w:val="en-US" w:eastAsia="zh-CN"/>
        </w:rPr>
        <w:t xml:space="preserve">occurs when the translation equivalent of a SL item is a member of a different class from the original item.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sz w:val="21"/>
          <w:lang w:val="en-US" w:eastAsia="zh-CN"/>
        </w:rPr>
      </w:pPr>
      <w:r>
        <w:rPr>
          <w:rFonts w:hint="eastAsia" w:ascii="Calibri" w:hAnsi="Calibri" w:eastAsia="宋体" w:cs="Calibri"/>
          <w:sz w:val="21"/>
          <w:lang w:val="en-US" w:eastAsia="zh-CN"/>
        </w:rPr>
        <w:t xml:space="preserve">Eg. </w:t>
      </w:r>
      <w:r>
        <w:rPr>
          <w:rFonts w:hint="default" w:ascii="Calibri" w:hAnsi="Calibri" w:eastAsia="宋体" w:cs="Calibri"/>
          <w:sz w:val="21"/>
          <w:lang w:val="en-US" w:eastAsia="zh-CN"/>
        </w:rPr>
        <w:t>“</w:t>
      </w:r>
      <w:r>
        <w:rPr>
          <w:rFonts w:hint="eastAsia" w:ascii="Calibri" w:hAnsi="Calibri" w:eastAsia="宋体" w:cs="Calibri"/>
          <w:sz w:val="21"/>
          <w:lang w:val="en-US" w:eastAsia="zh-CN"/>
        </w:rPr>
        <w:t xml:space="preserve">...and that government </w:t>
      </w:r>
      <w:r>
        <w:rPr>
          <w:rFonts w:hint="eastAsia" w:ascii="Calibri" w:hAnsi="Calibri" w:eastAsia="宋体" w:cs="Calibri"/>
          <w:b/>
          <w:bCs/>
          <w:color w:val="FF0000"/>
          <w:sz w:val="21"/>
          <w:lang w:val="en-US" w:eastAsia="zh-CN"/>
        </w:rPr>
        <w:t>of</w:t>
      </w:r>
      <w:r>
        <w:rPr>
          <w:rFonts w:hint="eastAsia" w:ascii="Calibri" w:hAnsi="Calibri" w:eastAsia="宋体" w:cs="Calibri"/>
          <w:color w:val="FF0000"/>
          <w:sz w:val="21"/>
          <w:lang w:val="en-US" w:eastAsia="zh-CN"/>
        </w:rPr>
        <w:t xml:space="preserve"> </w:t>
      </w:r>
      <w:r>
        <w:rPr>
          <w:rFonts w:hint="eastAsia" w:ascii="Calibri" w:hAnsi="Calibri" w:eastAsia="宋体" w:cs="Calibri"/>
          <w:sz w:val="21"/>
          <w:lang w:val="en-US" w:eastAsia="zh-CN"/>
        </w:rPr>
        <w:t>the people,</w:t>
      </w:r>
      <w:r>
        <w:rPr>
          <w:rFonts w:hint="eastAsia" w:ascii="Calibri" w:hAnsi="Calibri" w:eastAsia="宋体" w:cs="Calibri"/>
          <w:b/>
          <w:bCs/>
          <w:color w:val="FF0000"/>
          <w:sz w:val="21"/>
          <w:lang w:val="en-US" w:eastAsia="zh-CN"/>
        </w:rPr>
        <w:t>by</w:t>
      </w:r>
      <w:r>
        <w:rPr>
          <w:rFonts w:hint="eastAsia" w:ascii="Calibri" w:hAnsi="Calibri" w:eastAsia="宋体" w:cs="Calibri"/>
          <w:sz w:val="21"/>
          <w:lang w:val="en-US" w:eastAsia="zh-CN"/>
        </w:rPr>
        <w:t xml:space="preserve"> the people, </w:t>
      </w:r>
      <w:r>
        <w:rPr>
          <w:rFonts w:hint="eastAsia" w:ascii="Calibri" w:hAnsi="Calibri" w:eastAsia="宋体" w:cs="Calibri"/>
          <w:b/>
          <w:bCs/>
          <w:color w:val="FF0000"/>
          <w:sz w:val="21"/>
          <w:lang w:val="en-US" w:eastAsia="zh-CN"/>
        </w:rPr>
        <w:t>for</w:t>
      </w:r>
      <w:r>
        <w:rPr>
          <w:rFonts w:hint="eastAsia" w:ascii="Calibri" w:hAnsi="Calibri" w:eastAsia="宋体" w:cs="Calibri"/>
          <w:sz w:val="21"/>
          <w:lang w:val="en-US" w:eastAsia="zh-CN"/>
        </w:rPr>
        <w:t xml:space="preserve"> the people...</w:t>
      </w:r>
      <w:r>
        <w:rPr>
          <w:rFonts w:hint="default" w:ascii="Calibri" w:hAnsi="Calibri" w:eastAsia="宋体" w:cs="Calibri"/>
          <w:sz w:val="21"/>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  “民</w:t>
      </w:r>
      <w:r>
        <w:rPr>
          <w:rFonts w:hint="eastAsia" w:ascii="Calibri" w:hAnsi="Calibri" w:eastAsia="宋体" w:cs="Calibri"/>
          <w:b/>
          <w:bCs/>
          <w:color w:val="FF0000"/>
          <w:sz w:val="21"/>
          <w:lang w:val="en-US" w:eastAsia="zh-CN"/>
        </w:rPr>
        <w:t>有</w:t>
      </w:r>
      <w:r>
        <w:rPr>
          <w:rFonts w:hint="eastAsia" w:ascii="Calibri" w:hAnsi="Calibri" w:eastAsia="宋体" w:cs="Calibri"/>
          <w:sz w:val="21"/>
          <w:lang w:val="en-US" w:eastAsia="zh-CN"/>
        </w:rPr>
        <w:t>、民</w:t>
      </w:r>
      <w:r>
        <w:rPr>
          <w:rFonts w:hint="eastAsia" w:ascii="Calibri" w:hAnsi="Calibri" w:eastAsia="宋体" w:cs="Calibri"/>
          <w:b/>
          <w:bCs/>
          <w:color w:val="FF0000"/>
          <w:sz w:val="21"/>
          <w:lang w:val="en-US" w:eastAsia="zh-CN"/>
        </w:rPr>
        <w:t>治</w:t>
      </w:r>
      <w:r>
        <w:rPr>
          <w:rFonts w:hint="eastAsia" w:ascii="Calibri" w:hAnsi="Calibri" w:eastAsia="宋体" w:cs="Calibri"/>
          <w:sz w:val="21"/>
          <w:lang w:val="en-US" w:eastAsia="zh-CN"/>
        </w:rPr>
        <w:t>、民</w:t>
      </w:r>
      <w:r>
        <w:rPr>
          <w:rFonts w:hint="eastAsia" w:ascii="Calibri" w:hAnsi="Calibri" w:eastAsia="宋体" w:cs="Calibri"/>
          <w:b/>
          <w:bCs/>
          <w:color w:val="FF0000"/>
          <w:sz w:val="21"/>
          <w:lang w:val="en-US" w:eastAsia="zh-CN"/>
        </w:rPr>
        <w:t>享</w:t>
      </w:r>
      <w:r>
        <w:rPr>
          <w:rFonts w:hint="eastAsia" w:ascii="Calibri" w:hAnsi="Calibri" w:eastAsia="宋体" w:cs="Calibri"/>
          <w:sz w:val="21"/>
          <w:lang w:val="en-US" w:eastAsia="zh-CN"/>
        </w:rPr>
        <w:t>的政府”</w:t>
      </w:r>
    </w:p>
    <w:bookmarkEnd w:id="21"/>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9" w:firstLineChars="175"/>
        <w:jc w:val="both"/>
        <w:textAlignment w:val="auto"/>
        <w:rPr>
          <w:rFonts w:hint="eastAsia" w:ascii="Calibri" w:hAnsi="Calibri" w:eastAsia="宋体" w:cs="Calibri"/>
          <w:sz w:val="21"/>
          <w:lang w:val="en-US" w:eastAsia="zh-CN"/>
        </w:rPr>
      </w:pPr>
      <w:r>
        <w:rPr>
          <w:rFonts w:hint="eastAsia" w:ascii="Calibri" w:hAnsi="Calibri" w:eastAsia="宋体" w:cs="Calibri"/>
          <w:b/>
          <w:bCs/>
          <w:sz w:val="21"/>
          <w:lang w:val="en-US" w:eastAsia="zh-CN"/>
        </w:rPr>
        <w:t>5.2.3</w:t>
      </w:r>
      <w:bookmarkStart w:id="22" w:name="OLE_LINK22"/>
      <w:r>
        <w:rPr>
          <w:rFonts w:hint="eastAsia" w:ascii="Calibri" w:hAnsi="Calibri" w:eastAsia="宋体" w:cs="Calibri"/>
          <w:sz w:val="21"/>
          <w:lang w:val="en-US" w:eastAsia="zh-CN"/>
        </w:rPr>
        <w:t xml:space="preserve"> </w:t>
      </w:r>
      <w:r>
        <w:rPr>
          <w:rFonts w:hint="eastAsia" w:ascii="Calibri" w:hAnsi="Calibri" w:eastAsia="宋体" w:cs="Calibri"/>
          <w:b/>
          <w:bCs/>
          <w:sz w:val="21"/>
          <w:lang w:val="en-US" w:eastAsia="zh-CN"/>
        </w:rPr>
        <w:t>Unit-shift：</w:t>
      </w:r>
      <w:r>
        <w:rPr>
          <w:rFonts w:hint="eastAsia" w:ascii="Calibri" w:hAnsi="Calibri" w:eastAsia="宋体" w:cs="Calibri"/>
          <w:b w:val="0"/>
          <w:bCs w:val="0"/>
          <w:sz w:val="21"/>
          <w:lang w:val="en-US" w:eastAsia="zh-CN"/>
        </w:rPr>
        <w:t>C</w:t>
      </w:r>
      <w:r>
        <w:rPr>
          <w:rFonts w:hint="eastAsia" w:ascii="Calibri" w:hAnsi="Calibri" w:eastAsia="宋体" w:cs="Calibri"/>
          <w:sz w:val="21"/>
          <w:lang w:val="en-US" w:eastAsia="zh-CN"/>
        </w:rPr>
        <w:t>hanges of rank are departures from formal correspondence in which the translation equivalent of a unit at one rank in the SL is a unit at a different rank in the TL.</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sz w:val="21"/>
          <w:lang w:val="en-US" w:eastAsia="zh-CN"/>
        </w:rPr>
      </w:pPr>
      <w:r>
        <w:rPr>
          <w:rFonts w:hint="eastAsia" w:ascii="Calibri" w:hAnsi="Calibri" w:eastAsia="宋体" w:cs="Calibri"/>
          <w:sz w:val="21"/>
          <w:lang w:val="en-US" w:eastAsia="zh-CN"/>
        </w:rPr>
        <w:t xml:space="preserve">Rank： Sentence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       Clause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       Phrase\word group</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       Word</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       Morpheme </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eastAsia" w:ascii="Calibri" w:hAnsi="Calibri" w:eastAsia="宋体" w:cs="Calibri"/>
          <w:sz w:val="21"/>
          <w:lang w:val="en-US" w:eastAsia="zh-CN"/>
        </w:rPr>
      </w:pPr>
      <w:r>
        <w:rPr>
          <w:rFonts w:hint="eastAsia" w:ascii="Calibri" w:hAnsi="Calibri" w:eastAsia="宋体" w:cs="Calibri"/>
          <w:sz w:val="21"/>
          <w:lang w:val="en-US" w:eastAsia="zh-CN"/>
        </w:rPr>
        <w:t xml:space="preserve">Eg. </w:t>
      </w:r>
      <w:r>
        <w:rPr>
          <w:rFonts w:hint="eastAsia" w:ascii="Calibri" w:hAnsi="Calibri" w:eastAsia="宋体" w:cs="Calibri"/>
          <w:b/>
          <w:bCs/>
          <w:color w:val="FF0000"/>
          <w:sz w:val="21"/>
          <w:lang w:val="en-US" w:eastAsia="zh-CN"/>
        </w:rPr>
        <w:t>Surprisingly</w:t>
      </w:r>
      <w:r>
        <w:rPr>
          <w:rFonts w:hint="eastAsia" w:ascii="Calibri" w:hAnsi="Calibri" w:eastAsia="宋体" w:cs="Calibri"/>
          <w:sz w:val="21"/>
          <w:lang w:val="en-US" w:eastAsia="zh-CN"/>
        </w:rPr>
        <w:t>, politics is her favourite.</w:t>
      </w:r>
    </w:p>
    <w:p>
      <w:pPr>
        <w:keepNext w:val="0"/>
        <w:keepLines w:val="0"/>
        <w:pageBreakBefore w:val="0"/>
        <w:widowControl w:val="0"/>
        <w:kinsoku/>
        <w:wordWrap/>
        <w:overflowPunct/>
        <w:topLinePunct w:val="0"/>
        <w:autoSpaceDE/>
        <w:autoSpaceDN/>
        <w:bidi w:val="0"/>
        <w:adjustRightInd/>
        <w:snapToGrid/>
        <w:spacing w:beforeLines="0" w:afterLines="0" w:line="300" w:lineRule="auto"/>
        <w:ind w:left="0" w:leftChars="0" w:firstLine="367" w:firstLineChars="175"/>
        <w:jc w:val="both"/>
        <w:textAlignment w:val="auto"/>
        <w:rPr>
          <w:rFonts w:hint="default" w:ascii="Calibri" w:hAnsi="Calibri" w:eastAsia="宋体" w:cs="Calibri"/>
          <w:sz w:val="21"/>
          <w:lang w:val="en-US" w:eastAsia="zh-CN"/>
        </w:rPr>
      </w:pPr>
      <w:r>
        <w:rPr>
          <w:rFonts w:hint="eastAsia" w:ascii="Calibri" w:hAnsi="Calibri" w:eastAsia="宋体" w:cs="Calibri"/>
          <w:sz w:val="21"/>
          <w:lang w:val="en-US" w:eastAsia="zh-CN"/>
        </w:rPr>
        <w:t xml:space="preserve">  </w:t>
      </w:r>
      <w:r>
        <w:rPr>
          <w:rFonts w:hint="eastAsia" w:ascii="Calibri" w:hAnsi="Calibri" w:eastAsia="宋体" w:cs="Calibri"/>
          <w:b/>
          <w:bCs/>
          <w:sz w:val="21"/>
          <w:lang w:val="en-US" w:eastAsia="zh-CN"/>
        </w:rPr>
        <w:t xml:space="preserve"> </w:t>
      </w:r>
      <w:r>
        <w:rPr>
          <w:rFonts w:hint="eastAsia" w:ascii="Calibri" w:hAnsi="Calibri" w:eastAsia="宋体" w:cs="Calibri"/>
          <w:b/>
          <w:bCs/>
          <w:color w:val="FF0000"/>
          <w:sz w:val="21"/>
          <w:lang w:val="en-US" w:eastAsia="zh-CN"/>
        </w:rPr>
        <w:t>令人惊讶的是</w:t>
      </w:r>
      <w:r>
        <w:rPr>
          <w:rFonts w:hint="eastAsia" w:ascii="Calibri" w:hAnsi="Calibri" w:eastAsia="宋体" w:cs="Calibri"/>
          <w:sz w:val="21"/>
          <w:lang w:val="en-US" w:eastAsia="zh-CN"/>
        </w:rPr>
        <w:t xml:space="preserve">，政治课是她最喜欢的课程。 </w:t>
      </w:r>
      <w:bookmarkEnd w:id="22"/>
    </w:p>
    <w:p>
      <w:pPr>
        <w:keepNext w:val="0"/>
        <w:keepLines w:val="0"/>
        <w:pageBreakBefore w:val="0"/>
        <w:widowControl w:val="0"/>
        <w:kinsoku/>
        <w:wordWrap/>
        <w:overflowPunct/>
        <w:topLinePunct w:val="0"/>
        <w:autoSpaceDE/>
        <w:autoSpaceDN/>
        <w:bidi w:val="0"/>
        <w:adjustRightInd/>
        <w:snapToGrid/>
        <w:spacing w:line="300" w:lineRule="auto"/>
        <w:ind w:left="0" w:leftChars="0" w:firstLine="369" w:firstLineChars="175"/>
        <w:jc w:val="both"/>
        <w:textAlignment w:val="auto"/>
        <w:rPr>
          <w:rFonts w:hint="eastAsia"/>
          <w:b w:val="0"/>
          <w:bCs w:val="0"/>
          <w:i w:val="0"/>
          <w:iCs w:val="0"/>
          <w:lang w:val="en-US" w:eastAsia="zh-CN"/>
        </w:rPr>
      </w:pPr>
      <w:r>
        <w:rPr>
          <w:rFonts w:hint="eastAsia"/>
          <w:b/>
          <w:bCs/>
          <w:i w:val="0"/>
          <w:iCs w:val="0"/>
          <w:lang w:val="en-US" w:eastAsia="zh-CN"/>
        </w:rPr>
        <w:t>5.2.4</w:t>
      </w:r>
      <w:r>
        <w:rPr>
          <w:rFonts w:hint="eastAsia"/>
          <w:b w:val="0"/>
          <w:bCs w:val="0"/>
          <w:i w:val="0"/>
          <w:iCs w:val="0"/>
          <w:lang w:val="en-US" w:eastAsia="zh-CN"/>
        </w:rPr>
        <w:t xml:space="preserve"> </w:t>
      </w:r>
      <w:bookmarkStart w:id="23" w:name="OLE_LINK18"/>
      <w:bookmarkStart w:id="24" w:name="OLE_LINK23"/>
      <w:r>
        <w:rPr>
          <w:rFonts w:hint="eastAsia"/>
          <w:b/>
          <w:bCs/>
          <w:i w:val="0"/>
          <w:iCs w:val="0"/>
          <w:lang w:val="en-US" w:eastAsia="zh-CN"/>
        </w:rPr>
        <w:t>Intra-system shif</w:t>
      </w:r>
      <w:bookmarkEnd w:id="23"/>
      <w:r>
        <w:rPr>
          <w:rFonts w:hint="eastAsia"/>
          <w:b/>
          <w:bCs/>
          <w:i w:val="0"/>
          <w:iCs w:val="0"/>
          <w:lang w:val="en-US" w:eastAsia="zh-CN"/>
        </w:rPr>
        <w:t>t：</w:t>
      </w:r>
      <w:r>
        <w:rPr>
          <w:rFonts w:hint="eastAsia"/>
          <w:b w:val="0"/>
          <w:bCs w:val="0"/>
          <w:i w:val="0"/>
          <w:iCs w:val="0"/>
          <w:lang w:val="en-US" w:eastAsia="zh-CN"/>
        </w:rPr>
        <w:t>We use the term intra-system shift for those cases where the shift occurs internally, within a system; that is, for those cases where SL and TL possess systems which approximately correspond formally as to their constitution, but when translation involves selection of a non-corresponding term in the TL system.</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i w:val="0"/>
          <w:iCs w:val="0"/>
          <w:lang w:val="en-US" w:eastAsia="zh-CN"/>
        </w:rPr>
      </w:pPr>
      <w:r>
        <w:rPr>
          <w:rFonts w:hint="eastAsia"/>
          <w:b w:val="0"/>
          <w:bCs w:val="0"/>
          <w:i w:val="0"/>
          <w:iCs w:val="0"/>
          <w:lang w:val="en-US" w:eastAsia="zh-CN"/>
        </w:rPr>
        <w:t xml:space="preserve">Eg. How are </w:t>
      </w:r>
      <w:r>
        <w:rPr>
          <w:rFonts w:hint="eastAsia"/>
          <w:b/>
          <w:bCs/>
          <w:i w:val="0"/>
          <w:iCs w:val="0"/>
          <w:color w:val="FF0000"/>
          <w:lang w:val="en-US" w:eastAsia="zh-CN"/>
        </w:rPr>
        <w:t>you</w:t>
      </w:r>
      <w:r>
        <w:rPr>
          <w:rFonts w:hint="eastAsia"/>
          <w:b w:val="0"/>
          <w:bCs w:val="0"/>
          <w:i w:val="0"/>
          <w:iCs w:val="0"/>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default" w:ascii="Times New Roman" w:hAnsi="Times New Roman" w:cs="Times New Roman"/>
          <w:b w:val="0"/>
          <w:bCs w:val="0"/>
          <w:i w:val="0"/>
          <w:iCs w:val="0"/>
          <w:lang w:val="en-US" w:eastAsia="zh-CN"/>
        </w:rPr>
      </w:pPr>
      <w:r>
        <w:rPr>
          <w:rFonts w:hint="eastAsia"/>
          <w:b w:val="0"/>
          <w:bCs w:val="0"/>
          <w:i w:val="0"/>
          <w:iCs w:val="0"/>
          <w:lang w:val="en-US" w:eastAsia="zh-CN"/>
        </w:rPr>
        <w:t xml:space="preserve">   </w:t>
      </w:r>
      <w:r>
        <w:rPr>
          <w:rFonts w:hint="eastAsia"/>
          <w:b/>
          <w:bCs/>
          <w:i w:val="0"/>
          <w:iCs w:val="0"/>
          <w:color w:val="FF0000"/>
          <w:lang w:val="en-US" w:eastAsia="zh-CN"/>
        </w:rPr>
        <w:t>你</w:t>
      </w:r>
      <w:r>
        <w:rPr>
          <w:rFonts w:hint="eastAsia"/>
          <w:b w:val="0"/>
          <w:bCs w:val="0"/>
          <w:i w:val="0"/>
          <w:iCs w:val="0"/>
          <w:lang w:val="en-US" w:eastAsia="zh-CN"/>
        </w:rPr>
        <w:t>好吗？/</w:t>
      </w:r>
      <w:r>
        <w:rPr>
          <w:rFonts w:hint="eastAsia"/>
          <w:b/>
          <w:bCs/>
          <w:i w:val="0"/>
          <w:iCs w:val="0"/>
          <w:color w:val="FF0000"/>
          <w:lang w:val="en-US" w:eastAsia="zh-CN"/>
        </w:rPr>
        <w:t>你们</w:t>
      </w:r>
      <w:r>
        <w:rPr>
          <w:rFonts w:hint="eastAsia"/>
          <w:b w:val="0"/>
          <w:bCs w:val="0"/>
          <w:i w:val="0"/>
          <w:iCs w:val="0"/>
          <w:lang w:val="en-US" w:eastAsia="zh-CN"/>
        </w:rPr>
        <w:t>好吗？</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References：</w:t>
      </w:r>
    </w:p>
    <w:bookmarkEnd w:id="24"/>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0" w:leftChars="0" w:firstLine="367" w:firstLineChars="175"/>
        <w:jc w:val="both"/>
        <w:textAlignment w:val="auto"/>
        <w:rPr>
          <w:rFonts w:hint="eastAsia"/>
          <w:b w:val="0"/>
          <w:bCs w:val="0"/>
          <w:i w:val="0"/>
          <w:iCs w:val="0"/>
          <w:lang w:val="en-US" w:eastAsia="zh-CN"/>
        </w:rPr>
      </w:pPr>
      <w:r>
        <w:rPr>
          <w:rFonts w:hint="eastAsia"/>
          <w:b w:val="0"/>
          <w:bCs w:val="0"/>
          <w:i w:val="0"/>
          <w:iCs w:val="0"/>
          <w:lang w:val="en-US" w:eastAsia="zh-CN"/>
        </w:rPr>
        <w:t>Catford, J. A Linguistic Theory of Translation[M]. London: Oxford University Press, 1965.</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0" w:leftChars="0" w:firstLine="367" w:firstLineChars="175"/>
        <w:jc w:val="both"/>
        <w:textAlignment w:val="auto"/>
        <w:rPr>
          <w:rFonts w:hint="default"/>
          <w:b w:val="0"/>
          <w:bCs w:val="0"/>
          <w:i w:val="0"/>
          <w:iCs w:val="0"/>
          <w:lang w:val="en-US" w:eastAsia="zh-CN"/>
        </w:rPr>
      </w:pPr>
      <w:r>
        <w:rPr>
          <w:rFonts w:hint="default"/>
          <w:b w:val="0"/>
          <w:bCs w:val="0"/>
          <w:i w:val="0"/>
          <w:iCs w:val="0"/>
          <w:lang w:val="en-US" w:eastAsia="zh-CN"/>
        </w:rPr>
        <w:t>穆雷.评卡特福德的《翻译的语言学理论》[J].外语教学,1990(02):37-42.</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0" w:leftChars="0" w:firstLine="367" w:firstLineChars="175"/>
        <w:jc w:val="both"/>
        <w:textAlignment w:val="auto"/>
        <w:rPr>
          <w:rFonts w:hint="default"/>
          <w:b w:val="0"/>
          <w:bCs w:val="0"/>
          <w:i w:val="0"/>
          <w:iCs w:val="0"/>
          <w:lang w:val="en-US" w:eastAsia="zh-CN"/>
        </w:rPr>
      </w:pPr>
      <w:r>
        <w:rPr>
          <w:rFonts w:hint="default"/>
          <w:b w:val="0"/>
          <w:bCs w:val="0"/>
          <w:i w:val="0"/>
          <w:iCs w:val="0"/>
          <w:lang w:val="en-US" w:eastAsia="zh-CN"/>
        </w:rPr>
        <w:t>穆雷.卡特福德与《翻译的语言学理论》[J].语言与翻译,1993(02):54-56.</w:t>
      </w:r>
    </w:p>
    <w:p>
      <w:pPr>
        <w:keepNext w:val="0"/>
        <w:keepLines w:val="0"/>
        <w:pageBreakBefore w:val="0"/>
        <w:widowControl w:val="0"/>
        <w:numPr>
          <w:numId w:val="0"/>
        </w:numPr>
        <w:kinsoku/>
        <w:wordWrap/>
        <w:overflowPunct/>
        <w:topLinePunct w:val="0"/>
        <w:autoSpaceDE/>
        <w:autoSpaceDN/>
        <w:bidi w:val="0"/>
        <w:adjustRightInd/>
        <w:snapToGrid/>
        <w:spacing w:line="300" w:lineRule="auto"/>
        <w:ind w:left="0" w:leftChars="0" w:firstLine="42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Electronic Resources:</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0" w:leftChars="0" w:firstLine="367" w:firstLineChars="175"/>
        <w:jc w:val="both"/>
        <w:textAlignment w:val="auto"/>
        <w:rPr>
          <w:rFonts w:hint="default"/>
          <w:b w:val="0"/>
          <w:bCs w:val="0"/>
          <w:i w:val="0"/>
          <w:iCs w:val="0"/>
          <w:lang w:val="en-US" w:eastAsia="zh-CN"/>
        </w:rPr>
      </w:pPr>
      <w:r>
        <w:rPr>
          <w:rFonts w:hint="default"/>
          <w:b w:val="0"/>
          <w:bCs w:val="0"/>
          <w:i w:val="0"/>
          <w:iCs w:val="0"/>
          <w:lang w:val="en-US" w:eastAsia="zh-CN"/>
        </w:rPr>
        <w:t>https://www.academia.edu/10513065/Book_review_A_Linguistic_Theory_of_Translation_J_C_Catford</w:t>
      </w: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default"/>
          <w:b w:val="0"/>
          <w:bCs w:val="0"/>
          <w:i w:val="0"/>
          <w:iCs w:val="0"/>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left="0" w:leftChars="0" w:firstLine="367" w:firstLineChars="175"/>
        <w:jc w:val="both"/>
        <w:textAlignment w:val="auto"/>
        <w:rPr>
          <w:rFonts w:hint="default"/>
          <w:b w:val="0"/>
          <w:bCs w:val="0"/>
          <w:i w:val="0"/>
          <w:iCs w:val="0"/>
          <w:lang w:val="en-US" w:eastAsia="zh-CN"/>
        </w:rPr>
      </w:pPr>
    </w:p>
    <w:sectPr>
      <w:pgSz w:w="11900" w:h="16156"/>
      <w:pgMar w:top="1026" w:right="1040" w:bottom="283" w:left="1140" w:header="0" w:footer="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ion-Regular">
    <w:altName w:val="Yu Gothic"/>
    <w:panose1 w:val="00000000000000000000"/>
    <w:charset w:val="80"/>
    <w:family w:val="auto"/>
    <w:pitch w:val="default"/>
    <w:sig w:usb0="00000000" w:usb1="00000000" w:usb2="00000000" w:usb3="00000000" w:csb0="00020000" w:csb1="00000000"/>
  </w:font>
  <w:font w:name="Minion-Semibold">
    <w:altName w:val="宋体"/>
    <w:panose1 w:val="00000000000000000000"/>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hiller">
    <w:panose1 w:val="04020404031007020602"/>
    <w:charset w:val="00"/>
    <w:family w:val="auto"/>
    <w:pitch w:val="default"/>
    <w:sig w:usb0="00000003" w:usb1="00000000" w:usb2="00000000" w:usb3="00000000" w:csb0="20000001" w:csb1="00000000"/>
  </w:font>
  <w:font w:name="Ink Free">
    <w:panose1 w:val="03080402000500000000"/>
    <w:charset w:val="00"/>
    <w:family w:val="auto"/>
    <w:pitch w:val="default"/>
    <w:sig w:usb0="800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Snap ITC">
    <w:panose1 w:val="04040A07060A02020202"/>
    <w:charset w:val="00"/>
    <w:family w:val="auto"/>
    <w:pitch w:val="default"/>
    <w:sig w:usb0="00000003" w:usb1="00000000" w:usb2="00000000" w:usb3="00000000" w:csb0="2000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Agency FB">
    <w:panose1 w:val="020B0503020202020204"/>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5B" w:usb2="00000009" w:usb3="00000000" w:csb0="400001FF" w:csb1="FFFF0000"/>
  </w:font>
  <w:font w:name="Bahnschrift">
    <w:panose1 w:val="020B0502040204020203"/>
    <w:charset w:val="00"/>
    <w:family w:val="auto"/>
    <w:pitch w:val="default"/>
    <w:sig w:usb0="800002C7" w:usb1="00000002"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6D6A4"/>
    <w:multiLevelType w:val="singleLevel"/>
    <w:tmpl w:val="8416D6A4"/>
    <w:lvl w:ilvl="0" w:tentative="0">
      <w:start w:val="1"/>
      <w:numFmt w:val="decimal"/>
      <w:suff w:val="space"/>
      <w:lvlText w:val="%1."/>
      <w:lvlJc w:val="left"/>
    </w:lvl>
  </w:abstractNum>
  <w:abstractNum w:abstractNumId="1">
    <w:nsid w:val="D228B94D"/>
    <w:multiLevelType w:val="singleLevel"/>
    <w:tmpl w:val="D228B94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1D4A31"/>
    <w:rsid w:val="18083D7A"/>
    <w:rsid w:val="1CEE4385"/>
    <w:rsid w:val="1EBC595C"/>
    <w:rsid w:val="2A7408F5"/>
    <w:rsid w:val="2B433624"/>
    <w:rsid w:val="2D472A10"/>
    <w:rsid w:val="2E3F04E7"/>
    <w:rsid w:val="2EF11364"/>
    <w:rsid w:val="326C0E9F"/>
    <w:rsid w:val="326E3514"/>
    <w:rsid w:val="3CAF5F55"/>
    <w:rsid w:val="43F6598C"/>
    <w:rsid w:val="47763BB3"/>
    <w:rsid w:val="486F2955"/>
    <w:rsid w:val="4940658E"/>
    <w:rsid w:val="56B51E8D"/>
    <w:rsid w:val="57C7477D"/>
    <w:rsid w:val="5A1336B7"/>
    <w:rsid w:val="64855221"/>
    <w:rsid w:val="65705250"/>
    <w:rsid w:val="66B44E6C"/>
    <w:rsid w:val="67D43F08"/>
    <w:rsid w:val="69914EB8"/>
    <w:rsid w:val="70C034FD"/>
    <w:rsid w:val="74F63C1A"/>
    <w:rsid w:val="754654E9"/>
    <w:rsid w:val="76450835"/>
    <w:rsid w:val="76B94EA1"/>
    <w:rsid w:val="77D40160"/>
    <w:rsid w:val="79B83EC4"/>
    <w:rsid w:val="7D3D3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2020-10-23T14:17:00Z</dcterms:created>
  <dc:creator>念青</dc:creator>
  <cp:lastModifiedBy>念青</cp:lastModifiedBy>
  <dcterms:modified xsi:type="dcterms:W3CDTF">2020-10-25T10:31:49Z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