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DF9" w:rsidRPr="00DA4DF9" w:rsidRDefault="00C377B5" w:rsidP="00DA4DF9">
      <w:pPr>
        <w:spacing w:after="0" w:line="408" w:lineRule="atLeast"/>
        <w:rPr>
          <w:rFonts w:ascii="Arial" w:eastAsia="Times New Roman" w:hAnsi="Arial" w:cs="Arial"/>
          <w:sz w:val="24"/>
          <w:szCs w:val="24"/>
        </w:rPr>
      </w:pPr>
      <w:r w:rsidRPr="00C377B5">
        <w:rPr>
          <w:rFonts w:ascii="Arial" w:eastAsia="Times New Roman" w:hAnsi="Arial" w:cs="Arial"/>
          <w:sz w:val="24"/>
          <w:szCs w:val="24"/>
        </w:rPr>
        <w:drawing>
          <wp:inline distT="0" distB="0" distL="0" distR="0">
            <wp:extent cx="952500" cy="1371600"/>
            <wp:effectExtent l="0" t="0" r="0" b="0"/>
            <wp:docPr id="1" name="Picture 1" descr="Mencius, detail, ink and colour on silk; in the National Palace Museum, Taipei&#10;[Credit: Courtesy of the National Palace Museum, Taipei, Taiwan, Republic of China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cius, detail, ink and colour on silk; in the National Palace Museum, Taipei&#10;[Credit: Courtesy of the National Palace Museum, Taipei, Taiwan, Republic of China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4DF9" w:rsidRPr="00DA4DF9">
        <w:rPr>
          <w:rFonts w:ascii="Arial" w:eastAsia="Times New Roman" w:hAnsi="Arial" w:cs="Arial"/>
          <w:sz w:val="24"/>
          <w:szCs w:val="24"/>
        </w:rPr>
        <w:t>Mencius</w:t>
      </w:r>
      <w:r w:rsidR="00B8037D">
        <w:rPr>
          <w:rFonts w:ascii="Arial" w:eastAsia="Times New Roman" w:hAnsi="Arial" w:cs="Arial"/>
          <w:sz w:val="24"/>
          <w:szCs w:val="24"/>
        </w:rPr>
        <w:t xml:space="preserve"> is my name; I was bo</w:t>
      </w:r>
      <w:bookmarkStart w:id="0" w:name="_GoBack"/>
      <w:bookmarkEnd w:id="0"/>
      <w:r w:rsidR="00B8037D">
        <w:rPr>
          <w:rFonts w:ascii="Arial" w:eastAsia="Times New Roman" w:hAnsi="Arial" w:cs="Arial"/>
          <w:sz w:val="24"/>
          <w:szCs w:val="24"/>
        </w:rPr>
        <w:t xml:space="preserve">rn in the </w:t>
      </w:r>
      <w:proofErr w:type="spellStart"/>
      <w:r w:rsidR="00B8037D">
        <w:rPr>
          <w:rFonts w:ascii="Arial" w:eastAsia="Times New Roman" w:hAnsi="Arial" w:cs="Arial"/>
          <w:sz w:val="24"/>
          <w:szCs w:val="24"/>
        </w:rPr>
        <w:t>Zou</w:t>
      </w:r>
      <w:proofErr w:type="spellEnd"/>
      <w:r w:rsidR="00B8037D">
        <w:rPr>
          <w:rFonts w:ascii="Arial" w:eastAsia="Times New Roman" w:hAnsi="Arial" w:cs="Arial"/>
          <w:sz w:val="24"/>
          <w:szCs w:val="24"/>
        </w:rPr>
        <w:t xml:space="preserve"> state in </w:t>
      </w:r>
      <w:r w:rsidR="00DA4DF9" w:rsidRPr="00DA4DF9">
        <w:rPr>
          <w:rFonts w:ascii="Arial" w:eastAsia="Times New Roman" w:hAnsi="Arial" w:cs="Arial"/>
          <w:sz w:val="24"/>
          <w:szCs w:val="24"/>
        </w:rPr>
        <w:t>about 372 </w:t>
      </w:r>
      <w:proofErr w:type="spellStart"/>
      <w:r w:rsidR="00DA4DF9" w:rsidRPr="00DA4DF9">
        <w:rPr>
          <w:rFonts w:ascii="Arial" w:eastAsia="Times New Roman" w:hAnsi="Arial" w:cs="Arial"/>
          <w:smallCaps/>
          <w:sz w:val="24"/>
          <w:szCs w:val="24"/>
          <w:bdr w:val="none" w:sz="0" w:space="0" w:color="auto" w:frame="1"/>
        </w:rPr>
        <w:t>bce</w:t>
      </w:r>
      <w:proofErr w:type="spellEnd"/>
      <w:r w:rsidR="00B8037D">
        <w:rPr>
          <w:rFonts w:ascii="Arial" w:eastAsia="Times New Roman" w:hAnsi="Arial" w:cs="Arial"/>
          <w:sz w:val="24"/>
          <w:szCs w:val="24"/>
        </w:rPr>
        <w:t>. In several respects my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life was similar to that of </w:t>
      </w:r>
      <w:hyperlink r:id="rId8" w:tooltip="Confucius" w:history="1">
        <w:r w:rsidR="00DA4DF9" w:rsidRPr="00B8037D">
          <w:rPr>
            <w:rFonts w:ascii="Arial" w:eastAsia="Times New Roman" w:hAnsi="Arial" w:cs="Arial"/>
            <w:bCs/>
            <w:color w:val="000000" w:themeColor="text1"/>
            <w:bdr w:val="none" w:sz="0" w:space="0" w:color="auto" w:frame="1"/>
          </w:rPr>
          <w:t>Confucius</w:t>
        </w:r>
      </w:hyperlink>
      <w:r w:rsidR="00DA4DF9" w:rsidRPr="00DA4DF9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DA4DF9" w:rsidRPr="00DA4DF9">
        <w:rPr>
          <w:rFonts w:ascii="Arial" w:eastAsia="Times New Roman" w:hAnsi="Arial" w:cs="Arial"/>
          <w:sz w:val="24"/>
          <w:szCs w:val="24"/>
        </w:rPr>
        <w:t>Zou</w:t>
      </w:r>
      <w:proofErr w:type="spellEnd"/>
      <w:r w:rsidR="00DA4DF9" w:rsidRPr="00DA4DF9">
        <w:rPr>
          <w:rFonts w:ascii="Arial" w:eastAsia="Times New Roman" w:hAnsi="Arial" w:cs="Arial"/>
          <w:sz w:val="24"/>
          <w:szCs w:val="24"/>
        </w:rPr>
        <w:t xml:space="preserve"> and Lu (the state of Confucius’ origin) were adjacent</w:t>
      </w:r>
      <w:r w:rsidR="00B8037D">
        <w:rPr>
          <w:rFonts w:ascii="Arial" w:eastAsia="Times New Roman" w:hAnsi="Arial" w:cs="Arial"/>
          <w:sz w:val="24"/>
          <w:szCs w:val="24"/>
        </w:rPr>
        <w:t xml:space="preserve"> states. Like Confucius, I was only three when I lost </w:t>
      </w:r>
      <w:r w:rsidR="00693D2B">
        <w:rPr>
          <w:rFonts w:ascii="Arial" w:eastAsia="Times New Roman" w:hAnsi="Arial" w:cs="Arial"/>
          <w:sz w:val="24"/>
          <w:szCs w:val="24"/>
        </w:rPr>
        <w:t>me</w:t>
      </w:r>
      <w:r w:rsidR="00B8037D">
        <w:rPr>
          <w:rFonts w:ascii="Arial" w:eastAsia="Times New Roman" w:hAnsi="Arial" w:cs="Arial"/>
          <w:sz w:val="24"/>
          <w:szCs w:val="24"/>
        </w:rPr>
        <w:t xml:space="preserve"> my father. My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mother paid special attention to</w:t>
      </w:r>
      <w:r w:rsidR="00B8037D">
        <w:rPr>
          <w:rFonts w:ascii="Arial" w:eastAsia="Times New Roman" w:hAnsi="Arial" w:cs="Arial"/>
          <w:sz w:val="24"/>
          <w:szCs w:val="24"/>
        </w:rPr>
        <w:t xml:space="preserve"> my </w:t>
      </w:r>
      <w:r w:rsidR="00693D2B">
        <w:rPr>
          <w:rFonts w:ascii="Arial" w:eastAsia="Times New Roman" w:hAnsi="Arial" w:cs="Arial"/>
          <w:sz w:val="24"/>
          <w:szCs w:val="24"/>
        </w:rPr>
        <w:t xml:space="preserve">upbringing. </w:t>
      </w:r>
      <w:r w:rsidR="00DA4DF9" w:rsidRPr="00DA4DF9">
        <w:rPr>
          <w:rFonts w:ascii="Arial" w:eastAsia="Times New Roman" w:hAnsi="Arial" w:cs="Arial"/>
          <w:sz w:val="24"/>
          <w:szCs w:val="24"/>
        </w:rPr>
        <w:t>A traditional</w:t>
      </w:r>
      <w:r w:rsidR="00693D2B">
        <w:rPr>
          <w:rFonts w:ascii="Arial" w:eastAsia="Times New Roman" w:hAnsi="Arial" w:cs="Arial"/>
          <w:sz w:val="24"/>
          <w:szCs w:val="24"/>
        </w:rPr>
        <w:t xml:space="preserve"> story tells of her moving our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home several times and finally settling near </w:t>
      </w:r>
      <w:r w:rsidR="00693D2B">
        <w:rPr>
          <w:rFonts w:ascii="Arial" w:eastAsia="Times New Roman" w:hAnsi="Arial" w:cs="Arial"/>
          <w:sz w:val="24"/>
          <w:szCs w:val="24"/>
        </w:rPr>
        <w:t>a school, so that I would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have the right kind of environmental influence</w:t>
      </w:r>
      <w:r w:rsidR="00693D2B">
        <w:rPr>
          <w:rFonts w:ascii="Arial" w:eastAsia="Times New Roman" w:hAnsi="Arial" w:cs="Arial"/>
          <w:sz w:val="24"/>
          <w:szCs w:val="24"/>
        </w:rPr>
        <w:t>, and of her encouraging me to persevere in my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studies. Among th</w:t>
      </w:r>
      <w:r w:rsidR="00693D2B">
        <w:rPr>
          <w:rFonts w:ascii="Arial" w:eastAsia="Times New Roman" w:hAnsi="Arial" w:cs="Arial"/>
          <w:sz w:val="24"/>
          <w:szCs w:val="24"/>
        </w:rPr>
        <w:t>e Chinese, my mother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has been for ages upheld as the model mother.</w:t>
      </w:r>
    </w:p>
    <w:p w:rsidR="00DA4DF9" w:rsidRPr="00DA4DF9" w:rsidRDefault="00693D2B" w:rsidP="00DA4DF9">
      <w:pPr>
        <w:spacing w:after="0" w:line="408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As a young scholar I had for my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mentor a pupil of</w:t>
      </w:r>
      <w:r w:rsidR="00DA4DF9" w:rsidRPr="00693D2B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="00DA4DF9" w:rsidRPr="00693D2B">
        <w:rPr>
          <w:rFonts w:ascii="Arial" w:eastAsia="Times New Roman" w:hAnsi="Arial" w:cs="Arial"/>
        </w:rPr>
        <w:fldChar w:fldCharType="begin"/>
      </w:r>
      <w:r w:rsidR="00DA4DF9" w:rsidRPr="00693D2B">
        <w:rPr>
          <w:rFonts w:ascii="Arial" w:eastAsia="Times New Roman" w:hAnsi="Arial" w:cs="Arial"/>
        </w:rPr>
        <w:instrText xml:space="preserve"> HYPERLINK "http://www.britannica.com/EBchecked/topic/612127/Zisi" \o "Zisi" </w:instrText>
      </w:r>
      <w:r w:rsidR="00DA4DF9" w:rsidRPr="00693D2B">
        <w:rPr>
          <w:rFonts w:ascii="Arial" w:eastAsia="Times New Roman" w:hAnsi="Arial" w:cs="Arial"/>
        </w:rPr>
        <w:fldChar w:fldCharType="separate"/>
      </w:r>
      <w:r w:rsidR="00DA4DF9" w:rsidRPr="00693D2B">
        <w:rPr>
          <w:rFonts w:ascii="Arial" w:eastAsia="Times New Roman" w:hAnsi="Arial" w:cs="Arial"/>
          <w:bCs/>
          <w:bdr w:val="none" w:sz="0" w:space="0" w:color="auto" w:frame="1"/>
        </w:rPr>
        <w:t>Zisi</w:t>
      </w:r>
      <w:proofErr w:type="spellEnd"/>
      <w:r w:rsidR="00DA4DF9" w:rsidRPr="00693D2B">
        <w:rPr>
          <w:rFonts w:ascii="Arial" w:eastAsia="Times New Roman" w:hAnsi="Arial" w:cs="Arial"/>
        </w:rPr>
        <w:fldChar w:fldCharType="end"/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, who was himself the grandson of Confucius. Thus, the continuity of the Confucian orthodoxy in all its purity </w:t>
      </w:r>
      <w:r>
        <w:rPr>
          <w:rFonts w:ascii="Arial" w:eastAsia="Times New Roman" w:hAnsi="Arial" w:cs="Arial"/>
          <w:sz w:val="24"/>
          <w:szCs w:val="24"/>
        </w:rPr>
        <w:t>was assured. I</w:t>
      </w:r>
      <w:r w:rsidR="00E21542">
        <w:rPr>
          <w:rFonts w:ascii="Arial" w:eastAsia="Times New Roman" w:hAnsi="Arial" w:cs="Arial"/>
          <w:sz w:val="24"/>
          <w:szCs w:val="24"/>
        </w:rPr>
        <w:t>n due time,</w:t>
      </w:r>
      <w:r>
        <w:rPr>
          <w:rFonts w:ascii="Arial" w:eastAsia="Times New Roman" w:hAnsi="Arial" w:cs="Arial"/>
          <w:sz w:val="24"/>
          <w:szCs w:val="24"/>
        </w:rPr>
        <w:t xml:space="preserve"> I became a teacher my</w:t>
      </w:r>
      <w:r w:rsidR="00DA4DF9" w:rsidRPr="00DA4DF9">
        <w:rPr>
          <w:rFonts w:ascii="Arial" w:eastAsia="Times New Roman" w:hAnsi="Arial" w:cs="Arial"/>
          <w:sz w:val="24"/>
          <w:szCs w:val="24"/>
        </w:rPr>
        <w:t>self and for a brief period served as an</w:t>
      </w:r>
      <w:r>
        <w:rPr>
          <w:rFonts w:ascii="Arial" w:eastAsia="Times New Roman" w:hAnsi="Arial" w:cs="Arial"/>
          <w:sz w:val="24"/>
          <w:szCs w:val="24"/>
        </w:rPr>
        <w:t xml:space="preserve"> official in the state of Qi. I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spent m</w:t>
      </w:r>
      <w:r>
        <w:rPr>
          <w:rFonts w:ascii="Arial" w:eastAsia="Times New Roman" w:hAnsi="Arial" w:cs="Arial"/>
          <w:sz w:val="24"/>
          <w:szCs w:val="24"/>
        </w:rPr>
        <w:t>uch time traveling, offering my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advice and counsel to the various princes on government by </w:t>
      </w:r>
      <w:bookmarkStart w:id="1" w:name="ref32694"/>
      <w:bookmarkEnd w:id="1"/>
      <w:proofErr w:type="spellStart"/>
      <w:r w:rsidR="00DA4DF9" w:rsidRPr="00693D2B">
        <w:rPr>
          <w:rFonts w:ascii="inherit" w:eastAsia="Times New Roman" w:hAnsi="inherit" w:cs="Arial"/>
          <w:iCs/>
          <w:bdr w:val="none" w:sz="0" w:space="0" w:color="auto" w:frame="1"/>
        </w:rPr>
        <w:fldChar w:fldCharType="begin"/>
      </w:r>
      <w:r w:rsidR="00DA4DF9" w:rsidRPr="00693D2B">
        <w:rPr>
          <w:rFonts w:ascii="inherit" w:eastAsia="Times New Roman" w:hAnsi="inherit" w:cs="Arial"/>
          <w:iCs/>
          <w:bdr w:val="none" w:sz="0" w:space="0" w:color="auto" w:frame="1"/>
        </w:rPr>
        <w:instrText xml:space="preserve"> HYPERLINK "http://www.britannica.com/EBchecked/topic/302493/ren" \o "ren " </w:instrText>
      </w:r>
      <w:r w:rsidR="00DA4DF9" w:rsidRPr="00693D2B">
        <w:rPr>
          <w:rFonts w:ascii="inherit" w:eastAsia="Times New Roman" w:hAnsi="inherit" w:cs="Arial"/>
          <w:iCs/>
          <w:bdr w:val="none" w:sz="0" w:space="0" w:color="auto" w:frame="1"/>
        </w:rPr>
        <w:fldChar w:fldCharType="separate"/>
      </w:r>
      <w:r w:rsidR="00DA4DF9" w:rsidRPr="00693D2B">
        <w:rPr>
          <w:rFonts w:ascii="Arial" w:eastAsia="Times New Roman" w:hAnsi="Arial" w:cs="Arial"/>
          <w:bCs/>
          <w:iCs/>
          <w:bdr w:val="none" w:sz="0" w:space="0" w:color="auto" w:frame="1"/>
        </w:rPr>
        <w:t>ren</w:t>
      </w:r>
      <w:proofErr w:type="spellEnd"/>
      <w:r w:rsidR="00DA4DF9" w:rsidRPr="00693D2B">
        <w:rPr>
          <w:rFonts w:ascii="Arial" w:eastAsia="Times New Roman" w:hAnsi="Arial" w:cs="Arial"/>
          <w:bCs/>
          <w:iCs/>
          <w:color w:val="004D99"/>
          <w:bdr w:val="none" w:sz="0" w:space="0" w:color="auto" w:frame="1"/>
        </w:rPr>
        <w:t> </w:t>
      </w:r>
      <w:r w:rsidR="00DA4DF9" w:rsidRPr="00693D2B">
        <w:rPr>
          <w:rFonts w:ascii="inherit" w:eastAsia="Times New Roman" w:hAnsi="inherit" w:cs="Arial"/>
          <w:iCs/>
          <w:bdr w:val="none" w:sz="0" w:space="0" w:color="auto" w:frame="1"/>
        </w:rPr>
        <w:fldChar w:fldCharType="end"/>
      </w:r>
      <w:r w:rsidR="00DA4DF9" w:rsidRPr="00DA4DF9">
        <w:rPr>
          <w:rFonts w:ascii="Arial" w:eastAsia="Times New Roman" w:hAnsi="Arial" w:cs="Arial"/>
          <w:sz w:val="24"/>
          <w:szCs w:val="24"/>
        </w:rPr>
        <w:t>(“human-heartedness”), or humane government. The effort was foredoomed because the times were chaotic, and the contending princes were interested not in humane government but in power.</w:t>
      </w:r>
    </w:p>
    <w:p w:rsidR="00DA4DF9" w:rsidRPr="00DA4DF9" w:rsidRDefault="00DA4DF9" w:rsidP="00DA4DF9">
      <w:pPr>
        <w:spacing w:after="0" w:line="408" w:lineRule="atLeast"/>
        <w:rPr>
          <w:rFonts w:ascii="Arial" w:eastAsia="Times New Roman" w:hAnsi="Arial" w:cs="Arial"/>
          <w:sz w:val="24"/>
          <w:szCs w:val="24"/>
        </w:rPr>
      </w:pPr>
      <w:r w:rsidRPr="00DA4DF9">
        <w:rPr>
          <w:rFonts w:ascii="Arial" w:eastAsia="Times New Roman" w:hAnsi="Arial" w:cs="Arial"/>
          <w:sz w:val="24"/>
          <w:szCs w:val="24"/>
        </w:rPr>
        <w:t>The </w:t>
      </w:r>
      <w:bookmarkStart w:id="2" w:name="ref32695"/>
      <w:bookmarkEnd w:id="2"/>
      <w:r w:rsidRPr="009710F4">
        <w:rPr>
          <w:rFonts w:ascii="Arial" w:eastAsia="Times New Roman" w:hAnsi="Arial" w:cs="Arial"/>
        </w:rPr>
        <w:fldChar w:fldCharType="begin"/>
      </w:r>
      <w:r w:rsidRPr="009710F4">
        <w:rPr>
          <w:rFonts w:ascii="Arial" w:eastAsia="Times New Roman" w:hAnsi="Arial" w:cs="Arial"/>
        </w:rPr>
        <w:instrText xml:space="preserve"> HYPERLINK "http://www.britannica.com/EBchecked/topic/114678/Zhou-dynasty" \o "Zhou dynasty" </w:instrText>
      </w:r>
      <w:r w:rsidRPr="009710F4">
        <w:rPr>
          <w:rFonts w:ascii="Arial" w:eastAsia="Times New Roman" w:hAnsi="Arial" w:cs="Arial"/>
        </w:rPr>
        <w:fldChar w:fldCharType="separate"/>
      </w:r>
      <w:r w:rsidRPr="009710F4">
        <w:rPr>
          <w:rFonts w:ascii="Arial" w:eastAsia="Times New Roman" w:hAnsi="Arial" w:cs="Arial"/>
          <w:bCs/>
          <w:bdr w:val="none" w:sz="0" w:space="0" w:color="auto" w:frame="1"/>
        </w:rPr>
        <w:t>Zhou dynasty</w:t>
      </w:r>
      <w:r w:rsidRPr="009710F4">
        <w:rPr>
          <w:rFonts w:ascii="Arial" w:eastAsia="Times New Roman" w:hAnsi="Arial" w:cs="Arial"/>
        </w:rPr>
        <w:fldChar w:fldCharType="end"/>
      </w:r>
      <w:r w:rsidRPr="00DA4DF9">
        <w:rPr>
          <w:rFonts w:ascii="Arial" w:eastAsia="Times New Roman" w:hAnsi="Arial" w:cs="Arial"/>
          <w:sz w:val="24"/>
          <w:szCs w:val="24"/>
        </w:rPr>
        <w:t> (c. 1046–256 </w:t>
      </w:r>
      <w:proofErr w:type="spellStart"/>
      <w:r w:rsidRPr="00DA4DF9">
        <w:rPr>
          <w:rFonts w:ascii="Arial" w:eastAsia="Times New Roman" w:hAnsi="Arial" w:cs="Arial"/>
          <w:smallCaps/>
          <w:sz w:val="24"/>
          <w:szCs w:val="24"/>
          <w:bdr w:val="none" w:sz="0" w:space="0" w:color="auto" w:frame="1"/>
        </w:rPr>
        <w:t>bce</w:t>
      </w:r>
      <w:proofErr w:type="spellEnd"/>
      <w:r w:rsidRPr="00DA4DF9">
        <w:rPr>
          <w:rFonts w:ascii="Arial" w:eastAsia="Times New Roman" w:hAnsi="Arial" w:cs="Arial"/>
          <w:sz w:val="24"/>
          <w:szCs w:val="24"/>
        </w:rPr>
        <w:t xml:space="preserve">) was founded on the feudalistic principle of a sociopolitical hierarchy, with clearly defined </w:t>
      </w:r>
      <w:r w:rsidR="000B18A3" w:rsidRPr="00DA4DF9">
        <w:rPr>
          <w:rFonts w:ascii="Arial" w:eastAsia="Times New Roman" w:hAnsi="Arial" w:cs="Arial"/>
          <w:sz w:val="24"/>
          <w:szCs w:val="24"/>
        </w:rPr>
        <w:t>privileges</w:t>
      </w:r>
      <w:r w:rsidRPr="00DA4DF9">
        <w:rPr>
          <w:rFonts w:ascii="Arial" w:eastAsia="Times New Roman" w:hAnsi="Arial" w:cs="Arial"/>
          <w:sz w:val="24"/>
          <w:szCs w:val="24"/>
        </w:rPr>
        <w:t xml:space="preserve"> and </w:t>
      </w:r>
      <w:r w:rsidR="000B18A3" w:rsidRPr="00DA4DF9">
        <w:rPr>
          <w:rFonts w:ascii="Arial" w:eastAsia="Times New Roman" w:hAnsi="Arial" w:cs="Arial"/>
          <w:sz w:val="24"/>
          <w:szCs w:val="24"/>
        </w:rPr>
        <w:t>responsibilities</w:t>
      </w:r>
      <w:r w:rsidRPr="00DA4DF9">
        <w:rPr>
          <w:rFonts w:ascii="Arial" w:eastAsia="Times New Roman" w:hAnsi="Arial" w:cs="Arial"/>
          <w:sz w:val="24"/>
          <w:szCs w:val="24"/>
        </w:rPr>
        <w:t xml:space="preserve"> between those of high and low status. As time went on, however, ambition and intrigue resulted in usurpations and </w:t>
      </w:r>
      <w:r w:rsidR="000B18A3" w:rsidRPr="00DA4DF9">
        <w:rPr>
          <w:rFonts w:ascii="Arial" w:eastAsia="Times New Roman" w:hAnsi="Arial" w:cs="Arial"/>
          <w:sz w:val="24"/>
          <w:szCs w:val="24"/>
        </w:rPr>
        <w:t>hassles</w:t>
      </w:r>
      <w:r w:rsidRPr="00DA4DF9">
        <w:rPr>
          <w:rFonts w:ascii="Arial" w:eastAsia="Times New Roman" w:hAnsi="Arial" w:cs="Arial"/>
          <w:sz w:val="24"/>
          <w:szCs w:val="24"/>
        </w:rPr>
        <w:t xml:space="preserve">, eroding the feudalistic system at the root and bringing on a condition of political and moral </w:t>
      </w:r>
      <w:r w:rsidR="000B18A3" w:rsidRPr="00DA4DF9">
        <w:rPr>
          <w:rFonts w:ascii="Arial" w:eastAsia="Times New Roman" w:hAnsi="Arial" w:cs="Arial"/>
          <w:sz w:val="24"/>
          <w:szCs w:val="24"/>
        </w:rPr>
        <w:t>chaos</w:t>
      </w:r>
      <w:r w:rsidRPr="00DA4DF9">
        <w:rPr>
          <w:rFonts w:ascii="Arial" w:eastAsia="Times New Roman" w:hAnsi="Arial" w:cs="Arial"/>
          <w:sz w:val="24"/>
          <w:szCs w:val="24"/>
        </w:rPr>
        <w:t>. This tren</w:t>
      </w:r>
      <w:bookmarkStart w:id="3" w:name="ref32696"/>
      <w:bookmarkEnd w:id="3"/>
      <w:r w:rsidR="00E21542">
        <w:rPr>
          <w:rFonts w:ascii="Arial" w:eastAsia="Times New Roman" w:hAnsi="Arial" w:cs="Arial"/>
          <w:sz w:val="24"/>
          <w:szCs w:val="24"/>
        </w:rPr>
        <w:t>d</w:t>
      </w:r>
      <w:r w:rsidRPr="00DA4DF9">
        <w:rPr>
          <w:rFonts w:ascii="Arial" w:eastAsia="Times New Roman" w:hAnsi="Arial" w:cs="Arial"/>
          <w:sz w:val="24"/>
          <w:szCs w:val="24"/>
        </w:rPr>
        <w:t xml:space="preserve"> continued to worsen at an accelerating ra</w:t>
      </w:r>
      <w:r w:rsidR="00E21542">
        <w:rPr>
          <w:rFonts w:ascii="Arial" w:eastAsia="Times New Roman" w:hAnsi="Arial" w:cs="Arial"/>
          <w:sz w:val="24"/>
          <w:szCs w:val="24"/>
        </w:rPr>
        <w:t>te, and the age in which I</w:t>
      </w:r>
      <w:r w:rsidRPr="00DA4DF9">
        <w:rPr>
          <w:rFonts w:ascii="Arial" w:eastAsia="Times New Roman" w:hAnsi="Arial" w:cs="Arial"/>
          <w:sz w:val="24"/>
          <w:szCs w:val="24"/>
        </w:rPr>
        <w:t xml:space="preserve"> lived is known in Chinese history as the period of </w:t>
      </w:r>
      <w:hyperlink r:id="rId9" w:tooltip="Warring States" w:history="1">
        <w:r w:rsidRPr="00E21542">
          <w:rPr>
            <w:rFonts w:ascii="Arial" w:eastAsia="Times New Roman" w:hAnsi="Arial" w:cs="Arial"/>
            <w:bCs/>
            <w:bdr w:val="none" w:sz="0" w:space="0" w:color="auto" w:frame="1"/>
          </w:rPr>
          <w:t>Warring States</w:t>
        </w:r>
      </w:hyperlink>
      <w:r w:rsidRPr="00DA4DF9">
        <w:rPr>
          <w:rFonts w:ascii="Arial" w:eastAsia="Times New Roman" w:hAnsi="Arial" w:cs="Arial"/>
          <w:sz w:val="24"/>
          <w:szCs w:val="24"/>
        </w:rPr>
        <w:t> (475–221 </w:t>
      </w:r>
      <w:proofErr w:type="spellStart"/>
      <w:r w:rsidRPr="00DA4DF9">
        <w:rPr>
          <w:rFonts w:ascii="Arial" w:eastAsia="Times New Roman" w:hAnsi="Arial" w:cs="Arial"/>
          <w:smallCaps/>
          <w:sz w:val="24"/>
          <w:szCs w:val="24"/>
          <w:bdr w:val="none" w:sz="0" w:space="0" w:color="auto" w:frame="1"/>
        </w:rPr>
        <w:t>bce</w:t>
      </w:r>
      <w:proofErr w:type="spellEnd"/>
      <w:r w:rsidRPr="00DA4DF9">
        <w:rPr>
          <w:rFonts w:ascii="Arial" w:eastAsia="Times New Roman" w:hAnsi="Arial" w:cs="Arial"/>
          <w:sz w:val="24"/>
          <w:szCs w:val="24"/>
        </w:rPr>
        <w:t xml:space="preserve">). Under such </w:t>
      </w:r>
      <w:r w:rsidR="00E21542">
        <w:rPr>
          <w:rFonts w:ascii="Arial" w:eastAsia="Times New Roman" w:hAnsi="Arial" w:cs="Arial"/>
          <w:sz w:val="24"/>
          <w:szCs w:val="24"/>
        </w:rPr>
        <w:t>conditions, I preached</w:t>
      </w:r>
      <w:r w:rsidRPr="00DA4DF9">
        <w:rPr>
          <w:rFonts w:ascii="Arial" w:eastAsia="Times New Roman" w:hAnsi="Arial" w:cs="Arial"/>
          <w:sz w:val="24"/>
          <w:szCs w:val="24"/>
        </w:rPr>
        <w:t xml:space="preserve"> to the princes on virtuous personal conduct and humane government</w:t>
      </w:r>
      <w:r w:rsidR="00E21542">
        <w:rPr>
          <w:rFonts w:ascii="Arial" w:eastAsia="Times New Roman" w:hAnsi="Arial" w:cs="Arial"/>
          <w:sz w:val="24"/>
          <w:szCs w:val="24"/>
        </w:rPr>
        <w:t xml:space="preserve"> but it all fell on deaf ears; yet I </w:t>
      </w:r>
      <w:r w:rsidRPr="00DA4DF9">
        <w:rPr>
          <w:rFonts w:ascii="Arial" w:eastAsia="Times New Roman" w:hAnsi="Arial" w:cs="Arial"/>
          <w:sz w:val="24"/>
          <w:szCs w:val="24"/>
        </w:rPr>
        <w:t xml:space="preserve">continued to speak </w:t>
      </w:r>
      <w:r w:rsidR="00E21542">
        <w:rPr>
          <w:rFonts w:ascii="Arial" w:eastAsia="Times New Roman" w:hAnsi="Arial" w:cs="Arial"/>
          <w:sz w:val="24"/>
          <w:szCs w:val="24"/>
        </w:rPr>
        <w:t>my mind, even though I</w:t>
      </w:r>
      <w:r w:rsidRPr="00DA4DF9">
        <w:rPr>
          <w:rFonts w:ascii="Arial" w:eastAsia="Times New Roman" w:hAnsi="Arial" w:cs="Arial"/>
          <w:sz w:val="24"/>
          <w:szCs w:val="24"/>
        </w:rPr>
        <w:t xml:space="preserve"> knew that he was championing an unpopular cause.</w:t>
      </w:r>
    </w:p>
    <w:p w:rsidR="00DA4DF9" w:rsidRPr="00DA4DF9" w:rsidRDefault="000B18A3" w:rsidP="00DA4DF9">
      <w:pPr>
        <w:spacing w:after="0" w:line="408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On my part I believed that</w:t>
      </w:r>
      <w:r w:rsidR="00DA4DF9" w:rsidRPr="00DA4DF9">
        <w:rPr>
          <w:rFonts w:ascii="Arial" w:eastAsia="Times New Roman" w:hAnsi="Arial" w:cs="Arial"/>
          <w:sz w:val="24"/>
          <w:szCs w:val="24"/>
        </w:rPr>
        <w:t>, the ruler was to provide for the welfare of the people in two respects: material conditions for their livelihood and moral and educational guidance for</w:t>
      </w:r>
      <w:r w:rsidR="00254DE4">
        <w:rPr>
          <w:rFonts w:ascii="Arial" w:eastAsia="Times New Roman" w:hAnsi="Arial" w:cs="Arial"/>
          <w:sz w:val="24"/>
          <w:szCs w:val="24"/>
        </w:rPr>
        <w:t xml:space="preserve"> their edification; thus I,</w:t>
      </w:r>
      <w:r w:rsidR="00254DE4" w:rsidRPr="00DA4DF9">
        <w:rPr>
          <w:rFonts w:ascii="Arial" w:eastAsia="Times New Roman" w:hAnsi="Arial" w:cs="Arial"/>
          <w:sz w:val="24"/>
          <w:szCs w:val="24"/>
        </w:rPr>
        <w:t xml:space="preserve"> worked</w:t>
      </w:r>
      <w:r w:rsidR="00254DE4">
        <w:rPr>
          <w:rFonts w:ascii="Arial" w:eastAsia="Times New Roman" w:hAnsi="Arial" w:cs="Arial"/>
          <w:sz w:val="24"/>
          <w:szCs w:val="24"/>
        </w:rPr>
        <w:t xml:space="preserve"> out a definite program to attai</w:t>
      </w:r>
      <w:r w:rsidR="00DA4DF9" w:rsidRPr="00DA4DF9">
        <w:rPr>
          <w:rFonts w:ascii="Arial" w:eastAsia="Times New Roman" w:hAnsi="Arial" w:cs="Arial"/>
          <w:sz w:val="24"/>
          <w:szCs w:val="24"/>
        </w:rPr>
        <w:t>n </w:t>
      </w:r>
      <w:r w:rsidR="00DA4DF9" w:rsidRPr="00DA4DF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economic</w:t>
      </w:r>
      <w:r w:rsidR="00DA4DF9" w:rsidRPr="00DA4DF9">
        <w:rPr>
          <w:rFonts w:ascii="Arial" w:eastAsia="Times New Roman" w:hAnsi="Arial" w:cs="Arial"/>
          <w:sz w:val="24"/>
          <w:szCs w:val="24"/>
        </w:rPr>
        <w:t> suffi</w:t>
      </w:r>
      <w:r w:rsidR="00254DE4">
        <w:rPr>
          <w:rFonts w:ascii="Arial" w:eastAsia="Times New Roman" w:hAnsi="Arial" w:cs="Arial"/>
          <w:sz w:val="24"/>
          <w:szCs w:val="24"/>
        </w:rPr>
        <w:t xml:space="preserve">ciency for </w:t>
      </w:r>
      <w:r w:rsidR="00254DE4">
        <w:rPr>
          <w:rFonts w:ascii="Arial" w:eastAsia="Times New Roman" w:hAnsi="Arial" w:cs="Arial"/>
          <w:sz w:val="24"/>
          <w:szCs w:val="24"/>
        </w:rPr>
        <w:lastRenderedPageBreak/>
        <w:t>the common people. I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also advocated light </w:t>
      </w:r>
      <w:r w:rsidR="00E21542" w:rsidRPr="00DA4DF9">
        <w:rPr>
          <w:rFonts w:ascii="Arial" w:eastAsia="Times New Roman" w:hAnsi="Arial" w:cs="Arial"/>
          <w:sz w:val="24"/>
          <w:szCs w:val="24"/>
        </w:rPr>
        <w:t>taxes</w:t>
      </w:r>
      <w:r w:rsidR="00E21542" w:rsidRPr="00E21542">
        <w:rPr>
          <w:rFonts w:ascii="Arial" w:eastAsia="Times New Roman" w:hAnsi="Arial" w:cs="Arial"/>
        </w:rPr>
        <w:t>, free</w:t>
      </w:r>
      <w:r w:rsidR="00DA4DF9" w:rsidRPr="00E21542">
        <w:rPr>
          <w:rFonts w:ascii="Arial" w:eastAsia="Times New Roman" w:hAnsi="Arial" w:cs="Arial"/>
        </w:rPr>
        <w:t>, </w:t>
      </w:r>
      <w:hyperlink r:id="rId10" w:tooltip="conservation of natural resources" w:history="1">
        <w:r w:rsidR="00DA4DF9" w:rsidRPr="00E21542">
          <w:rPr>
            <w:rFonts w:ascii="Arial" w:eastAsia="Times New Roman" w:hAnsi="Arial" w:cs="Arial"/>
            <w:bCs/>
            <w:bdr w:val="none" w:sz="0" w:space="0" w:color="auto" w:frame="1"/>
          </w:rPr>
          <w:t>conservation of natural resources</w:t>
        </w:r>
      </w:hyperlink>
      <w:r w:rsidR="00DA4DF9" w:rsidRPr="00DA4DF9">
        <w:rPr>
          <w:rFonts w:ascii="Arial" w:eastAsia="Times New Roman" w:hAnsi="Arial" w:cs="Arial"/>
          <w:sz w:val="24"/>
          <w:szCs w:val="24"/>
        </w:rPr>
        <w:t xml:space="preserve">, welfare measures for the old and disadvantaged, and more nearly equal sharing of wealth. It </w:t>
      </w:r>
      <w:r w:rsidR="00254DE4">
        <w:rPr>
          <w:rFonts w:ascii="Arial" w:eastAsia="Times New Roman" w:hAnsi="Arial" w:cs="Arial"/>
          <w:sz w:val="24"/>
          <w:szCs w:val="24"/>
        </w:rPr>
        <w:t>was my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fundamental belief that “only when the people had a steady livelihood would they have a steady heart.”</w:t>
      </w:r>
    </w:p>
    <w:p w:rsidR="00DA4DF9" w:rsidRPr="00DA4DF9" w:rsidRDefault="00254DE4" w:rsidP="00DA4DF9">
      <w:pPr>
        <w:spacing w:after="0" w:line="408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While I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patiently exhorted the princes to cultivate the way of moral power and to forsake t</w:t>
      </w:r>
      <w:r>
        <w:rPr>
          <w:rFonts w:ascii="Arial" w:eastAsia="Times New Roman" w:hAnsi="Arial" w:cs="Arial"/>
          <w:sz w:val="24"/>
          <w:szCs w:val="24"/>
        </w:rPr>
        <w:t>he way of force and intrigue, I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also reminded t</w:t>
      </w:r>
      <w:r>
        <w:rPr>
          <w:rFonts w:ascii="Arial" w:eastAsia="Times New Roman" w:hAnsi="Arial" w:cs="Arial"/>
          <w:sz w:val="24"/>
          <w:szCs w:val="24"/>
        </w:rPr>
        <w:t xml:space="preserve">hem </w:t>
      </w:r>
      <w:r w:rsidR="00DA4DF9" w:rsidRPr="00DA4DF9">
        <w:rPr>
          <w:rFonts w:ascii="Arial" w:eastAsia="Times New Roman" w:hAnsi="Arial" w:cs="Arial"/>
          <w:sz w:val="24"/>
          <w:szCs w:val="24"/>
        </w:rPr>
        <w:t>of the responsibility that came to them with the mandate of Heaven to govern for the good of the people</w:t>
      </w:r>
      <w:r>
        <w:rPr>
          <w:rFonts w:ascii="Arial" w:eastAsia="Times New Roman" w:hAnsi="Arial" w:cs="Arial"/>
          <w:sz w:val="24"/>
          <w:szCs w:val="24"/>
        </w:rPr>
        <w:t xml:space="preserve">. With unusual courage, I </w:t>
      </w:r>
      <w:r w:rsidR="00DA4DF9" w:rsidRPr="00DA4DF9">
        <w:rPr>
          <w:rFonts w:ascii="Arial" w:eastAsia="Times New Roman" w:hAnsi="Arial" w:cs="Arial"/>
          <w:sz w:val="24"/>
          <w:szCs w:val="24"/>
        </w:rPr>
        <w:t>declared: “The people are the most important element in a nation; the spirits of the land and grain come next; the sovereign counts for the least.” He also quoted for all to hear from the </w:t>
      </w:r>
      <w:bookmarkStart w:id="4" w:name="ref32698"/>
      <w:bookmarkEnd w:id="4"/>
      <w:proofErr w:type="spellStart"/>
      <w:r w:rsidR="00DA4DF9" w:rsidRPr="00254DE4">
        <w:rPr>
          <w:rFonts w:ascii="inherit" w:eastAsia="Times New Roman" w:hAnsi="inherit" w:cs="Arial"/>
          <w:iCs/>
          <w:bdr w:val="none" w:sz="0" w:space="0" w:color="auto" w:frame="1"/>
        </w:rPr>
        <w:fldChar w:fldCharType="begin"/>
      </w:r>
      <w:r w:rsidR="00DA4DF9" w:rsidRPr="00254DE4">
        <w:rPr>
          <w:rFonts w:ascii="inherit" w:eastAsia="Times New Roman" w:hAnsi="inherit" w:cs="Arial"/>
          <w:iCs/>
          <w:bdr w:val="none" w:sz="0" w:space="0" w:color="auto" w:frame="1"/>
        </w:rPr>
        <w:instrText xml:space="preserve"> HYPERLINK "http://www.britannica.com/EBchecked/topic/542160/Shujing" \o "Shujing" </w:instrText>
      </w:r>
      <w:r w:rsidR="00DA4DF9" w:rsidRPr="00254DE4">
        <w:rPr>
          <w:rFonts w:ascii="inherit" w:eastAsia="Times New Roman" w:hAnsi="inherit" w:cs="Arial"/>
          <w:iCs/>
          <w:bdr w:val="none" w:sz="0" w:space="0" w:color="auto" w:frame="1"/>
        </w:rPr>
        <w:fldChar w:fldCharType="separate"/>
      </w:r>
      <w:r w:rsidR="00DA4DF9" w:rsidRPr="00254DE4">
        <w:rPr>
          <w:rFonts w:ascii="Arial" w:eastAsia="Times New Roman" w:hAnsi="Arial" w:cs="Arial"/>
          <w:bCs/>
          <w:iCs/>
          <w:bdr w:val="none" w:sz="0" w:space="0" w:color="auto" w:frame="1"/>
        </w:rPr>
        <w:t>Shujing</w:t>
      </w:r>
      <w:proofErr w:type="spellEnd"/>
      <w:r w:rsidR="00DA4DF9" w:rsidRPr="00254DE4">
        <w:rPr>
          <w:rFonts w:ascii="inherit" w:eastAsia="Times New Roman" w:hAnsi="inherit" w:cs="Arial"/>
          <w:iCs/>
          <w:bdr w:val="none" w:sz="0" w:space="0" w:color="auto" w:frame="1"/>
        </w:rPr>
        <w:fldChar w:fldCharType="end"/>
      </w:r>
      <w:r w:rsidR="00DA4DF9" w:rsidRPr="00254DE4">
        <w:rPr>
          <w:rFonts w:ascii="Arial" w:eastAsia="Times New Roman" w:hAnsi="Arial" w:cs="Arial"/>
        </w:rPr>
        <w:t> </w:t>
      </w:r>
      <w:r w:rsidR="00DA4DF9" w:rsidRPr="00DA4DF9">
        <w:rPr>
          <w:rFonts w:ascii="Arial" w:eastAsia="Times New Roman" w:hAnsi="Arial" w:cs="Arial"/>
          <w:sz w:val="24"/>
          <w:szCs w:val="24"/>
        </w:rPr>
        <w:t>(“Classic of History”), one of the</w:t>
      </w:r>
      <w:r w:rsidR="00DA4DF9" w:rsidRPr="00254DE4">
        <w:rPr>
          <w:rFonts w:ascii="Arial" w:eastAsia="Times New Roman" w:hAnsi="Arial" w:cs="Arial"/>
        </w:rPr>
        <w:t> </w:t>
      </w:r>
      <w:hyperlink r:id="rId11" w:tooltip="Five Classics" w:history="1">
        <w:r w:rsidR="00DA4DF9" w:rsidRPr="00254DE4">
          <w:rPr>
            <w:rFonts w:ascii="Arial" w:eastAsia="Times New Roman" w:hAnsi="Arial" w:cs="Arial"/>
            <w:bCs/>
            <w:bdr w:val="none" w:sz="0" w:space="0" w:color="auto" w:frame="1"/>
          </w:rPr>
          <w:t>Five Classics</w:t>
        </w:r>
      </w:hyperlink>
      <w:r w:rsidR="00DA4DF9" w:rsidRPr="00DA4DF9">
        <w:rPr>
          <w:rFonts w:ascii="Arial" w:eastAsia="Times New Roman" w:hAnsi="Arial" w:cs="Arial"/>
          <w:sz w:val="24"/>
          <w:szCs w:val="24"/>
        </w:rPr>
        <w:t> of </w:t>
      </w:r>
      <w:hyperlink r:id="rId12" w:tooltip="Confucianism" w:history="1">
        <w:r w:rsidR="00DA4DF9" w:rsidRPr="00254DE4">
          <w:rPr>
            <w:rFonts w:ascii="Arial" w:eastAsia="Times New Roman" w:hAnsi="Arial" w:cs="Arial"/>
            <w:bCs/>
            <w:bdr w:val="none" w:sz="0" w:space="0" w:color="auto" w:frame="1"/>
          </w:rPr>
          <w:t>Confucianism</w:t>
        </w:r>
      </w:hyperlink>
      <w:r w:rsidR="00DA4DF9" w:rsidRPr="00DA4DF9">
        <w:rPr>
          <w:rFonts w:ascii="Arial" w:eastAsia="Times New Roman" w:hAnsi="Arial" w:cs="Arial"/>
          <w:sz w:val="24"/>
          <w:szCs w:val="24"/>
        </w:rPr>
        <w:t>, the saying “Heaven sees as the people see; Heaven hears as the people hear.” The outspoken </w:t>
      </w:r>
      <w:r w:rsidR="00DA4DF9" w:rsidRPr="00DA4DF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sympathies</w:t>
      </w:r>
      <w:r>
        <w:rPr>
          <w:rFonts w:ascii="Arial" w:eastAsia="Times New Roman" w:hAnsi="Arial" w:cs="Arial"/>
          <w:sz w:val="24"/>
          <w:szCs w:val="24"/>
        </w:rPr>
        <w:t> I received made me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a champion of the common people and an advocate of democratic principles in government.</w:t>
      </w:r>
    </w:p>
    <w:p w:rsidR="00DA4DF9" w:rsidRPr="00045ABB" w:rsidRDefault="00A42330" w:rsidP="00045ABB">
      <w:pPr>
        <w:spacing w:after="0" w:line="408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I went to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se</w:t>
      </w:r>
      <w:r>
        <w:rPr>
          <w:rFonts w:ascii="Arial" w:eastAsia="Times New Roman" w:hAnsi="Arial" w:cs="Arial"/>
          <w:sz w:val="24"/>
          <w:szCs w:val="24"/>
        </w:rPr>
        <w:t>veral states, but nowhere did I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find a prince willing to put his lofty principles of government int</w:t>
      </w:r>
      <w:r w:rsidR="00045ABB">
        <w:rPr>
          <w:rFonts w:ascii="Arial" w:eastAsia="Times New Roman" w:hAnsi="Arial" w:cs="Arial"/>
          <w:sz w:val="24"/>
          <w:szCs w:val="24"/>
        </w:rPr>
        <w:t xml:space="preserve">o practice. My </w:t>
      </w:r>
      <w:r w:rsidR="00DA4DF9" w:rsidRPr="00DA4DF9">
        <w:rPr>
          <w:rFonts w:ascii="Arial" w:eastAsia="Times New Roman" w:hAnsi="Arial" w:cs="Arial"/>
          <w:sz w:val="24"/>
          <w:szCs w:val="24"/>
        </w:rPr>
        <w:t>sense of disappointment grew with th</w:t>
      </w:r>
      <w:r w:rsidR="00045ABB">
        <w:rPr>
          <w:rFonts w:ascii="Arial" w:eastAsia="Times New Roman" w:hAnsi="Arial" w:cs="Arial"/>
          <w:sz w:val="24"/>
          <w:szCs w:val="24"/>
        </w:rPr>
        <w:t xml:space="preserve">e years and finally brought me back to my native state of </w:t>
      </w:r>
      <w:proofErr w:type="spellStart"/>
      <w:r w:rsidR="00045ABB">
        <w:rPr>
          <w:rFonts w:ascii="Arial" w:eastAsia="Times New Roman" w:hAnsi="Arial" w:cs="Arial"/>
          <w:sz w:val="24"/>
          <w:szCs w:val="24"/>
        </w:rPr>
        <w:t>Zou</w:t>
      </w:r>
      <w:proofErr w:type="spellEnd"/>
      <w:r w:rsidR="00045ABB">
        <w:rPr>
          <w:rFonts w:ascii="Arial" w:eastAsia="Times New Roman" w:hAnsi="Arial" w:cs="Arial"/>
          <w:sz w:val="24"/>
          <w:szCs w:val="24"/>
        </w:rPr>
        <w:t>, where I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dev</w:t>
      </w:r>
      <w:r w:rsidR="00045ABB">
        <w:rPr>
          <w:rFonts w:ascii="Arial" w:eastAsia="Times New Roman" w:hAnsi="Arial" w:cs="Arial"/>
          <w:sz w:val="24"/>
          <w:szCs w:val="24"/>
        </w:rPr>
        <w:t xml:space="preserve">oted the remaining years </w:t>
      </w:r>
      <w:proofErr w:type="gramStart"/>
      <w:r w:rsidR="00045ABB">
        <w:rPr>
          <w:rFonts w:ascii="Arial" w:eastAsia="Times New Roman" w:hAnsi="Arial" w:cs="Arial"/>
          <w:sz w:val="24"/>
          <w:szCs w:val="24"/>
        </w:rPr>
        <w:t>of  my</w:t>
      </w:r>
      <w:proofErr w:type="gramEnd"/>
      <w:r w:rsidR="00045ABB">
        <w:rPr>
          <w:rFonts w:ascii="Arial" w:eastAsia="Times New Roman" w:hAnsi="Arial" w:cs="Arial"/>
          <w:sz w:val="24"/>
          <w:szCs w:val="24"/>
        </w:rPr>
        <w:t xml:space="preserve"> </w:t>
      </w:r>
      <w:r w:rsidR="00DA4DF9" w:rsidRPr="00DA4DF9">
        <w:rPr>
          <w:rFonts w:ascii="Arial" w:eastAsia="Times New Roman" w:hAnsi="Arial" w:cs="Arial"/>
          <w:sz w:val="24"/>
          <w:szCs w:val="24"/>
        </w:rPr>
        <w:t>life to the </w:t>
      </w:r>
      <w:r w:rsidR="00DA4DF9" w:rsidRPr="00DA4DF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instruction</w:t>
      </w:r>
      <w:r w:rsidR="00045ABB">
        <w:rPr>
          <w:rFonts w:ascii="Arial" w:eastAsia="Times New Roman" w:hAnsi="Arial" w:cs="Arial"/>
          <w:sz w:val="24"/>
          <w:szCs w:val="24"/>
        </w:rPr>
        <w:t> of my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pup</w:t>
      </w:r>
      <w:bookmarkStart w:id="5" w:name="ref32697"/>
      <w:bookmarkEnd w:id="5"/>
      <w:r w:rsidR="00045ABB">
        <w:rPr>
          <w:rFonts w:ascii="Arial" w:eastAsia="Times New Roman" w:hAnsi="Arial" w:cs="Arial"/>
          <w:sz w:val="24"/>
          <w:szCs w:val="24"/>
        </w:rPr>
        <w:t>ils.</w:t>
      </w:r>
    </w:p>
    <w:p w:rsidR="00DA4DF9" w:rsidRPr="00DA4DF9" w:rsidRDefault="00045ABB" w:rsidP="00DA4DF9">
      <w:pPr>
        <w:spacing w:after="0" w:line="408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My philosophic ideas </w:t>
      </w:r>
      <w:r w:rsidRPr="00DA4DF9">
        <w:rPr>
          <w:rFonts w:ascii="Arial" w:eastAsia="Times New Roman" w:hAnsi="Arial" w:cs="Arial"/>
          <w:sz w:val="24"/>
          <w:szCs w:val="24"/>
        </w:rPr>
        <w:t>might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be regarded as an amplification of the teachings of Confucius. Confucius taught the concept of </w:t>
      </w:r>
      <w:proofErr w:type="spellStart"/>
      <w:r w:rsidR="00DA4DF9" w:rsidRPr="00045ABB">
        <w:rPr>
          <w:rFonts w:ascii="inherit" w:eastAsia="Times New Roman" w:hAnsi="inherit" w:cs="Arial"/>
          <w:iCs/>
          <w:bdr w:val="none" w:sz="0" w:space="0" w:color="auto" w:frame="1"/>
        </w:rPr>
        <w:fldChar w:fldCharType="begin"/>
      </w:r>
      <w:r w:rsidR="00DA4DF9" w:rsidRPr="00045ABB">
        <w:rPr>
          <w:rFonts w:ascii="inherit" w:eastAsia="Times New Roman" w:hAnsi="inherit" w:cs="Arial"/>
          <w:iCs/>
          <w:bdr w:val="none" w:sz="0" w:space="0" w:color="auto" w:frame="1"/>
        </w:rPr>
        <w:instrText xml:space="preserve"> HYPERLINK "http://www.britannica.com/EBchecked/topic/302493/ren" \o "ren" </w:instrText>
      </w:r>
      <w:r w:rsidR="00DA4DF9" w:rsidRPr="00045ABB">
        <w:rPr>
          <w:rFonts w:ascii="inherit" w:eastAsia="Times New Roman" w:hAnsi="inherit" w:cs="Arial"/>
          <w:iCs/>
          <w:bdr w:val="none" w:sz="0" w:space="0" w:color="auto" w:frame="1"/>
        </w:rPr>
        <w:fldChar w:fldCharType="separate"/>
      </w:r>
      <w:r w:rsidR="00DA4DF9" w:rsidRPr="00045ABB">
        <w:rPr>
          <w:rFonts w:ascii="Arial" w:eastAsia="Times New Roman" w:hAnsi="Arial" w:cs="Arial"/>
          <w:bCs/>
          <w:iCs/>
          <w:u w:val="single"/>
          <w:bdr w:val="none" w:sz="0" w:space="0" w:color="auto" w:frame="1"/>
        </w:rPr>
        <w:t>ren</w:t>
      </w:r>
      <w:proofErr w:type="spellEnd"/>
      <w:r w:rsidR="00DA4DF9" w:rsidRPr="00045ABB">
        <w:rPr>
          <w:rFonts w:ascii="inherit" w:eastAsia="Times New Roman" w:hAnsi="inherit" w:cs="Arial"/>
          <w:iCs/>
          <w:bdr w:val="none" w:sz="0" w:space="0" w:color="auto" w:frame="1"/>
        </w:rPr>
        <w:fldChar w:fldCharType="end"/>
      </w:r>
      <w:r w:rsidR="00DA4DF9" w:rsidRPr="00DA4DF9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,</w:t>
      </w:r>
      <w:r w:rsidR="00DA4DF9" w:rsidRPr="00DA4DF9">
        <w:rPr>
          <w:rFonts w:ascii="Arial" w:eastAsia="Times New Roman" w:hAnsi="Arial" w:cs="Arial"/>
          <w:sz w:val="24"/>
          <w:szCs w:val="24"/>
        </w:rPr>
        <w:t> love or human-heartedness, as the b</w:t>
      </w:r>
      <w:r>
        <w:rPr>
          <w:rFonts w:ascii="Arial" w:eastAsia="Times New Roman" w:hAnsi="Arial" w:cs="Arial"/>
          <w:sz w:val="24"/>
          <w:szCs w:val="24"/>
        </w:rPr>
        <w:t xml:space="preserve">asic virtue of manhood. I </w:t>
      </w:r>
      <w:r w:rsidR="00DA4DF9" w:rsidRPr="00DA4DF9">
        <w:rPr>
          <w:rFonts w:ascii="Arial" w:eastAsia="Times New Roman" w:hAnsi="Arial" w:cs="Arial"/>
          <w:sz w:val="24"/>
          <w:szCs w:val="24"/>
        </w:rPr>
        <w:t>made the original goodness of human nature (</w:t>
      </w:r>
      <w:proofErr w:type="spellStart"/>
      <w:r w:rsidR="00DA4DF9" w:rsidRPr="00DA4DF9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xing</w:t>
      </w:r>
      <w:proofErr w:type="spellEnd"/>
      <w:r w:rsidR="000C4092">
        <w:rPr>
          <w:rFonts w:ascii="Arial" w:eastAsia="Times New Roman" w:hAnsi="Arial" w:cs="Arial"/>
          <w:sz w:val="24"/>
          <w:szCs w:val="24"/>
        </w:rPr>
        <w:t>) the keynote to my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system. That the four beginnings (</w:t>
      </w:r>
      <w:bookmarkStart w:id="6" w:name="ref32699"/>
      <w:bookmarkEnd w:id="6"/>
      <w:proofErr w:type="spellStart"/>
      <w:r w:rsidR="00DA4DF9" w:rsidRPr="00DA4DF9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siduan</w:t>
      </w:r>
      <w:proofErr w:type="spellEnd"/>
      <w:r w:rsidR="00DA4DF9" w:rsidRPr="00DA4DF9">
        <w:rPr>
          <w:rFonts w:ascii="Arial" w:eastAsia="Times New Roman" w:hAnsi="Arial" w:cs="Arial"/>
          <w:sz w:val="24"/>
          <w:szCs w:val="24"/>
        </w:rPr>
        <w:t>)—the feeling of commiseration, the feeling of shame, the feeling of courtesy, and the feeling of right and wrong—are all inborn in man was</w:t>
      </w:r>
      <w:r w:rsidR="000C4092">
        <w:rPr>
          <w:rFonts w:ascii="Arial" w:eastAsia="Times New Roman" w:hAnsi="Arial" w:cs="Arial"/>
          <w:sz w:val="24"/>
          <w:szCs w:val="24"/>
        </w:rPr>
        <w:t xml:space="preserve"> a self-evident truth to me</w:t>
      </w:r>
      <w:r w:rsidR="00DA4DF9" w:rsidRPr="00DA4DF9">
        <w:rPr>
          <w:rFonts w:ascii="Arial" w:eastAsia="Times New Roman" w:hAnsi="Arial" w:cs="Arial"/>
          <w:sz w:val="24"/>
          <w:szCs w:val="24"/>
        </w:rPr>
        <w:t>; and the “four beginnings,” when properly cultivated, will develop into the four cardinal virtues of </w:t>
      </w:r>
      <w:proofErr w:type="spellStart"/>
      <w:r w:rsidR="00DA4DF9" w:rsidRPr="00DA4DF9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ren</w:t>
      </w:r>
      <w:proofErr w:type="spellEnd"/>
      <w:r w:rsidR="00DA4DF9" w:rsidRPr="00DA4DF9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,</w:t>
      </w:r>
      <w:r w:rsidR="000C4092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 xml:space="preserve"> </w:t>
      </w:r>
      <w:r w:rsidR="00DA4DF9" w:rsidRPr="00DA4DF9">
        <w:rPr>
          <w:rFonts w:ascii="Arial" w:eastAsia="Times New Roman" w:hAnsi="Arial" w:cs="Arial"/>
          <w:sz w:val="24"/>
          <w:szCs w:val="24"/>
        </w:rPr>
        <w:t>righteousness (</w:t>
      </w:r>
      <w:proofErr w:type="spellStart"/>
      <w:r w:rsidR="00DA4DF9" w:rsidRPr="00DA4DF9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yi</w:t>
      </w:r>
      <w:proofErr w:type="spellEnd"/>
      <w:r w:rsidR="00DA4DF9" w:rsidRPr="00DA4DF9">
        <w:rPr>
          <w:rFonts w:ascii="Arial" w:eastAsia="Times New Roman" w:hAnsi="Arial" w:cs="Arial"/>
          <w:sz w:val="24"/>
          <w:szCs w:val="24"/>
        </w:rPr>
        <w:t>), decorum (</w:t>
      </w:r>
      <w:r w:rsidR="00DA4DF9" w:rsidRPr="00DA4DF9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li</w:t>
      </w:r>
      <w:r w:rsidR="00DA4DF9" w:rsidRPr="00DA4DF9">
        <w:rPr>
          <w:rFonts w:ascii="Arial" w:eastAsia="Times New Roman" w:hAnsi="Arial" w:cs="Arial"/>
          <w:sz w:val="24"/>
          <w:szCs w:val="24"/>
        </w:rPr>
        <w:t>), and wisdom (</w:t>
      </w:r>
      <w:proofErr w:type="spellStart"/>
      <w:r w:rsidR="00DA4DF9" w:rsidRPr="00DA4DF9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zhi</w:t>
      </w:r>
      <w:proofErr w:type="spellEnd"/>
      <w:r w:rsidR="00DA4DF9" w:rsidRPr="00DA4DF9">
        <w:rPr>
          <w:rFonts w:ascii="Arial" w:eastAsia="Times New Roman" w:hAnsi="Arial" w:cs="Arial"/>
          <w:sz w:val="24"/>
          <w:szCs w:val="24"/>
        </w:rPr>
        <w:t>). This doctrine of the goodness of hum</w:t>
      </w:r>
      <w:r w:rsidR="000C4092">
        <w:rPr>
          <w:rFonts w:ascii="Arial" w:eastAsia="Times New Roman" w:hAnsi="Arial" w:cs="Arial"/>
          <w:sz w:val="24"/>
          <w:szCs w:val="24"/>
        </w:rPr>
        <w:t xml:space="preserve">an nature </w:t>
      </w:r>
      <w:r w:rsidR="000C4092" w:rsidRPr="00DA4DF9">
        <w:rPr>
          <w:rFonts w:ascii="Arial" w:eastAsia="Times New Roman" w:hAnsi="Arial" w:cs="Arial"/>
          <w:sz w:val="24"/>
          <w:szCs w:val="24"/>
        </w:rPr>
        <w:t>has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become an enduring topic for debate among the Chinese thinkers throughout the ages.</w:t>
      </w:r>
    </w:p>
    <w:p w:rsidR="00DA4DF9" w:rsidRPr="00DA4DF9" w:rsidRDefault="000C4092" w:rsidP="00DA4DF9">
      <w:pPr>
        <w:spacing w:after="0" w:line="408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 also had the conviction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that man possessed </w:t>
      </w:r>
      <w:hyperlink r:id="rId13" w:tooltip="intuitive knowledge" w:history="1">
        <w:r w:rsidR="00DA4DF9" w:rsidRPr="000C4092">
          <w:rPr>
            <w:rFonts w:ascii="Arial" w:eastAsia="Times New Roman" w:hAnsi="Arial" w:cs="Arial"/>
            <w:bCs/>
            <w:bdr w:val="none" w:sz="0" w:space="0" w:color="auto" w:frame="1"/>
          </w:rPr>
          <w:t>intuitive knowledge</w:t>
        </w:r>
      </w:hyperlink>
      <w:r w:rsidR="00DA4DF9" w:rsidRPr="00DA4DF9">
        <w:rPr>
          <w:rFonts w:ascii="Arial" w:eastAsia="Times New Roman" w:hAnsi="Arial" w:cs="Arial"/>
          <w:sz w:val="24"/>
          <w:szCs w:val="24"/>
        </w:rPr>
        <w:t> and intuitive ability and that personal cultivation consisted in dev</w:t>
      </w:r>
      <w:r>
        <w:rPr>
          <w:rFonts w:ascii="Arial" w:eastAsia="Times New Roman" w:hAnsi="Arial" w:cs="Arial"/>
          <w:sz w:val="24"/>
          <w:szCs w:val="24"/>
        </w:rPr>
        <w:t>eloping one’s mind. Thus</w:t>
      </w:r>
      <w:r w:rsidR="00DA4DF9" w:rsidRPr="00DA4DF9">
        <w:rPr>
          <w:rFonts w:ascii="Arial" w:eastAsia="Times New Roman" w:hAnsi="Arial" w:cs="Arial"/>
          <w:sz w:val="24"/>
          <w:szCs w:val="24"/>
        </w:rPr>
        <w:t>: “Persons who have developed their hearts and minds to the utmost, know their nature. Knowing their nature, they know Heaven.” Hence, all people can become like the great sage-kings Yao and Shun, the legendary heroes of the arc</w:t>
      </w:r>
      <w:r>
        <w:rPr>
          <w:rFonts w:ascii="Arial" w:eastAsia="Times New Roman" w:hAnsi="Arial" w:cs="Arial"/>
          <w:sz w:val="24"/>
          <w:szCs w:val="24"/>
        </w:rPr>
        <w:t>haic past.</w:t>
      </w:r>
    </w:p>
    <w:p w:rsidR="00DA4DF9" w:rsidRPr="00DA4DF9" w:rsidRDefault="000C4092" w:rsidP="00DA4DF9">
      <w:pPr>
        <w:spacing w:after="0" w:line="408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Since the time I earned the recognition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as a major philosopher, special </w:t>
      </w:r>
      <w:r>
        <w:rPr>
          <w:rFonts w:ascii="Arial" w:eastAsia="Times New Roman" w:hAnsi="Arial" w:cs="Arial"/>
          <w:sz w:val="24"/>
          <w:szCs w:val="24"/>
        </w:rPr>
        <w:t>importance was attributed to me and my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work by the neo-Confucians of the</w:t>
      </w:r>
      <w:r w:rsidR="00DA4DF9" w:rsidRPr="000C4092">
        <w:rPr>
          <w:rFonts w:ascii="Arial" w:eastAsia="Times New Roman" w:hAnsi="Arial" w:cs="Arial"/>
        </w:rPr>
        <w:t> </w:t>
      </w:r>
      <w:hyperlink r:id="rId14" w:tooltip="Song dynasty" w:history="1">
        <w:r w:rsidR="00DA4DF9" w:rsidRPr="000C4092">
          <w:rPr>
            <w:rFonts w:ascii="Arial" w:eastAsia="Times New Roman" w:hAnsi="Arial" w:cs="Arial"/>
            <w:bCs/>
            <w:bdr w:val="none" w:sz="0" w:space="0" w:color="auto" w:frame="1"/>
          </w:rPr>
          <w:t>Song dynasty</w:t>
        </w:r>
      </w:hyperlink>
      <w:r w:rsidR="00DA4DF9" w:rsidRPr="00DA4DF9">
        <w:rPr>
          <w:rFonts w:ascii="Arial" w:eastAsia="Times New Roman" w:hAnsi="Arial" w:cs="Arial"/>
          <w:sz w:val="24"/>
          <w:szCs w:val="24"/>
        </w:rPr>
        <w:t> (960–1279). For t</w:t>
      </w:r>
      <w:r w:rsidR="00C377B5">
        <w:rPr>
          <w:rFonts w:ascii="Arial" w:eastAsia="Times New Roman" w:hAnsi="Arial" w:cs="Arial"/>
          <w:sz w:val="24"/>
          <w:szCs w:val="24"/>
        </w:rPr>
        <w:t>he last 1,000 years, I</w:t>
      </w:r>
      <w:r w:rsidR="00C377B5" w:rsidRPr="00DA4DF9">
        <w:rPr>
          <w:rFonts w:ascii="Arial" w:eastAsia="Times New Roman" w:hAnsi="Arial" w:cs="Arial"/>
          <w:sz w:val="24"/>
          <w:szCs w:val="24"/>
        </w:rPr>
        <w:t xml:space="preserve"> have been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revered among the Chinese people as the cofounder of Confucianism, second only to Confucius himself.</w:t>
      </w:r>
    </w:p>
    <w:sectPr w:rsidR="00DA4DF9" w:rsidRPr="00DA4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1F4" w:rsidRDefault="00CC61F4" w:rsidP="00B8037D">
      <w:pPr>
        <w:spacing w:after="0" w:line="240" w:lineRule="auto"/>
      </w:pPr>
      <w:r>
        <w:separator/>
      </w:r>
    </w:p>
  </w:endnote>
  <w:endnote w:type="continuationSeparator" w:id="0">
    <w:p w:rsidR="00CC61F4" w:rsidRDefault="00CC61F4" w:rsidP="00B8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1F4" w:rsidRDefault="00CC61F4" w:rsidP="00B8037D">
      <w:pPr>
        <w:spacing w:after="0" w:line="240" w:lineRule="auto"/>
      </w:pPr>
      <w:r>
        <w:separator/>
      </w:r>
    </w:p>
  </w:footnote>
  <w:footnote w:type="continuationSeparator" w:id="0">
    <w:p w:rsidR="00CC61F4" w:rsidRDefault="00CC61F4" w:rsidP="00B803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A9"/>
    <w:rsid w:val="00045ABB"/>
    <w:rsid w:val="000B18A3"/>
    <w:rsid w:val="000C4092"/>
    <w:rsid w:val="00254DE4"/>
    <w:rsid w:val="0060734C"/>
    <w:rsid w:val="00693D2B"/>
    <w:rsid w:val="009710F4"/>
    <w:rsid w:val="00A42330"/>
    <w:rsid w:val="00B8037D"/>
    <w:rsid w:val="00BF34A9"/>
    <w:rsid w:val="00C377B5"/>
    <w:rsid w:val="00CC61F4"/>
    <w:rsid w:val="00DA4DF9"/>
    <w:rsid w:val="00E2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A4D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4D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A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A4DF9"/>
  </w:style>
  <w:style w:type="character" w:customStyle="1" w:styleId="bps-small-text">
    <w:name w:val="bps-small-text"/>
    <w:basedOn w:val="DefaultParagraphFont"/>
    <w:rsid w:val="00DA4DF9"/>
  </w:style>
  <w:style w:type="character" w:styleId="Hyperlink">
    <w:name w:val="Hyperlink"/>
    <w:basedOn w:val="DefaultParagraphFont"/>
    <w:uiPriority w:val="99"/>
    <w:semiHidden/>
    <w:unhideWhenUsed/>
    <w:rsid w:val="00DA4DF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A4DF9"/>
    <w:rPr>
      <w:i/>
      <w:iCs/>
    </w:rPr>
  </w:style>
  <w:style w:type="character" w:customStyle="1" w:styleId="ilad">
    <w:name w:val="il_ad"/>
    <w:basedOn w:val="DefaultParagraphFont"/>
    <w:rsid w:val="00DA4DF9"/>
  </w:style>
  <w:style w:type="character" w:customStyle="1" w:styleId="bps-article-author">
    <w:name w:val="bps-article-author"/>
    <w:basedOn w:val="DefaultParagraphFont"/>
    <w:rsid w:val="00DA4DF9"/>
  </w:style>
  <w:style w:type="paragraph" w:styleId="Header">
    <w:name w:val="header"/>
    <w:basedOn w:val="Normal"/>
    <w:link w:val="HeaderChar"/>
    <w:uiPriority w:val="99"/>
    <w:unhideWhenUsed/>
    <w:rsid w:val="00B80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37D"/>
  </w:style>
  <w:style w:type="paragraph" w:styleId="Footer">
    <w:name w:val="footer"/>
    <w:basedOn w:val="Normal"/>
    <w:link w:val="FooterChar"/>
    <w:uiPriority w:val="99"/>
    <w:unhideWhenUsed/>
    <w:rsid w:val="00B80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37D"/>
  </w:style>
  <w:style w:type="paragraph" w:styleId="BalloonText">
    <w:name w:val="Balloon Text"/>
    <w:basedOn w:val="Normal"/>
    <w:link w:val="BalloonTextChar"/>
    <w:uiPriority w:val="99"/>
    <w:semiHidden/>
    <w:unhideWhenUsed/>
    <w:rsid w:val="00C3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A4D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4D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A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A4DF9"/>
  </w:style>
  <w:style w:type="character" w:customStyle="1" w:styleId="bps-small-text">
    <w:name w:val="bps-small-text"/>
    <w:basedOn w:val="DefaultParagraphFont"/>
    <w:rsid w:val="00DA4DF9"/>
  </w:style>
  <w:style w:type="character" w:styleId="Hyperlink">
    <w:name w:val="Hyperlink"/>
    <w:basedOn w:val="DefaultParagraphFont"/>
    <w:uiPriority w:val="99"/>
    <w:semiHidden/>
    <w:unhideWhenUsed/>
    <w:rsid w:val="00DA4DF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A4DF9"/>
    <w:rPr>
      <w:i/>
      <w:iCs/>
    </w:rPr>
  </w:style>
  <w:style w:type="character" w:customStyle="1" w:styleId="ilad">
    <w:name w:val="il_ad"/>
    <w:basedOn w:val="DefaultParagraphFont"/>
    <w:rsid w:val="00DA4DF9"/>
  </w:style>
  <w:style w:type="character" w:customStyle="1" w:styleId="bps-article-author">
    <w:name w:val="bps-article-author"/>
    <w:basedOn w:val="DefaultParagraphFont"/>
    <w:rsid w:val="00DA4DF9"/>
  </w:style>
  <w:style w:type="paragraph" w:styleId="Header">
    <w:name w:val="header"/>
    <w:basedOn w:val="Normal"/>
    <w:link w:val="HeaderChar"/>
    <w:uiPriority w:val="99"/>
    <w:unhideWhenUsed/>
    <w:rsid w:val="00B80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37D"/>
  </w:style>
  <w:style w:type="paragraph" w:styleId="Footer">
    <w:name w:val="footer"/>
    <w:basedOn w:val="Normal"/>
    <w:link w:val="FooterChar"/>
    <w:uiPriority w:val="99"/>
    <w:unhideWhenUsed/>
    <w:rsid w:val="00B80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37D"/>
  </w:style>
  <w:style w:type="paragraph" w:styleId="BalloonText">
    <w:name w:val="Balloon Text"/>
    <w:basedOn w:val="Normal"/>
    <w:link w:val="BalloonTextChar"/>
    <w:uiPriority w:val="99"/>
    <w:semiHidden/>
    <w:unhideWhenUsed/>
    <w:rsid w:val="00C3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annica.com/EBchecked/topic/132184/Confucius" TargetMode="External"/><Relationship Id="rId13" Type="http://schemas.openxmlformats.org/officeDocument/2006/relationships/hyperlink" Target="http://www.britannica.com/EBchecked/topic/292162/intui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www.britannica.com/EBchecked/topic/132104/Confucianis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britannica.com/EBchecked/topic/649796/Wujin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ritannica.com/EBchecked/topic/133385/conserv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itannica.com/EBchecked/topic/636061/Warring-States" TargetMode="External"/><Relationship Id="rId14" Type="http://schemas.openxmlformats.org/officeDocument/2006/relationships/hyperlink" Target="http://www.britannica.com/EBchecked/topic/573875/Song-dyna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olivia</cp:lastModifiedBy>
  <cp:revision>4</cp:revision>
  <dcterms:created xsi:type="dcterms:W3CDTF">2012-03-24T23:49:00Z</dcterms:created>
  <dcterms:modified xsi:type="dcterms:W3CDTF">2012-03-26T02:50:00Z</dcterms:modified>
</cp:coreProperties>
</file>