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0" w:lineRule="exact" w:line="482"/>
        <w:ind w:left="40" w:right="0" w:firstLine="0"/>
        <w:jc w:val="center"/>
        <w:rPr>
          <w:rFonts w:ascii="Calibri" w:hint="default"/>
          <w:b/>
          <w:i/>
          <w:sz w:val="40"/>
          <w:lang w:val="en-US"/>
        </w:rPr>
      </w:pPr>
      <w:r>
        <w:rPr>
          <w:rFonts w:ascii="Calibri" w:hint="eastAsia"/>
          <w:b/>
          <w:i/>
          <w:sz w:val="40"/>
          <w:lang w:val="en-US" w:eastAsia="zh-CN"/>
        </w:rPr>
        <w:t xml:space="preserve"> Scien</w:t>
      </w:r>
      <w:r>
        <w:rPr>
          <w:rFonts w:ascii="Calibri" w:hint="default"/>
          <w:b/>
          <w:i/>
          <w:sz w:val="40"/>
          <w:lang w:val="en-US" w:eastAsia="zh-CN"/>
        </w:rPr>
        <w:t>tific</w:t>
      </w:r>
      <w:r>
        <w:rPr>
          <w:rFonts w:ascii="Calibri" w:hint="eastAsia"/>
          <w:b/>
          <w:i/>
          <w:sz w:val="40"/>
          <w:lang w:val="en-US" w:eastAsia="zh-CN"/>
        </w:rPr>
        <w:t xml:space="preserve"> Style</w:t>
      </w:r>
      <w:bookmarkStart w:id="0" w:name="_GoBack"/>
      <w:bookmarkEnd w:id="0"/>
    </w:p>
    <w:p>
      <w:pPr>
        <w:pStyle w:val="style0"/>
        <w:spacing w:before="2"/>
        <w:ind w:left="40" w:right="0" w:firstLine="0"/>
        <w:jc w:val="center"/>
        <w:rPr>
          <w:rFonts w:eastAsia="楷体" w:hint="default"/>
          <w:b/>
          <w:sz w:val="40"/>
          <w:lang w:val="en-US" w:eastAsia="zh-CN"/>
        </w:rPr>
      </w:pPr>
      <w:r>
        <w:rPr>
          <w:rFonts w:hint="eastAsia"/>
          <w:b/>
          <w:sz w:val="40"/>
          <w:lang w:val="en-US" w:eastAsia="zh-CN"/>
        </w:rPr>
        <w:t>科技文体</w:t>
      </w:r>
    </w:p>
    <w:p>
      <w:pPr>
        <w:pStyle w:val="style0"/>
        <w:tabs>
          <w:tab w:val="left" w:leader="none" w:pos="4216"/>
        </w:tabs>
        <w:spacing w:before="298"/>
        <w:ind w:left="40" w:right="0" w:firstLine="0"/>
        <w:jc w:val="center"/>
        <w:rPr>
          <w:rFonts w:hint="eastAsia"/>
          <w:b/>
          <w:sz w:val="24"/>
          <w:lang w:val="en-US" w:eastAsia="zh-CN"/>
        </w:rPr>
      </w:pPr>
      <w:r>
        <w:rPr>
          <w:rFonts w:hint="eastAsia"/>
          <w:b/>
          <w:sz w:val="24"/>
          <w:lang w:val="en-US" w:eastAsia="zh-CN"/>
        </w:rPr>
        <w:t>娄灿灿</w:t>
      </w:r>
      <w:r>
        <w:rPr>
          <w:b/>
          <w:sz w:val="24"/>
        </w:rPr>
        <w:t>（</w:t>
      </w:r>
      <w:r>
        <w:rPr>
          <w:rFonts w:hint="eastAsia"/>
          <w:b/>
          <w:sz w:val="24"/>
          <w:lang w:val="en-US" w:eastAsia="zh-CN"/>
        </w:rPr>
        <w:t>Lou Cancan</w:t>
      </w:r>
      <w:r>
        <w:rPr>
          <w:b/>
          <w:sz w:val="24"/>
        </w:rPr>
        <w:t>）</w:t>
      </w:r>
      <w:r>
        <w:rPr>
          <w:b/>
          <w:sz w:val="24"/>
          <w:lang w:val="en-US"/>
        </w:rPr>
        <w:t>&amp;</w:t>
      </w:r>
      <w:r>
        <w:rPr>
          <w:rFonts w:hint="eastAsia"/>
          <w:b/>
          <w:sz w:val="24"/>
          <w:lang w:val="en-US" w:eastAsia="zh-CN"/>
        </w:rPr>
        <w:t>罗雨晴（</w:t>
      </w:r>
      <w:r>
        <w:rPr>
          <w:rFonts w:hint="default"/>
          <w:b/>
          <w:sz w:val="24"/>
          <w:lang w:val="en-US" w:eastAsia="zh-CN"/>
        </w:rPr>
        <w:t>Luo Yuqing</w:t>
      </w:r>
      <w:r>
        <w:rPr>
          <w:rFonts w:hint="eastAsia"/>
          <w:b/>
          <w:sz w:val="24"/>
          <w:lang w:val="en-US" w:eastAsia="zh-CN"/>
        </w:rPr>
        <w:t>）</w:t>
      </w:r>
    </w:p>
    <w:p>
      <w:pPr>
        <w:pStyle w:val="style0"/>
        <w:tabs>
          <w:tab w:val="left" w:leader="none" w:pos="4216"/>
        </w:tabs>
        <w:spacing w:before="298"/>
        <w:ind w:left="40" w:right="0" w:firstLine="0"/>
        <w:jc w:val="center"/>
        <w:rPr>
          <w:rFonts w:eastAsia="楷体" w:hint="default"/>
          <w:b/>
          <w:sz w:val="24"/>
          <w:lang w:val="en-US" w:eastAsia="zh-CN"/>
        </w:rPr>
      </w:pPr>
      <w:r>
        <w:rPr>
          <w:b/>
          <w:sz w:val="24"/>
        </w:rPr>
        <w:t>第</w:t>
      </w:r>
      <w:r>
        <w:rPr>
          <w:rFonts w:hint="eastAsia"/>
          <w:b/>
          <w:sz w:val="24"/>
          <w:lang w:val="en-US" w:eastAsia="zh-CN"/>
        </w:rPr>
        <w:t>九</w:t>
      </w:r>
      <w:r>
        <w:rPr>
          <w:b/>
          <w:sz w:val="24"/>
        </w:rPr>
        <w:t>讲</w:t>
      </w:r>
      <w:r>
        <w:rPr>
          <w:rFonts w:ascii="Calibri" w:eastAsia="Calibri"/>
          <w:b/>
          <w:sz w:val="24"/>
        </w:rPr>
        <w:t>Session</w:t>
      </w:r>
      <w:r>
        <w:rPr>
          <w:rFonts w:ascii="Calibri" w:eastAsia="Calibri"/>
          <w:b/>
          <w:spacing w:val="-3"/>
          <w:sz w:val="24"/>
        </w:rPr>
        <w:t xml:space="preserve"> </w:t>
      </w:r>
      <w:r>
        <w:rPr>
          <w:rFonts w:ascii="Calibri" w:eastAsia="宋体" w:hint="eastAsia"/>
          <w:b/>
          <w:spacing w:val="-3"/>
          <w:sz w:val="24"/>
          <w:lang w:val="en-US" w:eastAsia="zh-CN"/>
        </w:rPr>
        <w:t>9</w:t>
      </w:r>
      <w:r>
        <w:rPr>
          <w:rFonts w:ascii="Calibri" w:eastAsia="Calibri"/>
          <w:b/>
          <w:sz w:val="24"/>
        </w:rPr>
        <w:t xml:space="preserve">, </w:t>
      </w:r>
      <w:r>
        <w:rPr>
          <w:rFonts w:ascii="Calibri" w:eastAsia="Calibri"/>
          <w:b/>
          <w:spacing w:val="-3"/>
          <w:sz w:val="24"/>
        </w:rPr>
        <w:t xml:space="preserve"> </w:t>
      </w:r>
      <w:r>
        <w:rPr>
          <w:rFonts w:ascii="Calibri" w:eastAsia="Calibri"/>
          <w:b/>
          <w:sz w:val="24"/>
        </w:rPr>
        <w:t>20</w:t>
      </w:r>
      <w:r>
        <w:rPr>
          <w:rFonts w:ascii="Calibri" w:eastAsia="宋体" w:hint="eastAsia"/>
          <w:b/>
          <w:sz w:val="24"/>
          <w:lang w:val="en-US" w:eastAsia="zh-CN"/>
        </w:rPr>
        <w:t>20</w:t>
      </w:r>
      <w:r>
        <w:rPr>
          <w:rFonts w:ascii="Calibri" w:eastAsia="Calibri"/>
          <w:b/>
          <w:spacing w:val="7"/>
          <w:sz w:val="24"/>
        </w:rPr>
        <w:t xml:space="preserve"> </w:t>
      </w:r>
      <w:r>
        <w:rPr>
          <w:b/>
          <w:sz w:val="24"/>
        </w:rPr>
        <w:t>年</w:t>
      </w:r>
      <w:r>
        <w:rPr>
          <w:b/>
          <w:spacing w:val="-62"/>
          <w:sz w:val="24"/>
        </w:rPr>
        <w:t xml:space="preserve"> </w:t>
      </w:r>
      <w:r>
        <w:rPr>
          <w:rFonts w:hint="eastAsia"/>
          <w:b/>
          <w:spacing w:val="-62"/>
          <w:sz w:val="24"/>
          <w:lang w:val="en-US" w:eastAsia="zh-CN"/>
        </w:rPr>
        <w:t>11 月 1</w:t>
      </w:r>
      <w:r>
        <w:rPr>
          <w:rFonts w:hint="default"/>
          <w:b/>
          <w:spacing w:val="-62"/>
          <w:sz w:val="24"/>
          <w:lang w:val="en-US" w:eastAsia="zh-CN"/>
        </w:rPr>
        <w:t>6</w:t>
      </w:r>
      <w:r>
        <w:rPr>
          <w:rFonts w:hint="eastAsia"/>
          <w:b/>
          <w:spacing w:val="-62"/>
          <w:sz w:val="24"/>
          <w:lang w:val="en-US" w:eastAsia="zh-CN"/>
        </w:rPr>
        <w:t xml:space="preserve"> 号</w:t>
      </w:r>
    </w:p>
    <w:p>
      <w:pPr>
        <w:pStyle w:val="style66"/>
        <w:spacing w:before="1"/>
        <w:jc w:val="both"/>
        <w:rPr>
          <w:b/>
          <w:sz w:val="23"/>
        </w:rPr>
      </w:pPr>
    </w:p>
    <w:p>
      <w:pPr>
        <w:pStyle w:val="style66"/>
        <w:spacing w:before="17"/>
        <w:rPr>
          <w:rFonts w:ascii="Microsoft JhengHei"/>
          <w:b/>
          <w:sz w:val="13"/>
        </w:rPr>
      </w:pPr>
    </w:p>
    <w:p>
      <w:pPr>
        <w:pStyle w:val="style0"/>
        <w:numPr>
          <w:ilvl w:val="0"/>
          <w:numId w:val="0"/>
        </w:numPr>
        <w:rPr>
          <w:rFonts w:ascii="Times New Roman" w:cs="Times New Roman" w:hAnsi="Times New Roman" w:hint="default"/>
          <w:b/>
          <w:bCs/>
          <w:sz w:val="24"/>
          <w:szCs w:val="24"/>
        </w:rPr>
      </w:pPr>
      <w:r>
        <w:rPr>
          <w:rFonts w:ascii="Times New Roman" w:cs="Times New Roman" w:hAnsi="Times New Roman" w:hint="default"/>
          <w:b/>
          <w:bCs/>
          <w:sz w:val="24"/>
          <w:szCs w:val="24"/>
          <w:lang w:val="en-US" w:eastAsia="zh-CN"/>
        </w:rPr>
        <w:t>Text A.</w:t>
      </w:r>
      <w:r>
        <w:rPr>
          <w:rFonts w:ascii="Times New Roman" w:cs="Times New Roman" w:hAnsi="Times New Roman" w:hint="eastAsia"/>
          <w:b/>
          <w:bCs/>
          <w:sz w:val="24"/>
          <w:szCs w:val="24"/>
          <w:lang w:val="en-US" w:eastAsia="zh-CN"/>
        </w:rPr>
        <w:t xml:space="preserve"> </w:t>
      </w:r>
      <w:r>
        <w:rPr>
          <w:rFonts w:ascii="Times New Roman" w:cs="Times New Roman" w:hAnsi="Times New Roman" w:hint="default"/>
          <w:b/>
          <w:bCs/>
          <w:sz w:val="24"/>
          <w:szCs w:val="24"/>
        </w:rPr>
        <w:t>The Classification of Scientific Style</w:t>
      </w:r>
    </w:p>
    <w:p>
      <w:pPr>
        <w:pStyle w:val="style0"/>
        <w:rPr>
          <w:rFonts w:hint="eastAsia"/>
          <w:sz w:val="24"/>
          <w:szCs w:val="28"/>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Scientific style refers to all spoken and written languages related to science and technology.</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1"/>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Works, texts and reports on science and technology, test reports, and programs for the development of science and technology.</w:t>
      </w:r>
    </w:p>
    <w:p>
      <w:pPr>
        <w:pStyle w:val="style0"/>
        <w:numPr>
          <w:ilvl w:val="0"/>
          <w:numId w:val="0"/>
        </w:numPr>
        <w:ind w:right="0" w:rightChars="0"/>
        <w:rPr>
          <w:rFonts w:ascii="Times New Roman" w:cs="Times New Roman" w:hAnsi="Times New Roman" w:hint="eastAsia"/>
          <w:sz w:val="24"/>
          <w:szCs w:val="28"/>
          <w:lang w:val="en-US" w:eastAsia="zh-CN"/>
        </w:rPr>
      </w:pPr>
    </w:p>
    <w:p>
      <w:pPr>
        <w:pStyle w:val="style0"/>
        <w:numPr>
          <w:ilvl w:val="0"/>
          <w:numId w:val="1"/>
        </w:numPr>
        <w:ind w:left="0" w:leftChars="0" w:firstLine="0" w:firstLineChars="0"/>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Scientific and technical information and written materials.</w:t>
      </w:r>
    </w:p>
    <w:p>
      <w:pPr>
        <w:pStyle w:val="style0"/>
        <w:numPr>
          <w:ilvl w:val="0"/>
          <w:numId w:val="0"/>
        </w:numPr>
        <w:ind w:leftChars="0" w:right="0" w:rightChars="0"/>
        <w:rPr>
          <w:rFonts w:ascii="Times New Roman" w:cs="Times New Roman" w:hAnsi="Times New Roman" w:hint="eastAsia"/>
          <w:sz w:val="24"/>
          <w:szCs w:val="28"/>
          <w:lang w:val="en-US" w:eastAsia="zh-CN"/>
        </w:rPr>
      </w:pPr>
    </w:p>
    <w:p>
      <w:pPr>
        <w:pStyle w:val="style0"/>
        <w:numPr>
          <w:ilvl w:val="0"/>
          <w:numId w:val="1"/>
        </w:numPr>
        <w:ind w:left="0" w:leftChars="0" w:firstLine="0" w:firstLineChars="0"/>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Descriptions of structure and rules of operation in operative manuals (of meters, instruments, machines, tools, etc.).</w:t>
      </w:r>
    </w:p>
    <w:p>
      <w:pPr>
        <w:pStyle w:val="style0"/>
        <w:numPr>
          <w:ilvl w:val="0"/>
          <w:numId w:val="0"/>
        </w:numPr>
        <w:ind w:leftChars="0" w:right="0" w:rightChars="0"/>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4. The language of talks, meetings and conversations on scientific or technical</w:t>
      </w: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problems.</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5. Commentaries in such audio materials as films, videos, etc.</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eastAsia"/>
          <w:sz w:val="24"/>
          <w:szCs w:val="28"/>
          <w:lang w:val="en-US" w:eastAsia="zh-CN"/>
        </w:rPr>
        <w:t>EST mentioned in item 1.2 above is collectively referred to as scientific prose in stylistics. Scientific prose has the following characteristics in terms of the lexicon, grammar and discourse.</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b/>
          <w:bCs/>
          <w:sz w:val="24"/>
          <w:szCs w:val="24"/>
          <w:lang w:val="en-US" w:eastAsia="zh-CN"/>
        </w:rPr>
      </w:pPr>
      <w:r>
        <w:rPr>
          <w:rFonts w:ascii="Times New Roman" w:cs="Times New Roman" w:hAnsi="Times New Roman" w:hint="eastAsia"/>
          <w:b/>
          <w:bCs/>
          <w:sz w:val="24"/>
          <w:szCs w:val="24"/>
          <w:lang w:val="en-US" w:eastAsia="zh-CN"/>
        </w:rPr>
        <w:t>Text B. The Characteristics of Scientific Style</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 xml:space="preserve">1.Lexical Characteristics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 xml:space="preserve">On the lexical level, there are a large number of technical terms in EST (English for Science and Technology). Technical terms are the words that express different meanings in a particular field rather than what they do in ordinary English.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 xml:space="preserve">e.g.  the word "processor" in "multi-core processor". </w:t>
      </w:r>
      <w:r>
        <w:rPr>
          <w:rFonts w:ascii="Times New Roman" w:cs="Times New Roman" w:hAnsi="Times New Roman" w:hint="eastAsia"/>
          <w:sz w:val="24"/>
          <w:szCs w:val="28"/>
          <w:lang w:val="en-US" w:eastAsia="zh-CN"/>
        </w:rPr>
        <w:cr/>
      </w:r>
      <w:r>
        <w:rPr>
          <w:rFonts w:ascii="Times New Roman" w:cs="Times New Roman" w:hAnsi="Times New Roman" w:hint="eastAsia"/>
          <w:sz w:val="24"/>
          <w:szCs w:val="28"/>
          <w:lang w:val="en-US" w:eastAsia="zh-CN"/>
        </w:rPr>
        <w:t>"processor" means“加工者”，while in scientific and technological texts, it means“处理器”，therefore, "multi-core processor"means“多核处理器”.</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 xml:space="preserve">Lots of abbreviations are employed in scientific English texts, abbreviations are specific in meaning and concise in language.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default"/>
          <w:sz w:val="24"/>
          <w:szCs w:val="28"/>
          <w:lang w:val="en-US" w:eastAsia="zh-CN"/>
        </w:rPr>
        <w:t>familiar abbreviation of "WC" as an example, it may stand for "Water Carrier"</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"Water Column", "Water Cooled", "Water Cooler", "Wireless Communication" and</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 xml:space="preserve">"Water Closet". </w:t>
      </w:r>
    </w:p>
    <w:p>
      <w:pPr>
        <w:pStyle w:val="style0"/>
        <w:numPr>
          <w:ilvl w:val="0"/>
          <w:numId w:val="0"/>
        </w:numPr>
        <w:rPr>
          <w:rFonts w:ascii="Times New Roman" w:cs="Times New Roman" w:hAnsi="Times New Roman" w:hint="default"/>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An English word is not only used by one major, but also used by many majors to express their professional concepts.</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 xml:space="preserve">     transmission </w:t>
      </w:r>
      <w:r>
        <w:rPr>
          <w:rFonts w:ascii="Times New Roman" w:cs="Times New Roman" w:hAnsi="Times New Roman" w:hint="eastAsia"/>
          <w:sz w:val="24"/>
          <w:szCs w:val="28"/>
          <w:lang w:val="en-US" w:eastAsia="zh-CN"/>
        </w:rPr>
        <w:cr/>
      </w:r>
      <w:r>
        <w:rPr>
          <w:rFonts w:ascii="Times New Roman" w:cs="Times New Roman" w:hAnsi="Times New Roman" w:hint="eastAsia"/>
          <w:sz w:val="24"/>
          <w:szCs w:val="28"/>
          <w:lang w:val="en-US" w:eastAsia="zh-CN"/>
        </w:rPr>
        <w:t xml:space="preserve">     Radiao Engineering    “发射”、“播送”</w:t>
      </w:r>
      <w:r>
        <w:rPr>
          <w:rFonts w:ascii="Times New Roman" w:cs="Times New Roman" w:hAnsi="Times New Roman" w:hint="eastAsia"/>
          <w:sz w:val="24"/>
          <w:szCs w:val="28"/>
          <w:lang w:val="en-US" w:eastAsia="zh-CN"/>
        </w:rPr>
        <w:cr/>
      </w:r>
      <w:r>
        <w:rPr>
          <w:rFonts w:ascii="Times New Roman" w:cs="Times New Roman" w:hAnsi="Times New Roman" w:hint="eastAsia"/>
          <w:sz w:val="24"/>
          <w:szCs w:val="28"/>
          <w:lang w:val="en-US" w:eastAsia="zh-CN"/>
        </w:rPr>
        <w:t xml:space="preserve">     Mechanology              “传动”、“变速”</w:t>
      </w:r>
      <w:r>
        <w:rPr>
          <w:rFonts w:ascii="Times New Roman" w:cs="Times New Roman" w:hAnsi="Times New Roman" w:hint="eastAsia"/>
          <w:sz w:val="24"/>
          <w:szCs w:val="28"/>
          <w:lang w:val="en-US" w:eastAsia="zh-CN"/>
        </w:rPr>
        <w:cr/>
      </w:r>
      <w:r>
        <w:rPr>
          <w:rFonts w:ascii="Times New Roman" w:cs="Times New Roman" w:hAnsi="Times New Roman" w:hint="eastAsia"/>
          <w:sz w:val="24"/>
          <w:szCs w:val="28"/>
          <w:lang w:val="en-US" w:eastAsia="zh-CN"/>
        </w:rPr>
        <w:t xml:space="preserve">     Physics                        “透射”</w:t>
      </w:r>
      <w:r>
        <w:rPr>
          <w:rFonts w:ascii="Times New Roman" w:cs="Times New Roman" w:hAnsi="Times New Roman" w:hint="eastAsia"/>
          <w:sz w:val="24"/>
          <w:szCs w:val="28"/>
          <w:lang w:val="en-US" w:eastAsia="zh-CN"/>
        </w:rPr>
        <w:cr/>
      </w:r>
      <w:r>
        <w:rPr>
          <w:rFonts w:ascii="Times New Roman" w:cs="Times New Roman" w:hAnsi="Times New Roman" w:hint="eastAsia"/>
          <w:sz w:val="24"/>
          <w:szCs w:val="28"/>
          <w:lang w:val="en-US" w:eastAsia="zh-CN"/>
        </w:rPr>
        <w:t xml:space="preserve">     Medicine                     “遗传”</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2"/>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Grammatical Characteristics</w:t>
      </w:r>
    </w:p>
    <w:p>
      <w:pPr>
        <w:pStyle w:val="style0"/>
        <w:numPr>
          <w:ilvl w:val="0"/>
          <w:numId w:val="0"/>
        </w:numPr>
        <w:ind w:right="0" w:rightChars="0"/>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 xml:space="preserve">The frequent use of compound nouns and nominalization in EST is a much popular phenomenon.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 xml:space="preserve">Passive voice occurs frequently in scientific materials in order to reduce the subjectivity.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 xml:space="preserve">The wide use of simple present tense exactly explains scientific formulas, definitions and theorems that have no explicit correlation with time so as to improve the credibility of science.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 xml:space="preserve">Long sentences and parallel structures are plentiful for rigorous logic, cohesion and coherence.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3.Discoursal Characteristics</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default"/>
          <w:sz w:val="24"/>
          <w:szCs w:val="28"/>
          <w:lang w:val="en-US" w:eastAsia="zh-CN"/>
        </w:rPr>
        <w:t>On the discourse level, the most distinctive feature of scientific English text is the coherence, clearness and fluency of writing, which serves to express</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scientific facts through strict logic and objective description.</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eastAsia"/>
          <w:sz w:val="24"/>
          <w:szCs w:val="28"/>
          <w:lang w:val="en-US" w:eastAsia="zh-CN"/>
        </w:rPr>
        <w:t>特点解释及补充</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一、词汇</w:t>
      </w:r>
    </w:p>
    <w:p>
      <w:pPr>
        <w:pStyle w:val="style0"/>
        <w:numPr>
          <w:ilvl w:val="0"/>
          <w:numId w:val="0"/>
        </w:numPr>
        <w:rPr>
          <w:rFonts w:ascii="Times New Roman" w:cs="Times New Roman" w:hAnsi="Times New Roman" w:hint="default"/>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eastAsia"/>
          <w:sz w:val="24"/>
          <w:szCs w:val="28"/>
          <w:lang w:val="en-US" w:eastAsia="zh-CN"/>
        </w:rPr>
        <w:t>1.</w:t>
      </w:r>
      <w:r>
        <w:rPr>
          <w:rFonts w:ascii="Times New Roman" w:cs="Times New Roman" w:hAnsi="Times New Roman" w:hint="default"/>
          <w:sz w:val="24"/>
          <w:szCs w:val="28"/>
          <w:lang w:val="en-US" w:eastAsia="zh-CN"/>
        </w:rPr>
        <w:t>Words commonly used in</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their meanings and functions:</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EST can he classified into three categories according to</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technical words, semi-technical words and</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 xml:space="preserve">words. </w:t>
      </w:r>
    </w:p>
    <w:p>
      <w:pPr>
        <w:pStyle w:val="style0"/>
        <w:numPr>
          <w:ilvl w:val="0"/>
          <w:numId w:val="0"/>
        </w:numPr>
        <w:rPr>
          <w:rFonts w:ascii="Times New Roman" w:cs="Times New Roman" w:hAnsi="Times New Roman" w:hint="default"/>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default"/>
          <w:sz w:val="24"/>
          <w:szCs w:val="28"/>
          <w:lang w:val="en-US" w:eastAsia="zh-CN"/>
        </w:rPr>
        <w:t>Technical words are also</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referred to as scientific</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and technical terms, or</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terminology. In most EST texts, they take only a small percentage of the total</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 xml:space="preserve">vocabulary, but they are highly important, usually being the key words of a text.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default"/>
          <w:sz w:val="24"/>
          <w:szCs w:val="28"/>
          <w:lang w:val="en-US" w:eastAsia="zh-CN"/>
        </w:rPr>
        <w:t>There are a few technical words</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as the core, more semi-technical words</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non-technical words as the bond in scientific</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as</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the principal and a large amount</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 xml:space="preserve">articles.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eastAsia"/>
          <w:sz w:val="24"/>
          <w:szCs w:val="28"/>
          <w:lang w:val="en-US" w:eastAsia="zh-CN"/>
        </w:rPr>
        <w:t>2.</w:t>
      </w:r>
      <w:r>
        <w:rPr>
          <w:rFonts w:ascii="Times New Roman" w:cs="Times New Roman" w:hAnsi="Times New Roman" w:hint="default"/>
          <w:sz w:val="24"/>
          <w:szCs w:val="28"/>
          <w:lang w:val="en-US" w:eastAsia="zh-CN"/>
        </w:rPr>
        <w:t>the phenomena exist that one abbreviation may stand for</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 xml:space="preserve">different phrase which causes troubles to understand the EST text.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3.</w:t>
      </w:r>
      <w:r>
        <w:rPr>
          <w:rFonts w:ascii="Times New Roman" w:cs="Times New Roman" w:hAnsi="Times New Roman" w:hint="default"/>
          <w:sz w:val="24"/>
          <w:szCs w:val="28"/>
          <w:lang w:val="en-US" w:eastAsia="zh-CN"/>
        </w:rPr>
        <w:t>The exact meaning according to the context or the field of the</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science and technology is required to be clarified in order to make the understanding</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right.</w:t>
      </w:r>
      <w:r>
        <w:rPr>
          <w:rFonts w:ascii="Times New Roman" w:cs="Times New Roman" w:hAnsi="Times New Roman" w:hint="eastAsia"/>
          <w:sz w:val="24"/>
          <w:szCs w:val="28"/>
          <w:lang w:val="en-US" w:eastAsia="zh-CN"/>
        </w:rPr>
        <w:cr/>
      </w: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二、语法</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名词的使用</w:t>
      </w: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default"/>
          <w:sz w:val="24"/>
          <w:szCs w:val="28"/>
          <w:lang w:val="en-US" w:eastAsia="zh-CN"/>
        </w:rPr>
        <w:cr/>
      </w:r>
      <w:r>
        <w:rPr>
          <w:rFonts w:ascii="Times New Roman" w:cs="Times New Roman" w:hAnsi="Times New Roman" w:hint="default"/>
          <w:sz w:val="24"/>
          <w:szCs w:val="28"/>
          <w:lang w:val="en-US" w:eastAsia="zh-CN"/>
        </w:rPr>
        <w:t xml:space="preserve"> The nominalization tendency of EST is closely related to the basic requirements of scientific style. of single meaning and carrying large information, the EST writers normally prefer touse the compound nouns or nominalization to make their texts concise and compact.</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T</w:t>
      </w:r>
      <w:r>
        <w:rPr>
          <w:rFonts w:ascii="Times New Roman" w:cs="Times New Roman" w:hAnsi="Times New Roman" w:hint="eastAsia"/>
          <w:sz w:val="24"/>
          <w:szCs w:val="28"/>
          <w:lang w:val="en-US" w:eastAsia="zh-CN"/>
        </w:rPr>
        <w:t xml:space="preserve">here will be </w:t>
      </w:r>
      <w:r>
        <w:rPr>
          <w:rFonts w:ascii="Times New Roman" w:cs="Times New Roman" w:hAnsi="Times New Roman" w:hint="default"/>
          <w:sz w:val="24"/>
          <w:szCs w:val="28"/>
          <w:lang w:val="en-US" w:eastAsia="zh-CN"/>
        </w:rPr>
        <w:t>high occurrence of prefixes and suffixes.</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三、语篇</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default"/>
          <w:sz w:val="24"/>
          <w:szCs w:val="28"/>
          <w:lang w:val="en-US" w:eastAsia="zh-CN"/>
        </w:rPr>
        <w:t>Besides, there are lots of nonverbal elements in the source text, such as pictures,</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diagrams, tables, charts and so on. The source text has 55 pages, of which 22 pages are related</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to diagrams. Compared with words, diagrams are more concise and intuitive, and can express</w:t>
      </w:r>
      <w:r>
        <w:rPr>
          <w:rFonts w:ascii="Times New Roman" w:cs="Times New Roman" w:hAnsi="Times New Roman" w:hint="eastAsia"/>
          <w:sz w:val="24"/>
          <w:szCs w:val="28"/>
          <w:lang w:val="en-US" w:eastAsia="zh-CN"/>
        </w:rPr>
        <w:t xml:space="preserve"> </w:t>
      </w:r>
      <w:r>
        <w:rPr>
          <w:rFonts w:ascii="Times New Roman" w:cs="Times New Roman" w:hAnsi="Times New Roman" w:hint="default"/>
          <w:sz w:val="24"/>
          <w:szCs w:val="28"/>
          <w:lang w:val="en-US" w:eastAsia="zh-CN"/>
        </w:rPr>
        <w:t>text information more objectively. It is a typical feature of scientific texts.</w:t>
      </w:r>
    </w:p>
    <w:p>
      <w:pPr>
        <w:pStyle w:val="style0"/>
        <w:numPr>
          <w:ilvl w:val="0"/>
          <w:numId w:val="0"/>
        </w:numPr>
        <w:rPr>
          <w:rFonts w:ascii="Times New Roman" w:cs="Times New Roman" w:hAnsi="Times New Roman" w:hint="default"/>
          <w:sz w:val="24"/>
          <w:szCs w:val="28"/>
          <w:lang w:val="en-US" w:eastAsia="zh-CN"/>
        </w:rPr>
      </w:pPr>
    </w:p>
    <w:p>
      <w:pPr>
        <w:pStyle w:val="style0"/>
        <w:numPr>
          <w:ilvl w:val="0"/>
          <w:numId w:val="0"/>
        </w:numPr>
        <w:rPr>
          <w:rFonts w:ascii="Times New Roman" w:cs="Times New Roman" w:hAnsi="Times New Roman" w:hint="eastAsia"/>
          <w:b/>
          <w:bCs/>
          <w:sz w:val="24"/>
          <w:szCs w:val="24"/>
          <w:lang w:val="en-US" w:eastAsia="zh-CN"/>
        </w:rPr>
      </w:pPr>
      <w:r>
        <w:rPr>
          <w:rFonts w:ascii="Times New Roman" w:cs="Times New Roman" w:hAnsi="Times New Roman" w:hint="eastAsia"/>
          <w:b/>
          <w:bCs/>
          <w:sz w:val="24"/>
          <w:szCs w:val="24"/>
          <w:lang w:val="en-US" w:eastAsia="zh-CN"/>
        </w:rPr>
        <w:t>Text C. The Key points in translation of scientific and technological style</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1、translate scientific and technological words accurately</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（1） Pay attention to the special meanings of words in specific fields;</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light show 轻音乐（</w:t>
      </w:r>
      <w:r>
        <w:rPr>
          <w:rFonts w:ascii="Times New Roman" w:cs="Times New Roman" w:hAnsi="Times New Roman" w:hint="default"/>
          <w:sz w:val="24"/>
          <w:szCs w:val="28"/>
          <w:lang w:val="en-US" w:eastAsia="zh-CN"/>
        </w:rPr>
        <w:t>×</w:t>
      </w:r>
      <w:r>
        <w:rPr>
          <w:rFonts w:ascii="Times New Roman" w:cs="Times New Roman" w:hAnsi="Times New Roman" w:hint="eastAsia"/>
          <w:sz w:val="24"/>
          <w:szCs w:val="28"/>
          <w:lang w:val="en-US" w:eastAsia="zh-CN"/>
        </w:rPr>
        <w:t>）  光显示（</w:t>
      </w:r>
      <w:r>
        <w:rPr>
          <w:rFonts w:ascii="Times New Roman" w:cs="Times New Roman" w:hAnsi="Times New Roman" w:hint="default"/>
          <w:sz w:val="24"/>
          <w:szCs w:val="28"/>
          <w:lang w:val="en-US" w:eastAsia="zh-CN"/>
        </w:rPr>
        <w:t>√</w:t>
      </w:r>
      <w:r>
        <w:rPr>
          <w:rFonts w:ascii="Times New Roman" w:cs="Times New Roman" w:hAnsi="Times New Roman" w:hint="eastAsia"/>
          <w:sz w:val="24"/>
          <w:szCs w:val="28"/>
          <w:lang w:val="en-US" w:eastAsia="zh-CN"/>
        </w:rPr>
        <w:t>）</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eastAsia"/>
          <w:sz w:val="24"/>
          <w:szCs w:val="28"/>
          <w:lang w:val="en-US" w:eastAsia="zh-CN"/>
        </w:rPr>
        <w:t>（2） Learning English word-building</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Compounding（合成法）moonwalk 月面行走</w:t>
      </w: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Blending（混成法）medicare=medical+care 医疗保健</w:t>
      </w: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eastAsia"/>
          <w:sz w:val="24"/>
          <w:szCs w:val="28"/>
          <w:lang w:val="en-US" w:eastAsia="zh-CN"/>
        </w:rPr>
        <w:t>Affixation （词缀法）microeconomics 微观经济学</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2、Be familiar with commonly used structures</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eastAsia"/>
          <w:sz w:val="24"/>
          <w:szCs w:val="28"/>
          <w:lang w:val="en-US" w:eastAsia="zh-CN"/>
        </w:rPr>
        <w:t>It is believed that （人们认为）</w:t>
      </w: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eastAsia"/>
          <w:sz w:val="24"/>
          <w:szCs w:val="28"/>
          <w:lang w:val="en-US" w:eastAsia="zh-CN"/>
        </w:rPr>
        <w:t>It has been proved that （已经证明）</w:t>
      </w: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Supposing that （假设）</w:t>
      </w: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Seeing that （由于、鉴于）</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eastAsia"/>
          <w:sz w:val="24"/>
          <w:szCs w:val="28"/>
          <w:lang w:val="en-US" w:eastAsia="zh-CN"/>
        </w:rPr>
        <w:t>3、Analyze structures thoroughly</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（1） Master the meanings of words, grammatical relations and thematic relations</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（2）Identify two types of English words: Form words (including nouns, verbs, adjectives, adverbs) and Structure words</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（3） Recognize the basic structures of English sentences</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（4） Find out the grammatical and thematic relations of each modifier in order to determine its position in the structure.</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4、Efforts should be made to study scientific and technological knowledge, constantly improve the level of Chinese, and cultivate and develop a rigorous style of work.</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b/>
          <w:bCs/>
          <w:sz w:val="24"/>
          <w:szCs w:val="28"/>
          <w:lang w:val="en-US" w:eastAsia="zh-CN"/>
        </w:rPr>
      </w:pPr>
      <w:r>
        <w:rPr>
          <w:rFonts w:ascii="Times New Roman" w:cs="Times New Roman" w:hAnsi="Times New Roman" w:hint="eastAsia"/>
          <w:b/>
          <w:bCs/>
          <w:sz w:val="24"/>
          <w:szCs w:val="28"/>
          <w:lang w:val="en-US" w:eastAsia="zh-CN"/>
        </w:rPr>
        <w:t>Text D. Translation skills</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default"/>
          <w:sz w:val="24"/>
          <w:szCs w:val="28"/>
          <w:lang w:val="en-US" w:eastAsia="zh-CN"/>
        </w:rPr>
      </w:pPr>
      <w:r>
        <w:rPr>
          <w:rFonts w:ascii="Times New Roman" w:cs="Times New Roman" w:hAnsi="Times New Roman" w:hint="eastAsia"/>
          <w:sz w:val="24"/>
          <w:szCs w:val="28"/>
          <w:lang w:val="en-US" w:eastAsia="zh-CN"/>
        </w:rPr>
        <w:t>Translation of passive voice from English to Chinese</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1、Translate the passive voice into the active voice</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His pride must be pinched. 他这股傲气应该打下去。</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2、 Use a general subject, such as “有人”“人们”“大家” or translate the sentence into active voice without subject</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Power would be gotten if there were money to get it with. 有了钱，就会以钱谋权。</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 xml:space="preserve">3、Use“……为……所……” </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In his late thirties he was almost knocked down in his despondency of the unsuccessful career. 近四十岁时，由于事业上的挫折，他几乎为失意所毁。</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4、Use the verbs “受”“遭受”“遭到”“受到”</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Two super go players from Japan were defeated one after another. 日本两位围棋高手接连受挫。</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rFonts w:ascii="Times New Roman" w:cs="Times New Roman" w:hAnsi="Times New Roman" w:hint="eastAsia"/>
          <w:sz w:val="24"/>
          <w:szCs w:val="28"/>
          <w:lang w:val="en-US" w:eastAsia="zh-CN"/>
        </w:rPr>
      </w:pPr>
      <w:r>
        <w:rPr>
          <w:rFonts w:ascii="Times New Roman" w:cs="Times New Roman" w:hAnsi="Times New Roman" w:hint="eastAsia"/>
          <w:sz w:val="24"/>
          <w:szCs w:val="28"/>
          <w:lang w:val="en-US" w:eastAsia="zh-CN"/>
        </w:rPr>
        <w:t>5、 Use “被”when translating English sentences of passive voice into Chinese and we can also use “叫”, “让” and “给”instead of “被”.</w:t>
      </w:r>
    </w:p>
    <w:p>
      <w:pPr>
        <w:pStyle w:val="style0"/>
        <w:numPr>
          <w:ilvl w:val="0"/>
          <w:numId w:val="0"/>
        </w:numPr>
        <w:rPr>
          <w:rFonts w:ascii="Times New Roman" w:cs="Times New Roman" w:hAnsi="Times New Roman" w:hint="eastAsia"/>
          <w:sz w:val="24"/>
          <w:szCs w:val="28"/>
          <w:lang w:val="en-US" w:eastAsia="zh-CN"/>
        </w:rPr>
      </w:pPr>
    </w:p>
    <w:p>
      <w:pPr>
        <w:pStyle w:val="style0"/>
        <w:numPr>
          <w:ilvl w:val="0"/>
          <w:numId w:val="0"/>
        </w:numPr>
        <w:rPr>
          <w:color w:val="0070c0"/>
          <w:sz w:val="24"/>
          <w:szCs w:val="28"/>
        </w:rPr>
      </w:pPr>
      <w:r>
        <w:rPr>
          <w:rFonts w:ascii="Times New Roman" w:cs="Times New Roman" w:hAnsi="Times New Roman" w:hint="eastAsia"/>
          <w:sz w:val="24"/>
          <w:szCs w:val="28"/>
          <w:lang w:val="en-US" w:eastAsia="zh-CN"/>
        </w:rPr>
        <w:t>The company was enjoined from using false advertising. 这家公司被禁止使用虚假广告。</w:t>
      </w:r>
    </w:p>
    <w:p>
      <w:pPr>
        <w:pStyle w:val="style0"/>
        <w:rPr>
          <w:color w:val="0070c0"/>
          <w:sz w:val="24"/>
          <w:szCs w:val="28"/>
        </w:rPr>
      </w:pPr>
    </w:p>
    <w:p>
      <w:pPr>
        <w:pStyle w:val="style0"/>
        <w:rPr>
          <w:rFonts w:hint="eastAsia"/>
          <w:b/>
          <w:bCs/>
          <w:color w:val="000000"/>
          <w:sz w:val="28"/>
          <w:szCs w:val="28"/>
          <w:lang w:val="en-US" w:eastAsia="zh-CN"/>
        </w:rPr>
      </w:pPr>
      <w:r>
        <w:rPr>
          <w:rFonts w:hint="eastAsia"/>
          <w:b/>
          <w:bCs/>
          <w:color w:val="000000"/>
          <w:sz w:val="28"/>
          <w:szCs w:val="28"/>
          <w:lang w:val="en-US" w:eastAsia="zh-CN"/>
        </w:rPr>
        <w:t>References</w:t>
      </w:r>
    </w:p>
    <w:p>
      <w:pPr>
        <w:pStyle w:val="style0"/>
        <w:rPr>
          <w:rFonts w:hint="eastAsia"/>
          <w:color w:val="0070c0"/>
          <w:sz w:val="24"/>
          <w:szCs w:val="28"/>
          <w:lang w:val="en-US" w:eastAsia="zh-CN"/>
        </w:rPr>
      </w:pPr>
    </w:p>
    <w:p>
      <w:pPr>
        <w:pStyle w:val="style0"/>
        <w:rPr>
          <w:rFonts w:hint="default"/>
          <w:color w:val="000000"/>
          <w:sz w:val="24"/>
          <w:szCs w:val="28"/>
          <w:lang w:val="en-US" w:eastAsia="zh-CN"/>
        </w:rPr>
      </w:pPr>
      <w:r>
        <w:rPr>
          <w:rFonts w:hint="eastAsia"/>
          <w:color w:val="000000"/>
          <w:sz w:val="24"/>
          <w:szCs w:val="28"/>
          <w:lang w:val="en-US" w:eastAsia="zh-CN"/>
        </w:rPr>
        <w:t>[1]刘宓庆. 文体与翻译[M].北京：中译出版社,2019.</w:t>
      </w:r>
    </w:p>
    <w:p>
      <w:pPr>
        <w:pStyle w:val="style0"/>
        <w:rPr>
          <w:rFonts w:hint="eastAsia"/>
          <w:color w:val="000000"/>
          <w:sz w:val="24"/>
          <w:szCs w:val="28"/>
        </w:rPr>
      </w:pPr>
      <w:r>
        <w:rPr>
          <w:rFonts w:hint="eastAsia"/>
          <w:color w:val="000000"/>
          <w:sz w:val="24"/>
          <w:szCs w:val="28"/>
        </w:rPr>
        <w:t>[</w:t>
      </w:r>
      <w:r>
        <w:rPr>
          <w:rFonts w:hint="eastAsia"/>
          <w:color w:val="000000"/>
          <w:sz w:val="24"/>
          <w:szCs w:val="28"/>
          <w:lang w:val="en-US" w:eastAsia="zh-CN"/>
        </w:rPr>
        <w:t>2</w:t>
      </w:r>
      <w:r>
        <w:rPr>
          <w:rFonts w:hint="eastAsia"/>
          <w:color w:val="000000"/>
          <w:sz w:val="24"/>
          <w:szCs w:val="28"/>
        </w:rPr>
        <w:t>]边鸿倩. 基于目的论视角下科技文本翻译实践报告[D].西安理工大学,2020.</w:t>
      </w:r>
    </w:p>
    <w:p>
      <w:pPr>
        <w:pStyle w:val="style0"/>
        <w:rPr>
          <w:rFonts w:hint="eastAsia"/>
          <w:color w:val="000000"/>
          <w:sz w:val="24"/>
          <w:szCs w:val="28"/>
        </w:rPr>
      </w:pPr>
      <w:r>
        <w:rPr>
          <w:rFonts w:hint="eastAsia"/>
          <w:color w:val="000000"/>
          <w:sz w:val="24"/>
          <w:szCs w:val="28"/>
        </w:rPr>
        <w:t>[</w:t>
      </w:r>
      <w:r>
        <w:rPr>
          <w:rFonts w:hint="eastAsia"/>
          <w:color w:val="000000"/>
          <w:sz w:val="24"/>
          <w:szCs w:val="28"/>
          <w:lang w:val="en-US" w:eastAsia="zh-CN"/>
        </w:rPr>
        <w:t>3</w:t>
      </w:r>
      <w:r>
        <w:rPr>
          <w:rFonts w:hint="eastAsia"/>
          <w:color w:val="000000"/>
          <w:sz w:val="24"/>
          <w:szCs w:val="28"/>
        </w:rPr>
        <w:t>]李金灿. 科技英语否定句汉译策略的研究[D].湖北工业大学,2018.</w:t>
      </w:r>
    </w:p>
    <w:p>
      <w:pPr>
        <w:pStyle w:val="style0"/>
        <w:rPr>
          <w:rFonts w:hint="eastAsia"/>
          <w:color w:val="000000"/>
          <w:sz w:val="24"/>
          <w:szCs w:val="28"/>
        </w:rPr>
      </w:pPr>
      <w:r>
        <w:rPr>
          <w:rFonts w:hint="eastAsia"/>
          <w:color w:val="000000"/>
          <w:sz w:val="24"/>
          <w:szCs w:val="28"/>
        </w:rPr>
        <w:t>[</w:t>
      </w:r>
      <w:r>
        <w:rPr>
          <w:rFonts w:hint="eastAsia"/>
          <w:color w:val="000000"/>
          <w:sz w:val="24"/>
          <w:szCs w:val="28"/>
          <w:lang w:val="en-US" w:eastAsia="zh-CN"/>
        </w:rPr>
        <w:t>4</w:t>
      </w:r>
      <w:r>
        <w:rPr>
          <w:rFonts w:hint="eastAsia"/>
          <w:color w:val="000000"/>
          <w:sz w:val="24"/>
          <w:szCs w:val="28"/>
        </w:rPr>
        <w:t>]马晶. 生态翻译学“三维转换”视角下的科技文本翻译策略探究[D].北京交通大学,2018.</w:t>
      </w:r>
    </w:p>
    <w:p>
      <w:pPr>
        <w:pStyle w:val="style0"/>
        <w:rPr>
          <w:rFonts w:hint="eastAsia"/>
          <w:color w:val="000000"/>
          <w:sz w:val="24"/>
          <w:szCs w:val="28"/>
        </w:rPr>
      </w:pPr>
      <w:r>
        <w:rPr>
          <w:rFonts w:hint="eastAsia"/>
          <w:color w:val="000000"/>
          <w:sz w:val="24"/>
          <w:szCs w:val="28"/>
        </w:rPr>
        <w:t>[</w:t>
      </w:r>
      <w:r>
        <w:rPr>
          <w:rFonts w:hint="eastAsia"/>
          <w:color w:val="000000"/>
          <w:sz w:val="24"/>
          <w:szCs w:val="28"/>
          <w:lang w:val="en-US" w:eastAsia="zh-CN"/>
        </w:rPr>
        <w:t>5</w:t>
      </w:r>
      <w:r>
        <w:rPr>
          <w:rFonts w:hint="eastAsia"/>
          <w:color w:val="000000"/>
          <w:sz w:val="24"/>
          <w:szCs w:val="28"/>
        </w:rPr>
        <w:t>]刘疾橹. 科技英语文体风格在英汉翻译中的体现[D].哈尔滨工业大学,2009.</w:t>
      </w:r>
    </w:p>
    <w:p>
      <w:pPr>
        <w:pStyle w:val="style0"/>
        <w:rPr/>
      </w:pPr>
      <w:r>
        <w:rPr>
          <w:rFonts w:hint="eastAsia"/>
          <w:color w:val="000000"/>
          <w:sz w:val="24"/>
          <w:szCs w:val="28"/>
        </w:rPr>
        <w:t>[</w:t>
      </w:r>
      <w:r>
        <w:rPr>
          <w:rFonts w:hint="eastAsia"/>
          <w:color w:val="000000"/>
          <w:sz w:val="24"/>
          <w:szCs w:val="28"/>
          <w:lang w:val="en-US" w:eastAsia="zh-CN"/>
        </w:rPr>
        <w:t>6</w:t>
      </w:r>
      <w:r>
        <w:rPr>
          <w:rFonts w:hint="eastAsia"/>
          <w:color w:val="000000"/>
          <w:sz w:val="24"/>
          <w:szCs w:val="28"/>
        </w:rPr>
        <w:t>]张伟. 文体分析在科技英语汉译中的应用[D].华中师范大学,2000.</w:t>
      </w:r>
    </w:p>
    <w:sectPr>
      <w:footerReference w:type="default" r:id="rId2"/>
      <w:pgSz w:w="11910" w:h="16840" w:orient="portrait"/>
      <w:pgMar w:top="1440" w:right="1800" w:bottom="1440" w:left="1800" w:header="0" w:footer="105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楷体">
    <w:altName w:val="楷体"/>
    <w:panose1 w:val="02010609060000010101"/>
    <w:charset w:val="86"/>
    <w:family w:val="modern"/>
    <w:pitch w:val="default"/>
    <w:sig w:usb0="800002BF" w:usb1="38CF7CFA" w:usb2="00000016" w:usb3="00000000" w:csb0="00040001" w:csb1="00000000"/>
  </w:font>
  <w:font w:name="Microsoft JhengHei">
    <w:altName w:val="Microsoft JhengHei"/>
    <w:panose1 w:val="020b0604030000040204"/>
    <w:charset w:val="88"/>
    <w:family w:val="swiss"/>
    <w:pitch w:val="default"/>
    <w:sig w:usb0="000002A7" w:usb1="28CF4400" w:usb2="00000016" w:usb3="00000000" w:csb0="00100009" w:csb1="00000000"/>
  </w:font>
  <w:font w:name="Cambria">
    <w:altName w:val="Cambria"/>
    <w:panose1 w:val="02040503050000030204"/>
    <w:charset w:val="00"/>
    <w:family w:val="auto"/>
    <w:pitch w:val="default"/>
    <w:sig w:usb0="E00006FF" w:usb1="420024FF" w:usb2="02000000" w:usb3="00000000" w:csb0="2000019F" w:csb1="00000000"/>
  </w:font>
  <w:font w:name="华文中宋">
    <w:altName w:val="华文中宋"/>
    <w:panose1 w:val="02010600040000010101"/>
    <w:charset w:val="86"/>
    <w:family w:val="auto"/>
    <w:pitch w:val="default"/>
    <w:sig w:usb0="00000287" w:usb1="080F0000" w:usb2="00000000" w:usb3="00000000" w:csb0="0004009F" w:csb1="DFD70000"/>
  </w:font>
  <w:font w:name="华文楷体">
    <w:altName w:val="华文楷体"/>
    <w:panose1 w:val="02010600040000010101"/>
    <w:charset w:val="86"/>
    <w:family w:val="auto"/>
    <w:pitch w:val="default"/>
    <w:sig w:usb0="00000287" w:usb1="080F0000" w:usb2="00000000" w:usb3="00000000" w:csb0="0004009F" w:csb1="DFD7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sz w:val="20"/>
      </w:rPr>
    </w:pPr>
    <w:r>
      <w:rPr/>
      <w:pict>
        <v:shapetype id="_x0000_t202" coordsize="21600,21600" o:spt="202" path="m,l,21600r21600,l21600,xe">
          <v:stroke joinstyle="miter"/>
          <v:path gradientshapeok="t" o:connecttype="rect"/>
        </v:shapetype>
        <v:shape id="4098" type="#_x0000_t202" filled="f" stroked="f" style="position:absolute;margin-left:292.65pt;margin-top:778.2pt;width:10.0pt;height:15.3pt;z-index:-2147483645;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66"/>
                  <w:spacing w:before="10"/>
                  <w:ind w:left="40"/>
                  <w:rPr>
                    <w:rFonts w:ascii="Times New Roman"/>
                  </w:rPr>
                </w:pPr>
                <w:r>
                  <w:rPr/>
                  <w:fldChar w:fldCharType="begin"/>
                </w:r>
                <w:r>
                  <w:rPr>
                    <w:rFonts w:ascii="Times New Roman"/>
                  </w:rPr>
                  <w:instrText xml:space="preserve"> PAGE </w:instrText>
                </w:r>
                <w:r>
                  <w:rPr/>
                  <w:fldChar w:fldCharType="separate"/>
                </w:r>
                <w:r>
                  <w:t>1</w:t>
                </w:r>
                <w:r>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66963FE"/>
    <w:lvl w:ilvl="0">
      <w:start w:val="2"/>
      <w:numFmt w:val="decimal"/>
      <w:lvlText w:val="%1."/>
      <w:lvlJc w:val="left"/>
      <w:pPr>
        <w:tabs>
          <w:tab w:val="left" w:leader="none" w:pos="312"/>
        </w:tabs>
      </w:pPr>
    </w:lvl>
  </w:abstractNum>
  <w:abstractNum w:abstractNumId="1">
    <w:nsid w:val="00000001"/>
    <w:multiLevelType w:val="singleLevel"/>
    <w:tmpl w:val="5018D87A"/>
    <w:lvl w:ilvl="0">
      <w:start w:val="1"/>
      <w:numFmt w:val="decimal"/>
      <w:suff w:val="space"/>
      <w:lvlText w:val="%1."/>
      <w:lvlJc w:val="left"/>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1"/>
    <w:pPr>
      <w:widowControl w:val="false"/>
      <w:autoSpaceDE w:val="false"/>
      <w:autoSpaceDN w:val="false"/>
      <w:spacing w:before="0" w:after="0" w:lineRule="auto" w:line="240"/>
      <w:ind w:left="0" w:right="0"/>
      <w:jc w:val="left"/>
    </w:pPr>
    <w:rPr>
      <w:rFonts w:ascii="楷体" w:cs="楷体" w:eastAsia="楷体" w:hAnsi="楷体"/>
      <w:sz w:val="22"/>
      <w:szCs w:val="22"/>
      <w:lang w:val="en-US" w:bidi="en-US" w:eastAsia="en-US"/>
    </w:rPr>
  </w:style>
  <w:style w:type="paragraph" w:styleId="style1">
    <w:name w:val="heading 1"/>
    <w:basedOn w:val="style0"/>
    <w:next w:val="style0"/>
    <w:qFormat/>
    <w:uiPriority w:val="1"/>
    <w:pPr>
      <w:ind w:left="40"/>
      <w:jc w:val="center"/>
      <w:outlineLvl w:val="1"/>
    </w:pPr>
    <w:rPr>
      <w:rFonts w:ascii="Calibri" w:cs="Calibri" w:eastAsia="Calibri" w:hAnsi="Calibri"/>
      <w:b/>
      <w:bCs/>
      <w:sz w:val="24"/>
      <w:szCs w:val="24"/>
      <w:lang w:val="en-US" w:bidi="en-US" w:eastAsia="en-US"/>
    </w:rPr>
  </w:style>
  <w:style w:type="character" w:default="1" w:styleId="style65">
    <w:name w:val="Default Paragraph Font"/>
    <w:next w:val="style65"/>
    <w:qFormat/>
    <w:uiPriority w:val="1"/>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1"/>
    <w:pPr/>
    <w:rPr>
      <w:rFonts w:ascii="楷体" w:cs="楷体" w:eastAsia="楷体" w:hAnsi="楷体"/>
      <w:sz w:val="24"/>
      <w:szCs w:val="24"/>
      <w:lang w:val="en-US" w:bidi="en-US" w:eastAsia="en-US"/>
    </w:rPr>
  </w:style>
  <w:style w:type="table" w:customStyle="1" w:styleId="style4097">
    <w:name w:val="Table Normal"/>
    <w:next w:val="style4097"/>
    <w:qFormat/>
    <w:uiPriority w:val="2"/>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1"/>
    <w:pPr/>
    <w:rPr>
      <w:lang w:val="en-US" w:bidi="en-US" w:eastAsia="en-US"/>
    </w:rPr>
  </w:style>
  <w:style w:type="paragraph" w:customStyle="1" w:styleId="style4098">
    <w:name w:val="Table Paragraph"/>
    <w:basedOn w:val="style0"/>
    <w:next w:val="style4098"/>
    <w:qFormat/>
    <w:uiPriority w:val="1"/>
    <w:pPr/>
    <w:rPr>
      <w:lang w:val="en-US" w:bidi="en-US"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Words>1353</Words>
  <Characters>5403</Characters>
  <Application>WPS Office</Application>
  <DocSecurity>0</DocSecurity>
  <Paragraphs>145</Paragraphs>
  <ScaleCrop>false</ScaleCrop>
  <LinksUpToDate>false</LinksUpToDate>
  <CharactersWithSpaces>6332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2020-10-10T02:07:00Z</dcterms:created>
  <dc:creator>_</dc:creator>
  <lastModifiedBy>BAH2-W09</lastModifiedBy>
  <dcterms:modified xsi:type="dcterms:W3CDTF">2020-11-16T01:36:42Z</dcterms:modified>
  <dc:title>Microsoft Word - handout.doc</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2016-09-27T00:00:00Z</vt:filetime>
  </property>
  <property fmtid="{D5CDD505-2E9C-101B-9397-08002B2CF9AE}" pid="3" name="Creator">
    <vt:lpwstr>PScript5.dll Version 5.2.2</vt:lpwstr>
  </property>
  <property fmtid="{D5CDD505-2E9C-101B-9397-08002B2CF9AE}" pid="4" name="LastSaved">
    <vt:filetime>2020-10-10T00:00:00Z</vt:filetime>
  </property>
  <property fmtid="{D5CDD505-2E9C-101B-9397-08002B2CF9AE}" pid="5" name="KSOProductBuildVer">
    <vt:lpwstr>2052-11.1.0.9513</vt:lpwstr>
  </property>
</Properties>
</file>