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D8D" w:rsidRPr="000A7BB5" w:rsidRDefault="0038262A" w:rsidP="000A7BB5">
      <w:pPr>
        <w:jc w:val="center"/>
        <w:rPr>
          <w:b/>
          <w:sz w:val="36"/>
        </w:rPr>
      </w:pPr>
      <w:bookmarkStart w:id="0" w:name="_GoBack"/>
      <w:bookmarkEnd w:id="0"/>
      <w:r w:rsidRPr="000A7BB5">
        <w:rPr>
          <w:b/>
          <w:sz w:val="36"/>
        </w:rPr>
        <w:t>浅析中国武侠文学在海外</w:t>
      </w:r>
      <w:r w:rsidR="00FA76F5" w:rsidRPr="000A7BB5">
        <w:rPr>
          <w:b/>
          <w:sz w:val="36"/>
        </w:rPr>
        <w:t>西方国家</w:t>
      </w:r>
      <w:r w:rsidRPr="000A7BB5">
        <w:rPr>
          <w:b/>
          <w:sz w:val="36"/>
        </w:rPr>
        <w:t>传播的现状</w:t>
      </w:r>
      <w:r w:rsidR="009D02C6" w:rsidRPr="000A7BB5">
        <w:rPr>
          <w:rFonts w:hint="eastAsia"/>
          <w:b/>
          <w:sz w:val="36"/>
        </w:rPr>
        <w:t>、</w:t>
      </w:r>
      <w:r w:rsidR="009D02C6" w:rsidRPr="000A7BB5">
        <w:rPr>
          <w:b/>
          <w:sz w:val="36"/>
        </w:rPr>
        <w:t>原因</w:t>
      </w:r>
      <w:r w:rsidRPr="000A7BB5">
        <w:rPr>
          <w:b/>
          <w:sz w:val="36"/>
        </w:rPr>
        <w:t>及其出路</w:t>
      </w:r>
    </w:p>
    <w:p w:rsidR="009D02C6" w:rsidRPr="000A7BB5" w:rsidRDefault="009D02C6" w:rsidP="000A7BB5">
      <w:pPr>
        <w:jc w:val="center"/>
        <w:rPr>
          <w:sz w:val="28"/>
        </w:rPr>
      </w:pPr>
      <w:r w:rsidRPr="000A7BB5">
        <w:rPr>
          <w:rFonts w:hint="eastAsia"/>
          <w:sz w:val="28"/>
        </w:rPr>
        <w:t>——</w:t>
      </w:r>
      <w:r w:rsidRPr="000A7BB5">
        <w:rPr>
          <w:sz w:val="28"/>
        </w:rPr>
        <w:t>以金庸小说的英译本为例</w:t>
      </w:r>
    </w:p>
    <w:p w:rsidR="0038262A" w:rsidRPr="000A7BB5" w:rsidRDefault="0038262A" w:rsidP="000A7BB5">
      <w:pPr>
        <w:jc w:val="center"/>
        <w:rPr>
          <w:sz w:val="24"/>
        </w:rPr>
      </w:pPr>
      <w:r w:rsidRPr="000A7BB5">
        <w:rPr>
          <w:sz w:val="24"/>
        </w:rPr>
        <w:t>教育学部</w:t>
      </w:r>
      <w:r w:rsidRPr="000A7BB5">
        <w:rPr>
          <w:rFonts w:hint="eastAsia"/>
          <w:sz w:val="24"/>
        </w:rPr>
        <w:t xml:space="preserve"> </w:t>
      </w:r>
      <w:r w:rsidR="000A7BB5">
        <w:rPr>
          <w:sz w:val="24"/>
        </w:rPr>
        <w:t xml:space="preserve"> </w:t>
      </w:r>
      <w:r w:rsidR="000A7BB5">
        <w:rPr>
          <w:sz w:val="24"/>
        </w:rPr>
        <w:t>特殊教育</w:t>
      </w:r>
      <w:r w:rsidR="000A7BB5">
        <w:rPr>
          <w:rFonts w:hint="eastAsia"/>
          <w:sz w:val="24"/>
        </w:rPr>
        <w:t xml:space="preserve"> </w:t>
      </w:r>
      <w:r w:rsidRPr="000A7BB5">
        <w:rPr>
          <w:rFonts w:hint="eastAsia"/>
          <w:sz w:val="24"/>
        </w:rPr>
        <w:t>刘畅</w:t>
      </w:r>
      <w:r w:rsidRPr="000A7BB5">
        <w:rPr>
          <w:rFonts w:hint="eastAsia"/>
          <w:sz w:val="24"/>
        </w:rPr>
        <w:t xml:space="preserve"> 201511010155</w:t>
      </w:r>
    </w:p>
    <w:p w:rsidR="000A7BB5" w:rsidRDefault="000A7BB5"/>
    <w:p w:rsidR="0038262A" w:rsidRPr="000A7BB5" w:rsidRDefault="0038262A" w:rsidP="000A7BB5">
      <w:pPr>
        <w:spacing w:line="360" w:lineRule="auto"/>
        <w:rPr>
          <w:rFonts w:asciiTheme="minorEastAsia" w:hAnsiTheme="minorEastAsia"/>
          <w:sz w:val="24"/>
          <w:szCs w:val="24"/>
        </w:rPr>
      </w:pPr>
      <w:r w:rsidRPr="000A7BB5">
        <w:rPr>
          <w:rFonts w:asciiTheme="minorEastAsia" w:hAnsiTheme="minorEastAsia" w:hint="eastAsia"/>
          <w:sz w:val="24"/>
          <w:szCs w:val="24"/>
        </w:rPr>
        <w:t>【摘要】中国武侠文学是中国宝贵的文化财富，多年来深受中国人的喜爱。武侠文学的海外推广有利于展现中华民族的文化自信。但是现实是中国武侠文学的英译本面临着数量少、涉及作家范围小、质量低、竞争力弱、销量差等问题。本文</w:t>
      </w:r>
      <w:r w:rsidR="009D02C6" w:rsidRPr="000A7BB5">
        <w:rPr>
          <w:rFonts w:asciiTheme="minorEastAsia" w:hAnsiTheme="minorEastAsia" w:hint="eastAsia"/>
          <w:sz w:val="24"/>
          <w:szCs w:val="24"/>
        </w:rPr>
        <w:t>以金庸小说的英译本为例，</w:t>
      </w:r>
      <w:r w:rsidRPr="000A7BB5">
        <w:rPr>
          <w:rFonts w:asciiTheme="minorEastAsia" w:hAnsiTheme="minorEastAsia" w:hint="eastAsia"/>
          <w:sz w:val="24"/>
          <w:szCs w:val="24"/>
        </w:rPr>
        <w:t>浅析中国武侠文学在海外</w:t>
      </w:r>
      <w:r w:rsidR="00FA76F5" w:rsidRPr="000A7BB5">
        <w:rPr>
          <w:rFonts w:asciiTheme="minorEastAsia" w:hAnsiTheme="minorEastAsia" w:hint="eastAsia"/>
          <w:sz w:val="24"/>
          <w:szCs w:val="24"/>
        </w:rPr>
        <w:t>西方国家</w:t>
      </w:r>
      <w:r w:rsidRPr="000A7BB5">
        <w:rPr>
          <w:rFonts w:asciiTheme="minorEastAsia" w:hAnsiTheme="minorEastAsia" w:hint="eastAsia"/>
          <w:sz w:val="24"/>
          <w:szCs w:val="24"/>
        </w:rPr>
        <w:t>传播的现状</w:t>
      </w:r>
      <w:r w:rsidR="009D02C6" w:rsidRPr="000A7BB5">
        <w:rPr>
          <w:rFonts w:asciiTheme="minorEastAsia" w:hAnsiTheme="minorEastAsia" w:hint="eastAsia"/>
          <w:sz w:val="24"/>
          <w:szCs w:val="24"/>
        </w:rPr>
        <w:t>及其原因</w:t>
      </w:r>
      <w:r w:rsidRPr="000A7BB5">
        <w:rPr>
          <w:rFonts w:asciiTheme="minorEastAsia" w:hAnsiTheme="minorEastAsia" w:hint="eastAsia"/>
          <w:sz w:val="24"/>
          <w:szCs w:val="24"/>
        </w:rPr>
        <w:t>，并尝试提出中国武侠文学向海外传播的出路。</w:t>
      </w:r>
    </w:p>
    <w:p w:rsidR="0038262A" w:rsidRPr="000A7BB5" w:rsidRDefault="0038262A" w:rsidP="000A7BB5">
      <w:pPr>
        <w:spacing w:line="360" w:lineRule="auto"/>
        <w:rPr>
          <w:rFonts w:asciiTheme="minorEastAsia" w:hAnsiTheme="minorEastAsia"/>
          <w:sz w:val="24"/>
          <w:szCs w:val="24"/>
        </w:rPr>
      </w:pPr>
      <w:r w:rsidRPr="000A7BB5">
        <w:rPr>
          <w:rFonts w:asciiTheme="minorEastAsia" w:hAnsiTheme="minorEastAsia" w:hint="eastAsia"/>
          <w:sz w:val="24"/>
          <w:szCs w:val="24"/>
        </w:rPr>
        <w:t>【关键词】中国武侠文学；现状</w:t>
      </w:r>
    </w:p>
    <w:p w:rsidR="000C44C5" w:rsidRDefault="000C44C5" w:rsidP="000C44C5">
      <w:pPr>
        <w:spacing w:line="360" w:lineRule="auto"/>
        <w:rPr>
          <w:rFonts w:asciiTheme="minorEastAsia" w:hAnsiTheme="minorEastAsia"/>
          <w:sz w:val="24"/>
          <w:szCs w:val="24"/>
        </w:rPr>
      </w:pPr>
    </w:p>
    <w:p w:rsidR="00CE3C8C" w:rsidRDefault="000C44C5" w:rsidP="000C44C5">
      <w:pPr>
        <w:spacing w:line="360" w:lineRule="auto"/>
        <w:rPr>
          <w:rFonts w:asciiTheme="minorEastAsia" w:hAnsiTheme="minorEastAsia"/>
          <w:sz w:val="24"/>
          <w:szCs w:val="24"/>
        </w:rPr>
      </w:pPr>
      <w:r>
        <w:rPr>
          <w:rFonts w:asciiTheme="minorEastAsia" w:hAnsiTheme="minorEastAsia" w:hint="eastAsia"/>
          <w:sz w:val="24"/>
          <w:szCs w:val="24"/>
        </w:rPr>
        <w:t>【英文摘要】Chinese</w:t>
      </w:r>
      <w:r>
        <w:rPr>
          <w:rFonts w:asciiTheme="minorEastAsia" w:hAnsiTheme="minorEastAsia"/>
          <w:sz w:val="24"/>
          <w:szCs w:val="24"/>
        </w:rPr>
        <w:t xml:space="preserve"> chivalry novel is one of the greatest cultural treasures of Chinese civilization, which has been deeply loved by Chinese people for many years. The overseas promotion of Chinese chivalry novel will be beneficial to show the cultural confidence of Chinese nation. The reality is that the English version of </w:t>
      </w:r>
      <w:r>
        <w:rPr>
          <w:rFonts w:asciiTheme="minorEastAsia" w:hAnsiTheme="minorEastAsia" w:hint="eastAsia"/>
          <w:sz w:val="24"/>
          <w:szCs w:val="24"/>
        </w:rPr>
        <w:t>Chinese</w:t>
      </w:r>
      <w:r>
        <w:rPr>
          <w:rFonts w:asciiTheme="minorEastAsia" w:hAnsiTheme="minorEastAsia"/>
          <w:sz w:val="24"/>
          <w:szCs w:val="24"/>
        </w:rPr>
        <w:t xml:space="preserve"> chivalry novels are now facing problems of small quantity, </w:t>
      </w:r>
      <w:r w:rsidR="00CE3C8C">
        <w:rPr>
          <w:rFonts w:asciiTheme="minorEastAsia" w:hAnsiTheme="minorEastAsia"/>
          <w:sz w:val="24"/>
          <w:szCs w:val="24"/>
        </w:rPr>
        <w:t xml:space="preserve">few Chinese writers involved, low quality, weak competitiveness, and poor sales. This article takes the </w:t>
      </w:r>
      <w:r w:rsidR="00CE3C8C">
        <w:rPr>
          <w:rFonts w:asciiTheme="minorEastAsia" w:hAnsiTheme="minorEastAsia" w:hint="eastAsia"/>
          <w:sz w:val="24"/>
          <w:szCs w:val="24"/>
        </w:rPr>
        <w:t>Chinese</w:t>
      </w:r>
      <w:r w:rsidR="00CE3C8C">
        <w:rPr>
          <w:rFonts w:asciiTheme="minorEastAsia" w:hAnsiTheme="minorEastAsia"/>
          <w:sz w:val="24"/>
          <w:szCs w:val="24"/>
        </w:rPr>
        <w:t xml:space="preserve"> chivalry novel of Jim Yong Kim as an example, analyzing the current situations</w:t>
      </w:r>
      <w:r w:rsidR="00E3376F">
        <w:rPr>
          <w:rFonts w:asciiTheme="minorEastAsia" w:hAnsiTheme="minorEastAsia"/>
          <w:sz w:val="24"/>
          <w:szCs w:val="24"/>
        </w:rPr>
        <w:t xml:space="preserve"> </w:t>
      </w:r>
      <w:r w:rsidR="00CE3C8C">
        <w:rPr>
          <w:rFonts w:asciiTheme="minorEastAsia" w:hAnsiTheme="minorEastAsia"/>
          <w:sz w:val="24"/>
          <w:szCs w:val="24"/>
        </w:rPr>
        <w:t xml:space="preserve">of </w:t>
      </w:r>
      <w:r w:rsidR="00CE3C8C">
        <w:rPr>
          <w:rFonts w:asciiTheme="minorEastAsia" w:hAnsiTheme="minorEastAsia" w:hint="eastAsia"/>
          <w:sz w:val="24"/>
          <w:szCs w:val="24"/>
        </w:rPr>
        <w:t>Chinese</w:t>
      </w:r>
      <w:r w:rsidR="00CE3C8C">
        <w:rPr>
          <w:rFonts w:asciiTheme="minorEastAsia" w:hAnsiTheme="minorEastAsia"/>
          <w:sz w:val="24"/>
          <w:szCs w:val="24"/>
        </w:rPr>
        <w:t xml:space="preserve"> chivalry novels’ </w:t>
      </w:r>
      <w:r w:rsidR="00E3376F">
        <w:rPr>
          <w:rFonts w:asciiTheme="minorEastAsia" w:hAnsiTheme="minorEastAsia"/>
          <w:sz w:val="24"/>
          <w:szCs w:val="24"/>
        </w:rPr>
        <w:t>spreading</w:t>
      </w:r>
      <w:r w:rsidR="00CE3C8C">
        <w:rPr>
          <w:rFonts w:asciiTheme="minorEastAsia" w:hAnsiTheme="minorEastAsia" w:hint="eastAsia"/>
          <w:sz w:val="24"/>
          <w:szCs w:val="24"/>
        </w:rPr>
        <w:t xml:space="preserve"> in </w:t>
      </w:r>
      <w:r w:rsidR="00CE3C8C">
        <w:rPr>
          <w:rFonts w:asciiTheme="minorEastAsia" w:hAnsiTheme="minorEastAsia"/>
          <w:sz w:val="24"/>
          <w:szCs w:val="24"/>
        </w:rPr>
        <w:t>western countries</w:t>
      </w:r>
      <w:r w:rsidR="00E3376F">
        <w:rPr>
          <w:rFonts w:asciiTheme="minorEastAsia" w:hAnsiTheme="minorEastAsia"/>
          <w:sz w:val="24"/>
          <w:szCs w:val="24"/>
        </w:rPr>
        <w:t xml:space="preserve"> and the cause of it</w:t>
      </w:r>
      <w:r w:rsidR="00CE3C8C">
        <w:rPr>
          <w:rFonts w:asciiTheme="minorEastAsia" w:hAnsiTheme="minorEastAsia"/>
          <w:sz w:val="24"/>
          <w:szCs w:val="24"/>
        </w:rPr>
        <w:t xml:space="preserve">, as well as giving some advice on how to promote the spreading of </w:t>
      </w:r>
      <w:r w:rsidR="00CE3C8C">
        <w:rPr>
          <w:rFonts w:asciiTheme="minorEastAsia" w:hAnsiTheme="minorEastAsia" w:hint="eastAsia"/>
          <w:sz w:val="24"/>
          <w:szCs w:val="24"/>
        </w:rPr>
        <w:t>Chinese</w:t>
      </w:r>
      <w:r w:rsidR="00CE3C8C">
        <w:rPr>
          <w:rFonts w:asciiTheme="minorEastAsia" w:hAnsiTheme="minorEastAsia"/>
          <w:sz w:val="24"/>
          <w:szCs w:val="24"/>
        </w:rPr>
        <w:t xml:space="preserve"> chivalry novel in western countries.</w:t>
      </w:r>
    </w:p>
    <w:p w:rsidR="000C44C5" w:rsidRPr="00CE3C8C" w:rsidRDefault="000C44C5" w:rsidP="000C44C5">
      <w:pPr>
        <w:spacing w:line="360" w:lineRule="auto"/>
        <w:rPr>
          <w:rFonts w:asciiTheme="minorEastAsia" w:hAnsiTheme="minorEastAsia"/>
          <w:sz w:val="24"/>
          <w:szCs w:val="24"/>
        </w:rPr>
      </w:pPr>
    </w:p>
    <w:p w:rsidR="0038262A" w:rsidRPr="00E612D1" w:rsidRDefault="0038262A" w:rsidP="000A7BB5">
      <w:pPr>
        <w:spacing w:line="360" w:lineRule="auto"/>
        <w:rPr>
          <w:rFonts w:asciiTheme="minorEastAsia" w:hAnsiTheme="minorEastAsia"/>
          <w:b/>
          <w:sz w:val="28"/>
          <w:szCs w:val="24"/>
        </w:rPr>
      </w:pPr>
      <w:r w:rsidRPr="00E612D1">
        <w:rPr>
          <w:rFonts w:asciiTheme="minorEastAsia" w:hAnsiTheme="minorEastAsia"/>
          <w:b/>
          <w:sz w:val="28"/>
          <w:szCs w:val="24"/>
        </w:rPr>
        <w:t>一</w:t>
      </w:r>
      <w:r w:rsidRPr="00E612D1">
        <w:rPr>
          <w:rFonts w:asciiTheme="minorEastAsia" w:hAnsiTheme="minorEastAsia" w:hint="eastAsia"/>
          <w:b/>
          <w:sz w:val="28"/>
          <w:szCs w:val="24"/>
        </w:rPr>
        <w:t>、</w:t>
      </w:r>
      <w:r w:rsidRPr="00E612D1">
        <w:rPr>
          <w:rFonts w:asciiTheme="minorEastAsia" w:hAnsiTheme="minorEastAsia"/>
          <w:b/>
          <w:sz w:val="28"/>
          <w:szCs w:val="24"/>
        </w:rPr>
        <w:t>前言</w:t>
      </w:r>
    </w:p>
    <w:p w:rsidR="00E970ED" w:rsidRPr="000A7BB5" w:rsidRDefault="00E970ED"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中国武侠文化历史源远流长</w:t>
      </w:r>
      <w:r w:rsidRPr="000A7BB5">
        <w:rPr>
          <w:rFonts w:asciiTheme="minorEastAsia" w:hAnsiTheme="minorEastAsia" w:hint="eastAsia"/>
          <w:sz w:val="24"/>
          <w:szCs w:val="24"/>
        </w:rPr>
        <w:t>，</w:t>
      </w:r>
      <w:r w:rsidRPr="000A7BB5">
        <w:rPr>
          <w:rFonts w:asciiTheme="minorEastAsia" w:hAnsiTheme="minorEastAsia"/>
          <w:sz w:val="24"/>
          <w:szCs w:val="24"/>
        </w:rPr>
        <w:t>不仅对中国人有深刻的影响</w:t>
      </w:r>
      <w:r w:rsidRPr="000A7BB5">
        <w:rPr>
          <w:rFonts w:asciiTheme="minorEastAsia" w:hAnsiTheme="minorEastAsia" w:hint="eastAsia"/>
          <w:sz w:val="24"/>
          <w:szCs w:val="24"/>
        </w:rPr>
        <w:t>，</w:t>
      </w:r>
      <w:r w:rsidRPr="000A7BB5">
        <w:rPr>
          <w:rFonts w:asciiTheme="minorEastAsia" w:hAnsiTheme="minorEastAsia"/>
          <w:sz w:val="24"/>
          <w:szCs w:val="24"/>
        </w:rPr>
        <w:t>而且也逐渐以电影的方式走向海外</w:t>
      </w:r>
      <w:r w:rsidRPr="000A7BB5">
        <w:rPr>
          <w:rFonts w:asciiTheme="minorEastAsia" w:hAnsiTheme="minorEastAsia" w:hint="eastAsia"/>
          <w:sz w:val="24"/>
          <w:szCs w:val="24"/>
        </w:rPr>
        <w:t>。</w:t>
      </w:r>
      <w:r w:rsidRPr="000A7BB5">
        <w:rPr>
          <w:rFonts w:asciiTheme="minorEastAsia" w:hAnsiTheme="minorEastAsia"/>
          <w:sz w:val="24"/>
          <w:szCs w:val="24"/>
        </w:rPr>
        <w:t>从李小龙开始</w:t>
      </w:r>
      <w:r w:rsidRPr="000A7BB5">
        <w:rPr>
          <w:rFonts w:asciiTheme="minorEastAsia" w:hAnsiTheme="minorEastAsia" w:hint="eastAsia"/>
          <w:sz w:val="24"/>
          <w:szCs w:val="24"/>
        </w:rPr>
        <w:t>，</w:t>
      </w:r>
      <w:r w:rsidRPr="000A7BB5">
        <w:rPr>
          <w:rFonts w:asciiTheme="minorEastAsia" w:hAnsiTheme="minorEastAsia"/>
          <w:sz w:val="24"/>
          <w:szCs w:val="24"/>
        </w:rPr>
        <w:t>中国功夫风靡全球</w:t>
      </w:r>
      <w:r w:rsidRPr="000A7BB5">
        <w:rPr>
          <w:rFonts w:asciiTheme="minorEastAsia" w:hAnsiTheme="minorEastAsia" w:hint="eastAsia"/>
          <w:sz w:val="24"/>
          <w:szCs w:val="24"/>
        </w:rPr>
        <w:t>，正因如此，Kungfu一词也被收入英文字典。《卧虎藏龙》、《赤壁》、《英雄》等中国武侠电影创造了全球</w:t>
      </w:r>
      <w:r w:rsidRPr="000A7BB5">
        <w:rPr>
          <w:rFonts w:asciiTheme="minorEastAsia" w:hAnsiTheme="minorEastAsia" w:hint="eastAsia"/>
          <w:sz w:val="24"/>
          <w:szCs w:val="24"/>
        </w:rPr>
        <w:lastRenderedPageBreak/>
        <w:t>票房神话。但是武侠电影的追求越来越趋向于好莱坞式的大片：过分追求华丽的武打动作、</w:t>
      </w:r>
      <w:r w:rsidRPr="000A7BB5">
        <w:rPr>
          <w:rFonts w:asciiTheme="minorEastAsia" w:hAnsiTheme="minorEastAsia"/>
          <w:sz w:val="24"/>
          <w:szCs w:val="24"/>
        </w:rPr>
        <w:t>铺天盖地的特效以营造的视觉快感</w:t>
      </w:r>
      <w:r w:rsidRPr="000A7BB5">
        <w:rPr>
          <w:rFonts w:asciiTheme="minorEastAsia" w:hAnsiTheme="minorEastAsia" w:hint="eastAsia"/>
          <w:sz w:val="24"/>
          <w:szCs w:val="24"/>
        </w:rPr>
        <w:t>，</w:t>
      </w:r>
      <w:r w:rsidRPr="000A7BB5">
        <w:rPr>
          <w:rFonts w:asciiTheme="minorEastAsia" w:hAnsiTheme="minorEastAsia"/>
          <w:sz w:val="24"/>
          <w:szCs w:val="24"/>
        </w:rPr>
        <w:t>这与中国武侠文化的内涵相背离</w:t>
      </w:r>
      <w:r w:rsidRPr="000A7BB5">
        <w:rPr>
          <w:rFonts w:asciiTheme="minorEastAsia" w:hAnsiTheme="minorEastAsia" w:hint="eastAsia"/>
          <w:sz w:val="24"/>
          <w:szCs w:val="24"/>
        </w:rPr>
        <w:t>，</w:t>
      </w:r>
      <w:r w:rsidRPr="000A7BB5">
        <w:rPr>
          <w:rFonts w:asciiTheme="minorEastAsia" w:hAnsiTheme="minorEastAsia"/>
          <w:sz w:val="24"/>
          <w:szCs w:val="24"/>
        </w:rPr>
        <w:t>容易让海外观众对中国武侠文化产生误解</w:t>
      </w:r>
      <w:r w:rsidRPr="000A7BB5">
        <w:rPr>
          <w:rFonts w:asciiTheme="minorEastAsia" w:hAnsiTheme="minorEastAsia" w:hint="eastAsia"/>
          <w:sz w:val="24"/>
          <w:szCs w:val="24"/>
        </w:rPr>
        <w:t>。</w:t>
      </w:r>
      <w:r w:rsidR="001B0989" w:rsidRPr="000A7BB5">
        <w:rPr>
          <w:rFonts w:asciiTheme="minorEastAsia" w:hAnsiTheme="minorEastAsia"/>
          <w:sz w:val="24"/>
          <w:szCs w:val="24"/>
        </w:rPr>
        <w:t>为了更好的弘扬中国武侠文化</w:t>
      </w:r>
      <w:r w:rsidR="001B0989" w:rsidRPr="000A7BB5">
        <w:rPr>
          <w:rFonts w:asciiTheme="minorEastAsia" w:hAnsiTheme="minorEastAsia" w:hint="eastAsia"/>
          <w:sz w:val="24"/>
          <w:szCs w:val="24"/>
        </w:rPr>
        <w:t>的真正内涵，让中国武侠文化真的能走出世界，对中国武侠小说的英译就显得格外重要。</w:t>
      </w:r>
    </w:p>
    <w:p w:rsidR="001B0989" w:rsidRPr="000A7BB5" w:rsidRDefault="001B0989"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但事实上</w:t>
      </w:r>
      <w:r w:rsidRPr="000A7BB5">
        <w:rPr>
          <w:rFonts w:asciiTheme="minorEastAsia" w:hAnsiTheme="minorEastAsia" w:hint="eastAsia"/>
          <w:sz w:val="24"/>
          <w:szCs w:val="24"/>
        </w:rPr>
        <w:t>，</w:t>
      </w:r>
      <w:r w:rsidRPr="000A7BB5">
        <w:rPr>
          <w:rFonts w:asciiTheme="minorEastAsia" w:hAnsiTheme="minorEastAsia"/>
          <w:sz w:val="24"/>
          <w:szCs w:val="24"/>
        </w:rPr>
        <w:t>由于东西方语言及文化的巨大差异</w:t>
      </w:r>
      <w:r w:rsidRPr="000A7BB5">
        <w:rPr>
          <w:rFonts w:asciiTheme="minorEastAsia" w:hAnsiTheme="minorEastAsia" w:hint="eastAsia"/>
          <w:sz w:val="24"/>
          <w:szCs w:val="24"/>
        </w:rPr>
        <w:t>，</w:t>
      </w:r>
      <w:r w:rsidRPr="000A7BB5">
        <w:rPr>
          <w:rFonts w:asciiTheme="minorEastAsia" w:hAnsiTheme="minorEastAsia"/>
          <w:sz w:val="24"/>
          <w:szCs w:val="24"/>
        </w:rPr>
        <w:t>截至目前</w:t>
      </w:r>
      <w:r w:rsidRPr="000A7BB5">
        <w:rPr>
          <w:rFonts w:asciiTheme="minorEastAsia" w:hAnsiTheme="minorEastAsia" w:hint="eastAsia"/>
          <w:sz w:val="24"/>
          <w:szCs w:val="24"/>
        </w:rPr>
        <w:t>只有六本武侠小说被译成英文并正式出版，根据时间顺序分别是《雪山飞狐》( Flying Fox of Snow Mountain，1972; Fox Volant of the Snowy Mountain，1994) ; 《柳湖侠隐》( Blades from the Willows，1991) ; 《三侠五义》( The Seven Heroes and</w:t>
      </w:r>
      <w:r w:rsidRPr="000A7BB5">
        <w:rPr>
          <w:rFonts w:asciiTheme="minorEastAsia" w:hAnsiTheme="minorEastAsia"/>
          <w:sz w:val="24"/>
          <w:szCs w:val="24"/>
        </w:rPr>
        <w:t xml:space="preserve"> </w:t>
      </w:r>
      <w:r w:rsidRPr="000A7BB5">
        <w:rPr>
          <w:rFonts w:asciiTheme="minorEastAsia" w:hAnsiTheme="minorEastAsia" w:hint="eastAsia"/>
          <w:sz w:val="24"/>
          <w:szCs w:val="24"/>
        </w:rPr>
        <w:t>Five Gallants，1997; Tales of Magistrate Bao and His Valiant Lieutenants，1998) ; 《鹿鼎记》( The</w:t>
      </w:r>
      <w:r w:rsidRPr="000A7BB5">
        <w:rPr>
          <w:rFonts w:asciiTheme="minorEastAsia" w:hAnsiTheme="minorEastAsia"/>
          <w:sz w:val="24"/>
          <w:szCs w:val="24"/>
        </w:rPr>
        <w:t xml:space="preserve"> </w:t>
      </w:r>
      <w:r w:rsidRPr="000A7BB5">
        <w:rPr>
          <w:rFonts w:asciiTheme="minorEastAsia" w:hAnsiTheme="minorEastAsia" w:hint="eastAsia"/>
          <w:sz w:val="24"/>
          <w:szCs w:val="24"/>
        </w:rPr>
        <w:t>Deer and The Cauldron， 1997 － 2002) ; 《书剑恩仇录》( The Book and The Sword，2004) ; 《萧十一郎》( The Eleventh Son: A Novel Of Martial Arts And Tangled Love，2004)。</w:t>
      </w:r>
    </w:p>
    <w:p w:rsidR="001B0989" w:rsidRPr="000A7BB5" w:rsidRDefault="001B0989"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在正式出版的六部中国武侠小说中</w:t>
      </w:r>
      <w:r w:rsidRPr="000A7BB5">
        <w:rPr>
          <w:rFonts w:asciiTheme="minorEastAsia" w:hAnsiTheme="minorEastAsia" w:hint="eastAsia"/>
          <w:sz w:val="24"/>
          <w:szCs w:val="24"/>
        </w:rPr>
        <w:t>，</w:t>
      </w:r>
      <w:r w:rsidRPr="000A7BB5">
        <w:rPr>
          <w:rFonts w:asciiTheme="minorEastAsia" w:hAnsiTheme="minorEastAsia"/>
          <w:sz w:val="24"/>
          <w:szCs w:val="24"/>
        </w:rPr>
        <w:t>其中有三本都是金庸的作品</w:t>
      </w:r>
      <w:r w:rsidRPr="000A7BB5">
        <w:rPr>
          <w:rFonts w:asciiTheme="minorEastAsia" w:hAnsiTheme="minorEastAsia" w:hint="eastAsia"/>
          <w:sz w:val="24"/>
          <w:szCs w:val="24"/>
        </w:rPr>
        <w:t>。</w:t>
      </w:r>
      <w:r w:rsidR="00C57F88" w:rsidRPr="000A7BB5">
        <w:rPr>
          <w:rFonts w:asciiTheme="minorEastAsia" w:hAnsiTheme="minorEastAsia"/>
          <w:sz w:val="24"/>
          <w:szCs w:val="24"/>
        </w:rPr>
        <w:t>金庸本名查良镛</w:t>
      </w:r>
      <w:r w:rsidR="00C57F88" w:rsidRPr="000A7BB5">
        <w:rPr>
          <w:rFonts w:asciiTheme="minorEastAsia" w:hAnsiTheme="minorEastAsia" w:hint="eastAsia"/>
          <w:sz w:val="24"/>
          <w:szCs w:val="24"/>
        </w:rPr>
        <w:t>，</w:t>
      </w:r>
      <w:r w:rsidR="00C57F88" w:rsidRPr="000A7BB5">
        <w:rPr>
          <w:rFonts w:asciiTheme="minorEastAsia" w:hAnsiTheme="minorEastAsia"/>
          <w:sz w:val="24"/>
          <w:szCs w:val="24"/>
        </w:rPr>
        <w:t>是新派武侠小说最杰出的代表作家</w:t>
      </w:r>
      <w:r w:rsidR="00C57F88" w:rsidRPr="000A7BB5">
        <w:rPr>
          <w:rFonts w:asciiTheme="minorEastAsia" w:hAnsiTheme="minorEastAsia" w:hint="eastAsia"/>
          <w:sz w:val="24"/>
          <w:szCs w:val="24"/>
        </w:rPr>
        <w:t>，</w:t>
      </w:r>
      <w:r w:rsidR="00C57F88" w:rsidRPr="000A7BB5">
        <w:rPr>
          <w:rFonts w:asciiTheme="minorEastAsia" w:hAnsiTheme="minorEastAsia"/>
          <w:sz w:val="24"/>
          <w:szCs w:val="24"/>
        </w:rPr>
        <w:t>被普遍誉为武侠小说史上前无古人后无来者的</w:t>
      </w:r>
      <w:r w:rsidR="00C57F88" w:rsidRPr="000A7BB5">
        <w:rPr>
          <w:rFonts w:asciiTheme="minorEastAsia" w:hAnsiTheme="minorEastAsia" w:hint="eastAsia"/>
          <w:sz w:val="24"/>
          <w:szCs w:val="24"/>
        </w:rPr>
        <w:t>“绝代宗师”和“北山泰斗”。金庸的武侠小说继承古典武侠小说精华，开创了形式独特、情节曲折、描写细腻且深具人性和豪情侠义的新派武侠小说先河，深受欢迎。本文以金庸小说为例，试探讨中国武侠文学在海外传播的现状</w:t>
      </w:r>
      <w:r w:rsidR="009D02C6" w:rsidRPr="000A7BB5">
        <w:rPr>
          <w:rFonts w:asciiTheme="minorEastAsia" w:hAnsiTheme="minorEastAsia" w:hint="eastAsia"/>
          <w:sz w:val="24"/>
          <w:szCs w:val="24"/>
        </w:rPr>
        <w:t>及其成因与</w:t>
      </w:r>
      <w:r w:rsidR="00C57F88" w:rsidRPr="000A7BB5">
        <w:rPr>
          <w:rFonts w:asciiTheme="minorEastAsia" w:hAnsiTheme="minorEastAsia" w:hint="eastAsia"/>
          <w:sz w:val="24"/>
          <w:szCs w:val="24"/>
        </w:rPr>
        <w:t>其未来出路。</w:t>
      </w:r>
    </w:p>
    <w:p w:rsidR="00E970ED" w:rsidRPr="000A7BB5" w:rsidRDefault="00E970ED" w:rsidP="000A7BB5">
      <w:pPr>
        <w:spacing w:line="360" w:lineRule="auto"/>
        <w:ind w:firstLineChars="200" w:firstLine="480"/>
        <w:rPr>
          <w:rFonts w:asciiTheme="minorEastAsia" w:hAnsiTheme="minorEastAsia"/>
          <w:sz w:val="24"/>
          <w:szCs w:val="24"/>
        </w:rPr>
      </w:pPr>
    </w:p>
    <w:p w:rsidR="0038262A" w:rsidRPr="00E612D1" w:rsidRDefault="0038262A" w:rsidP="000A7BB5">
      <w:pPr>
        <w:spacing w:line="360" w:lineRule="auto"/>
        <w:rPr>
          <w:rFonts w:asciiTheme="minorEastAsia" w:hAnsiTheme="minorEastAsia"/>
          <w:b/>
          <w:sz w:val="28"/>
          <w:szCs w:val="24"/>
        </w:rPr>
      </w:pPr>
      <w:r w:rsidRPr="00E612D1">
        <w:rPr>
          <w:rFonts w:asciiTheme="minorEastAsia" w:hAnsiTheme="minorEastAsia"/>
          <w:b/>
          <w:sz w:val="28"/>
          <w:szCs w:val="24"/>
        </w:rPr>
        <w:t>二</w:t>
      </w:r>
      <w:r w:rsidRPr="00E612D1">
        <w:rPr>
          <w:rFonts w:asciiTheme="minorEastAsia" w:hAnsiTheme="minorEastAsia" w:hint="eastAsia"/>
          <w:b/>
          <w:sz w:val="28"/>
          <w:szCs w:val="24"/>
        </w:rPr>
        <w:t>、</w:t>
      </w:r>
      <w:r w:rsidRPr="00E612D1">
        <w:rPr>
          <w:rFonts w:asciiTheme="minorEastAsia" w:hAnsiTheme="minorEastAsia"/>
          <w:b/>
          <w:sz w:val="28"/>
          <w:szCs w:val="24"/>
        </w:rPr>
        <w:t>中国武侠文学在海外传播现状</w:t>
      </w:r>
    </w:p>
    <w:p w:rsidR="00C57F88" w:rsidRPr="00E612D1" w:rsidRDefault="00C57F88" w:rsidP="000A7BB5">
      <w:pPr>
        <w:spacing w:line="360" w:lineRule="auto"/>
        <w:rPr>
          <w:rFonts w:asciiTheme="minorEastAsia" w:hAnsiTheme="minorEastAsia"/>
          <w:b/>
          <w:sz w:val="24"/>
          <w:szCs w:val="24"/>
        </w:rPr>
      </w:pPr>
      <w:r w:rsidRPr="00E612D1">
        <w:rPr>
          <w:rFonts w:asciiTheme="minorEastAsia" w:hAnsiTheme="minorEastAsia" w:hint="eastAsia"/>
          <w:b/>
          <w:sz w:val="24"/>
          <w:szCs w:val="24"/>
        </w:rPr>
        <w:t>（一）全球图书馆馆藏调查</w:t>
      </w:r>
    </w:p>
    <w:p w:rsidR="00C57F88" w:rsidRPr="000A7BB5" w:rsidRDefault="00C57F88" w:rsidP="000A7BB5">
      <w:pPr>
        <w:spacing w:line="360" w:lineRule="auto"/>
        <w:ind w:firstLineChars="200" w:firstLine="480"/>
        <w:rPr>
          <w:rFonts w:asciiTheme="minorEastAsia" w:hAnsiTheme="minorEastAsia"/>
          <w:sz w:val="24"/>
          <w:szCs w:val="24"/>
        </w:rPr>
      </w:pPr>
      <w:r w:rsidRPr="000A7BB5">
        <w:rPr>
          <w:rFonts w:asciiTheme="minorEastAsia" w:hAnsiTheme="minorEastAsia" w:hint="eastAsia"/>
          <w:sz w:val="24"/>
          <w:szCs w:val="24"/>
        </w:rPr>
        <w:t>WorldCat数据库是世界上最大的在线联合目录，由在线电脑图书馆中心（OCLC）所提供，内容涵盖170个国家、72，000所图书馆。</w:t>
      </w:r>
      <w:r w:rsidR="00DB3250" w:rsidRPr="000A7BB5">
        <w:rPr>
          <w:rFonts w:asciiTheme="minorEastAsia" w:hAnsiTheme="minorEastAsia" w:hint="eastAsia"/>
          <w:sz w:val="24"/>
          <w:szCs w:val="24"/>
        </w:rPr>
        <w:t>World</w:t>
      </w:r>
      <w:r w:rsidR="00DB3250" w:rsidRPr="000A7BB5">
        <w:rPr>
          <w:rFonts w:asciiTheme="minorEastAsia" w:hAnsiTheme="minorEastAsia"/>
          <w:sz w:val="24"/>
          <w:szCs w:val="24"/>
        </w:rPr>
        <w:t>Cat目前可以搜索到</w:t>
      </w:r>
      <w:r w:rsidR="00DB3250" w:rsidRPr="000A7BB5">
        <w:rPr>
          <w:rFonts w:asciiTheme="minorEastAsia" w:hAnsiTheme="minorEastAsia" w:hint="eastAsia"/>
          <w:sz w:val="24"/>
          <w:szCs w:val="24"/>
        </w:rPr>
        <w:t>112个国家近9000家图书馆的数千万书目数据。有研究者做了这样一个调查：在2013年12月对WorldCat数据库（www</w:t>
      </w:r>
      <w:r w:rsidR="00DB3250" w:rsidRPr="000A7BB5">
        <w:rPr>
          <w:rFonts w:asciiTheme="minorEastAsia" w:hAnsiTheme="minorEastAsia"/>
          <w:sz w:val="24"/>
          <w:szCs w:val="24"/>
        </w:rPr>
        <w:t>.worldcat.com</w:t>
      </w:r>
      <w:r w:rsidR="00DB3250" w:rsidRPr="000A7BB5">
        <w:rPr>
          <w:rFonts w:asciiTheme="minorEastAsia" w:hAnsiTheme="minorEastAsia" w:hint="eastAsia"/>
          <w:sz w:val="24"/>
          <w:szCs w:val="24"/>
        </w:rPr>
        <w:t>）进行开县搜索统计，结果如下：</w:t>
      </w:r>
    </w:p>
    <w:tbl>
      <w:tblPr>
        <w:tblStyle w:val="a3"/>
        <w:tblW w:w="0" w:type="auto"/>
        <w:tblLook w:val="04A0" w:firstRow="1" w:lastRow="0" w:firstColumn="1" w:lastColumn="0" w:noHBand="0" w:noVBand="1"/>
      </w:tblPr>
      <w:tblGrid>
        <w:gridCol w:w="6374"/>
        <w:gridCol w:w="1922"/>
      </w:tblGrid>
      <w:tr w:rsidR="00DB3250" w:rsidRPr="000A7BB5" w:rsidTr="000A7BB5">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金庸小说英译本</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馆藏量</w:t>
            </w:r>
          </w:p>
        </w:tc>
      </w:tr>
      <w:tr w:rsidR="00DB3250" w:rsidRPr="000A7BB5" w:rsidTr="000A7BB5">
        <w:trPr>
          <w:trHeight w:val="449"/>
        </w:trPr>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Flying Fox of Snow Mountain（《雪山飞狐》）</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75</w:t>
            </w:r>
          </w:p>
        </w:tc>
      </w:tr>
      <w:tr w:rsidR="00DB3250" w:rsidRPr="000A7BB5" w:rsidTr="000A7BB5">
        <w:trPr>
          <w:trHeight w:val="539"/>
        </w:trPr>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The</w:t>
            </w:r>
            <w:r w:rsidRPr="000A7BB5">
              <w:rPr>
                <w:rFonts w:asciiTheme="minorEastAsia" w:hAnsiTheme="minorEastAsia"/>
                <w:sz w:val="24"/>
                <w:szCs w:val="24"/>
              </w:rPr>
              <w:t xml:space="preserve"> </w:t>
            </w:r>
            <w:r w:rsidRPr="000A7BB5">
              <w:rPr>
                <w:rFonts w:asciiTheme="minorEastAsia" w:hAnsiTheme="minorEastAsia" w:hint="eastAsia"/>
                <w:sz w:val="24"/>
                <w:szCs w:val="24"/>
              </w:rPr>
              <w:t>Deer and The Cauldron（Bk</w:t>
            </w:r>
            <w:r w:rsidRPr="000A7BB5">
              <w:rPr>
                <w:rFonts w:asciiTheme="minorEastAsia" w:hAnsiTheme="minorEastAsia"/>
                <w:sz w:val="24"/>
                <w:szCs w:val="24"/>
              </w:rPr>
              <w:t>.1</w:t>
            </w:r>
            <w:r w:rsidRPr="000A7BB5">
              <w:rPr>
                <w:rFonts w:asciiTheme="minorEastAsia" w:hAnsiTheme="minorEastAsia" w:hint="eastAsia"/>
                <w:sz w:val="24"/>
                <w:szCs w:val="24"/>
              </w:rPr>
              <w:t>）（《鹿鼎记1》）</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119</w:t>
            </w:r>
          </w:p>
        </w:tc>
      </w:tr>
      <w:tr w:rsidR="00DB3250" w:rsidRPr="000A7BB5" w:rsidTr="000A7BB5">
        <w:trPr>
          <w:trHeight w:val="516"/>
        </w:trPr>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lastRenderedPageBreak/>
              <w:t>The</w:t>
            </w:r>
            <w:r w:rsidRPr="000A7BB5">
              <w:rPr>
                <w:rFonts w:asciiTheme="minorEastAsia" w:hAnsiTheme="minorEastAsia"/>
                <w:sz w:val="24"/>
                <w:szCs w:val="24"/>
              </w:rPr>
              <w:t xml:space="preserve"> </w:t>
            </w:r>
            <w:r w:rsidRPr="000A7BB5">
              <w:rPr>
                <w:rFonts w:asciiTheme="minorEastAsia" w:hAnsiTheme="minorEastAsia" w:hint="eastAsia"/>
                <w:sz w:val="24"/>
                <w:szCs w:val="24"/>
              </w:rPr>
              <w:t>Deer and The Cauldron（Bk</w:t>
            </w:r>
            <w:r w:rsidRPr="000A7BB5">
              <w:rPr>
                <w:rFonts w:asciiTheme="minorEastAsia" w:hAnsiTheme="minorEastAsia"/>
                <w:sz w:val="24"/>
                <w:szCs w:val="24"/>
              </w:rPr>
              <w:t>.2</w:t>
            </w:r>
            <w:r w:rsidRPr="000A7BB5">
              <w:rPr>
                <w:rFonts w:asciiTheme="minorEastAsia" w:hAnsiTheme="minorEastAsia" w:hint="eastAsia"/>
                <w:sz w:val="24"/>
                <w:szCs w:val="24"/>
              </w:rPr>
              <w:t>）（《鹿鼎记2》）</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95</w:t>
            </w:r>
          </w:p>
        </w:tc>
      </w:tr>
      <w:tr w:rsidR="00DB3250" w:rsidRPr="000A7BB5" w:rsidTr="000A7BB5">
        <w:trPr>
          <w:trHeight w:val="463"/>
        </w:trPr>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The</w:t>
            </w:r>
            <w:r w:rsidRPr="000A7BB5">
              <w:rPr>
                <w:rFonts w:asciiTheme="minorEastAsia" w:hAnsiTheme="minorEastAsia"/>
                <w:sz w:val="24"/>
                <w:szCs w:val="24"/>
              </w:rPr>
              <w:t xml:space="preserve"> </w:t>
            </w:r>
            <w:r w:rsidRPr="000A7BB5">
              <w:rPr>
                <w:rFonts w:asciiTheme="minorEastAsia" w:hAnsiTheme="minorEastAsia" w:hint="eastAsia"/>
                <w:sz w:val="24"/>
                <w:szCs w:val="24"/>
              </w:rPr>
              <w:t>Deer and The Cauldron（Bk</w:t>
            </w:r>
            <w:r w:rsidRPr="000A7BB5">
              <w:rPr>
                <w:rFonts w:asciiTheme="minorEastAsia" w:hAnsiTheme="minorEastAsia"/>
                <w:sz w:val="24"/>
                <w:szCs w:val="24"/>
              </w:rPr>
              <w:t>.3</w:t>
            </w:r>
            <w:r w:rsidRPr="000A7BB5">
              <w:rPr>
                <w:rFonts w:asciiTheme="minorEastAsia" w:hAnsiTheme="minorEastAsia" w:hint="eastAsia"/>
                <w:sz w:val="24"/>
                <w:szCs w:val="24"/>
              </w:rPr>
              <w:t>）（《鹿鼎记3》）</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90</w:t>
            </w:r>
          </w:p>
        </w:tc>
      </w:tr>
      <w:tr w:rsidR="00DB3250" w:rsidRPr="000A7BB5" w:rsidTr="000A7BB5">
        <w:trPr>
          <w:trHeight w:val="567"/>
        </w:trPr>
        <w:tc>
          <w:tcPr>
            <w:tcW w:w="6374"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The Book and The Sword（《书剑恩仇录》）</w:t>
            </w:r>
          </w:p>
        </w:tc>
        <w:tc>
          <w:tcPr>
            <w:tcW w:w="1922" w:type="dxa"/>
          </w:tcPr>
          <w:p w:rsidR="00DB3250" w:rsidRPr="000A7BB5" w:rsidRDefault="00DB3250" w:rsidP="000A7BB5">
            <w:pPr>
              <w:spacing w:line="360" w:lineRule="auto"/>
              <w:ind w:firstLineChars="200" w:firstLine="480"/>
              <w:jc w:val="center"/>
              <w:rPr>
                <w:rFonts w:asciiTheme="minorEastAsia" w:hAnsiTheme="minorEastAsia"/>
                <w:sz w:val="24"/>
                <w:szCs w:val="24"/>
              </w:rPr>
            </w:pPr>
            <w:r w:rsidRPr="000A7BB5">
              <w:rPr>
                <w:rFonts w:asciiTheme="minorEastAsia" w:hAnsiTheme="minorEastAsia" w:hint="eastAsia"/>
                <w:sz w:val="24"/>
                <w:szCs w:val="24"/>
              </w:rPr>
              <w:t>115</w:t>
            </w:r>
          </w:p>
        </w:tc>
      </w:tr>
    </w:tbl>
    <w:p w:rsidR="00C57F88" w:rsidRPr="000A7BB5" w:rsidRDefault="000A7BB5" w:rsidP="000A7B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从上表</w:t>
      </w:r>
      <w:r w:rsidR="00DB3250" w:rsidRPr="000A7BB5">
        <w:rPr>
          <w:rFonts w:asciiTheme="minorEastAsia" w:hAnsiTheme="minorEastAsia" w:hint="eastAsia"/>
          <w:sz w:val="24"/>
          <w:szCs w:val="24"/>
        </w:rPr>
        <w:t>我们可以明显地看出，相比于World</w:t>
      </w:r>
      <w:r w:rsidR="00DB3250" w:rsidRPr="000A7BB5">
        <w:rPr>
          <w:rFonts w:asciiTheme="minorEastAsia" w:hAnsiTheme="minorEastAsia"/>
          <w:sz w:val="24"/>
          <w:szCs w:val="24"/>
        </w:rPr>
        <w:t>Cat收录的图书总目数数千万本</w:t>
      </w:r>
      <w:r w:rsidR="00DB3250" w:rsidRPr="000A7BB5">
        <w:rPr>
          <w:rFonts w:asciiTheme="minorEastAsia" w:hAnsiTheme="minorEastAsia" w:hint="eastAsia"/>
          <w:sz w:val="24"/>
          <w:szCs w:val="24"/>
        </w:rPr>
        <w:t>来说，金庸的武侠小说英译本在世界图书馆的馆藏数量十分稀少。最多的不过在全球总藏量也为119本。这可以看出其在西方国家传播效果不佳，出版的英译本全球进馆率低。</w:t>
      </w:r>
    </w:p>
    <w:p w:rsidR="00DB3250" w:rsidRPr="000A7BB5" w:rsidRDefault="00DB3250" w:rsidP="000A7BB5">
      <w:pPr>
        <w:spacing w:line="360" w:lineRule="auto"/>
        <w:ind w:firstLineChars="200" w:firstLine="480"/>
        <w:rPr>
          <w:rFonts w:asciiTheme="minorEastAsia" w:hAnsiTheme="minorEastAsia"/>
          <w:sz w:val="24"/>
          <w:szCs w:val="24"/>
        </w:rPr>
      </w:pPr>
    </w:p>
    <w:p w:rsidR="00DB3250" w:rsidRPr="00E612D1" w:rsidRDefault="00DB3250" w:rsidP="000A7BB5">
      <w:pPr>
        <w:spacing w:line="360" w:lineRule="auto"/>
        <w:rPr>
          <w:rFonts w:asciiTheme="minorEastAsia" w:hAnsiTheme="minorEastAsia"/>
          <w:b/>
          <w:sz w:val="24"/>
          <w:szCs w:val="24"/>
        </w:rPr>
      </w:pPr>
      <w:r w:rsidRPr="00E612D1">
        <w:rPr>
          <w:rFonts w:asciiTheme="minorEastAsia" w:hAnsiTheme="minorEastAsia" w:hint="eastAsia"/>
          <w:b/>
          <w:sz w:val="24"/>
          <w:szCs w:val="24"/>
        </w:rPr>
        <w:t>（二）亚马逊图书销售调查</w:t>
      </w:r>
    </w:p>
    <w:p w:rsidR="00DB3250" w:rsidRPr="000A7BB5" w:rsidRDefault="00DB3250"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亚马逊公司</w:t>
      </w:r>
      <w:r w:rsidRPr="000A7BB5">
        <w:rPr>
          <w:rFonts w:asciiTheme="minorEastAsia" w:hAnsiTheme="minorEastAsia" w:hint="eastAsia"/>
          <w:sz w:val="24"/>
          <w:szCs w:val="24"/>
        </w:rPr>
        <w:t>（www</w:t>
      </w:r>
      <w:r w:rsidRPr="000A7BB5">
        <w:rPr>
          <w:rFonts w:asciiTheme="minorEastAsia" w:hAnsiTheme="minorEastAsia"/>
          <w:sz w:val="24"/>
          <w:szCs w:val="24"/>
        </w:rPr>
        <w:t>.amazon.com</w:t>
      </w:r>
      <w:r w:rsidRPr="000A7BB5">
        <w:rPr>
          <w:rFonts w:asciiTheme="minorEastAsia" w:hAnsiTheme="minorEastAsia" w:hint="eastAsia"/>
          <w:sz w:val="24"/>
          <w:szCs w:val="24"/>
        </w:rPr>
        <w:t>）是美国最大的一家网络电子商务公司，总部位于华盛顿州的西雅图，是网络上最早开始经营电子商务的公司之一。</w:t>
      </w:r>
      <w:r w:rsidR="00AC2F33" w:rsidRPr="000A7BB5">
        <w:rPr>
          <w:rFonts w:asciiTheme="minorEastAsia" w:hAnsiTheme="minorEastAsia" w:hint="eastAsia"/>
          <w:sz w:val="24"/>
          <w:szCs w:val="24"/>
        </w:rPr>
        <w:t>其中亚马逊的网上图书商店是世界上线上最大的网络书店之一，该网的书评是监测读者接受图书情况的手段之一，也是了解西方读者对我国武侠文学态度的绝佳平台。因此，笔者在2017年11月对美国亚马逊网的金庸武侠小说英译本的读者评论进行了在线调查，具体结果见下表：</w:t>
      </w:r>
    </w:p>
    <w:tbl>
      <w:tblPr>
        <w:tblStyle w:val="a3"/>
        <w:tblW w:w="8359" w:type="dxa"/>
        <w:jc w:val="center"/>
        <w:tblLayout w:type="fixed"/>
        <w:tblLook w:val="04A0" w:firstRow="1" w:lastRow="0" w:firstColumn="1" w:lastColumn="0" w:noHBand="0" w:noVBand="1"/>
      </w:tblPr>
      <w:tblGrid>
        <w:gridCol w:w="1413"/>
        <w:gridCol w:w="2551"/>
        <w:gridCol w:w="1276"/>
        <w:gridCol w:w="1701"/>
        <w:gridCol w:w="1418"/>
      </w:tblGrid>
      <w:tr w:rsidR="00AC2F33" w:rsidRPr="000A7BB5" w:rsidTr="00E612D1">
        <w:trPr>
          <w:trHeight w:val="543"/>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序号</w:t>
            </w:r>
          </w:p>
        </w:tc>
        <w:tc>
          <w:tcPr>
            <w:tcW w:w="2551"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金庸小说英译本</w:t>
            </w:r>
          </w:p>
        </w:tc>
        <w:tc>
          <w:tcPr>
            <w:tcW w:w="1276"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参评人数</w:t>
            </w:r>
          </w:p>
        </w:tc>
        <w:tc>
          <w:tcPr>
            <w:tcW w:w="1701"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读者评分</w:t>
            </w:r>
          </w:p>
        </w:tc>
        <w:tc>
          <w:tcPr>
            <w:tcW w:w="1418"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畅销书排行</w:t>
            </w:r>
          </w:p>
        </w:tc>
      </w:tr>
      <w:tr w:rsidR="00AC2F33" w:rsidRPr="000A7BB5" w:rsidTr="00E612D1">
        <w:trPr>
          <w:trHeight w:val="692"/>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1</w:t>
            </w:r>
          </w:p>
        </w:tc>
        <w:tc>
          <w:tcPr>
            <w:tcW w:w="2551"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Flying Fox of Snow Mountain</w:t>
            </w:r>
          </w:p>
        </w:tc>
        <w:tc>
          <w:tcPr>
            <w:tcW w:w="1276"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14</w:t>
            </w:r>
          </w:p>
        </w:tc>
        <w:tc>
          <w:tcPr>
            <w:tcW w:w="1701"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3</w:t>
            </w:r>
          </w:p>
        </w:tc>
        <w:tc>
          <w:tcPr>
            <w:tcW w:w="1418"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sz w:val="24"/>
                <w:szCs w:val="24"/>
              </w:rPr>
              <w:t>697,209</w:t>
            </w:r>
          </w:p>
        </w:tc>
      </w:tr>
      <w:tr w:rsidR="00AC2F33" w:rsidRPr="000A7BB5" w:rsidTr="00E612D1">
        <w:trPr>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2</w:t>
            </w:r>
          </w:p>
        </w:tc>
        <w:tc>
          <w:tcPr>
            <w:tcW w:w="255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sz w:val="24"/>
                <w:szCs w:val="24"/>
              </w:rPr>
              <w:t>The Book and the Sword</w:t>
            </w:r>
          </w:p>
        </w:tc>
        <w:tc>
          <w:tcPr>
            <w:tcW w:w="1276"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9</w:t>
            </w:r>
          </w:p>
        </w:tc>
        <w:tc>
          <w:tcPr>
            <w:tcW w:w="170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4.7</w:t>
            </w:r>
          </w:p>
        </w:tc>
        <w:tc>
          <w:tcPr>
            <w:tcW w:w="1418"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sz w:val="24"/>
                <w:szCs w:val="24"/>
              </w:rPr>
              <w:t>934,612</w:t>
            </w:r>
          </w:p>
        </w:tc>
      </w:tr>
      <w:tr w:rsidR="00AC2F33" w:rsidRPr="000A7BB5" w:rsidTr="00E612D1">
        <w:trPr>
          <w:trHeight w:val="649"/>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3</w:t>
            </w:r>
          </w:p>
        </w:tc>
        <w:tc>
          <w:tcPr>
            <w:tcW w:w="255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The Deer and The Cauldron（Bk.1）</w:t>
            </w:r>
          </w:p>
        </w:tc>
        <w:tc>
          <w:tcPr>
            <w:tcW w:w="1276"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20</w:t>
            </w:r>
          </w:p>
        </w:tc>
        <w:tc>
          <w:tcPr>
            <w:tcW w:w="170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4.3</w:t>
            </w:r>
          </w:p>
        </w:tc>
        <w:tc>
          <w:tcPr>
            <w:tcW w:w="1418"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sz w:val="24"/>
                <w:szCs w:val="24"/>
              </w:rPr>
              <w:t>1,709,261</w:t>
            </w:r>
          </w:p>
        </w:tc>
      </w:tr>
      <w:tr w:rsidR="00AC2F33" w:rsidRPr="000A7BB5" w:rsidTr="00E612D1">
        <w:trPr>
          <w:trHeight w:val="563"/>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4</w:t>
            </w:r>
          </w:p>
        </w:tc>
        <w:tc>
          <w:tcPr>
            <w:tcW w:w="255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The Deer and The Cauldron（Bk.2）</w:t>
            </w:r>
          </w:p>
        </w:tc>
        <w:tc>
          <w:tcPr>
            <w:tcW w:w="1276"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6</w:t>
            </w:r>
          </w:p>
        </w:tc>
        <w:tc>
          <w:tcPr>
            <w:tcW w:w="170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4.6</w:t>
            </w:r>
          </w:p>
        </w:tc>
        <w:tc>
          <w:tcPr>
            <w:tcW w:w="1418"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sz w:val="24"/>
                <w:szCs w:val="24"/>
              </w:rPr>
              <w:t>558,084</w:t>
            </w:r>
          </w:p>
        </w:tc>
      </w:tr>
      <w:tr w:rsidR="00AC2F33" w:rsidRPr="000A7BB5" w:rsidTr="00E612D1">
        <w:trPr>
          <w:trHeight w:val="321"/>
          <w:jc w:val="center"/>
        </w:trPr>
        <w:tc>
          <w:tcPr>
            <w:tcW w:w="1413" w:type="dxa"/>
          </w:tcPr>
          <w:p w:rsidR="00AC2F33" w:rsidRPr="000A7BB5" w:rsidRDefault="00AC2F33"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5</w:t>
            </w:r>
          </w:p>
        </w:tc>
        <w:tc>
          <w:tcPr>
            <w:tcW w:w="255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The Deer and The Cauldron（Bk.3）</w:t>
            </w:r>
          </w:p>
        </w:tc>
        <w:tc>
          <w:tcPr>
            <w:tcW w:w="1276"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4</w:t>
            </w:r>
          </w:p>
        </w:tc>
        <w:tc>
          <w:tcPr>
            <w:tcW w:w="1701"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hint="eastAsia"/>
                <w:sz w:val="24"/>
                <w:szCs w:val="24"/>
              </w:rPr>
              <w:t>3.6</w:t>
            </w:r>
          </w:p>
        </w:tc>
        <w:tc>
          <w:tcPr>
            <w:tcW w:w="1418" w:type="dxa"/>
          </w:tcPr>
          <w:p w:rsidR="00AC2F33" w:rsidRPr="000A7BB5" w:rsidRDefault="00FA0AE4" w:rsidP="00E612D1">
            <w:pPr>
              <w:spacing w:line="360" w:lineRule="auto"/>
              <w:jc w:val="center"/>
              <w:rPr>
                <w:rFonts w:asciiTheme="minorEastAsia" w:hAnsiTheme="minorEastAsia"/>
                <w:sz w:val="24"/>
                <w:szCs w:val="24"/>
              </w:rPr>
            </w:pPr>
            <w:r w:rsidRPr="000A7BB5">
              <w:rPr>
                <w:rFonts w:asciiTheme="minorEastAsia" w:hAnsiTheme="minorEastAsia"/>
                <w:sz w:val="24"/>
                <w:szCs w:val="24"/>
              </w:rPr>
              <w:t>2,679,787</w:t>
            </w:r>
          </w:p>
        </w:tc>
      </w:tr>
    </w:tbl>
    <w:p w:rsidR="00AC2F33" w:rsidRPr="000A7BB5" w:rsidRDefault="00D74A2F" w:rsidP="000A7BB5">
      <w:pPr>
        <w:spacing w:line="360" w:lineRule="auto"/>
        <w:ind w:firstLineChars="200" w:firstLine="480"/>
        <w:rPr>
          <w:rFonts w:asciiTheme="minorEastAsia" w:hAnsiTheme="minorEastAsia"/>
          <w:sz w:val="24"/>
          <w:szCs w:val="24"/>
        </w:rPr>
      </w:pPr>
      <w:r w:rsidRPr="000A7BB5">
        <w:rPr>
          <w:rFonts w:asciiTheme="minorEastAsia" w:hAnsiTheme="minorEastAsia" w:hint="eastAsia"/>
          <w:sz w:val="24"/>
          <w:szCs w:val="24"/>
        </w:rPr>
        <w:t>经过在美国亚马逊网的调查之后，有以下几点发现。</w:t>
      </w:r>
    </w:p>
    <w:p w:rsidR="00D74A2F" w:rsidRPr="000A7BB5" w:rsidRDefault="00D74A2F"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一是金庸小说英译本在美国亚马逊网上读者评价非常少</w:t>
      </w:r>
      <w:r w:rsidRPr="000A7BB5">
        <w:rPr>
          <w:rFonts w:asciiTheme="minorEastAsia" w:hAnsiTheme="minorEastAsia" w:hint="eastAsia"/>
          <w:sz w:val="24"/>
          <w:szCs w:val="24"/>
        </w:rPr>
        <w:t>，</w:t>
      </w:r>
      <w:r w:rsidRPr="000A7BB5">
        <w:rPr>
          <w:rFonts w:asciiTheme="minorEastAsia" w:hAnsiTheme="minorEastAsia"/>
          <w:sz w:val="24"/>
          <w:szCs w:val="24"/>
        </w:rPr>
        <w:t>最多参评人数的</w:t>
      </w:r>
      <w:r w:rsidRPr="000A7BB5">
        <w:rPr>
          <w:rFonts w:asciiTheme="minorEastAsia" w:hAnsiTheme="minorEastAsia" w:hint="eastAsia"/>
          <w:sz w:val="24"/>
          <w:szCs w:val="24"/>
        </w:rPr>
        <w:t>《鹿鼎记》第一部也才不过20人评论，所有评论人数加起来也不过才53人。这</w:t>
      </w:r>
      <w:r w:rsidRPr="000A7BB5">
        <w:rPr>
          <w:rFonts w:asciiTheme="minorEastAsia" w:hAnsiTheme="minorEastAsia" w:hint="eastAsia"/>
          <w:sz w:val="24"/>
          <w:szCs w:val="24"/>
        </w:rPr>
        <w:lastRenderedPageBreak/>
        <w:t>充分显示出金庸的武侠小说在西方国家遇冷的情况。在畅销书排行中我们也可以看到，排名最前的作品The Deer and The Cauldron（Bk.2）都在50万名之后。</w:t>
      </w:r>
    </w:p>
    <w:p w:rsidR="00C57F88" w:rsidRPr="000A7BB5" w:rsidRDefault="00D74A2F"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二是我们可以发现</w:t>
      </w:r>
      <w:r w:rsidRPr="000A7BB5">
        <w:rPr>
          <w:rFonts w:asciiTheme="minorEastAsia" w:hAnsiTheme="minorEastAsia" w:hint="eastAsia"/>
          <w:sz w:val="24"/>
          <w:szCs w:val="24"/>
        </w:rPr>
        <w:t>，</w:t>
      </w:r>
      <w:r w:rsidRPr="000A7BB5">
        <w:rPr>
          <w:rFonts w:asciiTheme="minorEastAsia" w:hAnsiTheme="minorEastAsia"/>
          <w:sz w:val="24"/>
          <w:szCs w:val="24"/>
        </w:rPr>
        <w:t>金庸武侠小说出版周期过长</w:t>
      </w:r>
      <w:r w:rsidRPr="000A7BB5">
        <w:rPr>
          <w:rFonts w:asciiTheme="minorEastAsia" w:hAnsiTheme="minorEastAsia" w:hint="eastAsia"/>
          <w:sz w:val="24"/>
          <w:szCs w:val="24"/>
        </w:rPr>
        <w:t>。《雪山飞狐》是由香港华人莫锦屏（Olivia</w:t>
      </w:r>
      <w:r w:rsidRPr="000A7BB5">
        <w:rPr>
          <w:rFonts w:asciiTheme="minorEastAsia" w:hAnsiTheme="minorEastAsia"/>
          <w:sz w:val="24"/>
          <w:szCs w:val="24"/>
        </w:rPr>
        <w:t xml:space="preserve"> Mok</w:t>
      </w:r>
      <w:r w:rsidRPr="000A7BB5">
        <w:rPr>
          <w:rFonts w:asciiTheme="minorEastAsia" w:hAnsiTheme="minorEastAsia" w:hint="eastAsia"/>
          <w:sz w:val="24"/>
          <w:szCs w:val="24"/>
        </w:rPr>
        <w:t>）翻译，由香港中文大学</w:t>
      </w:r>
      <w:r w:rsidR="009D02C6" w:rsidRPr="000A7BB5">
        <w:rPr>
          <w:rFonts w:asciiTheme="minorEastAsia" w:hAnsiTheme="minorEastAsia" w:hint="eastAsia"/>
          <w:sz w:val="24"/>
          <w:szCs w:val="24"/>
        </w:rPr>
        <w:t>出版社分别于1993年与1996年出版。《鹿鼎记》由英国汉学家闵福德（John</w:t>
      </w:r>
      <w:r w:rsidR="009D02C6" w:rsidRPr="000A7BB5">
        <w:rPr>
          <w:rFonts w:asciiTheme="minorEastAsia" w:hAnsiTheme="minorEastAsia"/>
          <w:sz w:val="24"/>
          <w:szCs w:val="24"/>
        </w:rPr>
        <w:t xml:space="preserve"> Minford</w:t>
      </w:r>
      <w:r w:rsidR="009D02C6" w:rsidRPr="000A7BB5">
        <w:rPr>
          <w:rFonts w:asciiTheme="minorEastAsia" w:hAnsiTheme="minorEastAsia" w:hint="eastAsia"/>
          <w:sz w:val="24"/>
          <w:szCs w:val="24"/>
        </w:rPr>
        <w:t>）翻译，共三册，由牛津大学出版社分别于1997年、1999年与2002年出版。《书剑恩仇录》由英国汉学家恩沙（Graham</w:t>
      </w:r>
      <w:r w:rsidR="009D02C6" w:rsidRPr="000A7BB5">
        <w:rPr>
          <w:rFonts w:asciiTheme="minorEastAsia" w:hAnsiTheme="minorEastAsia"/>
          <w:sz w:val="24"/>
          <w:szCs w:val="24"/>
        </w:rPr>
        <w:t xml:space="preserve"> Earnshaw</w:t>
      </w:r>
      <w:r w:rsidR="009D02C6" w:rsidRPr="000A7BB5">
        <w:rPr>
          <w:rFonts w:asciiTheme="minorEastAsia" w:hAnsiTheme="minorEastAsia" w:hint="eastAsia"/>
          <w:sz w:val="24"/>
          <w:szCs w:val="24"/>
        </w:rPr>
        <w:t>）翻译，由牛津大学出版社于2004年出版。以鹿鼎记的翻译出版为例，第一部的出版与第三部的出版之间隔了5年之久，长时间的等待消磨了读者的耐心与热情，使读者大量流失。</w:t>
      </w:r>
    </w:p>
    <w:p w:rsidR="00C57F88" w:rsidRPr="000A7BB5" w:rsidRDefault="009D02C6" w:rsidP="000A7BB5">
      <w:pPr>
        <w:spacing w:line="360" w:lineRule="auto"/>
        <w:ind w:firstLineChars="200" w:firstLine="480"/>
        <w:rPr>
          <w:rFonts w:asciiTheme="minorEastAsia" w:hAnsiTheme="minorEastAsia"/>
          <w:sz w:val="24"/>
          <w:szCs w:val="24"/>
        </w:rPr>
      </w:pPr>
      <w:r w:rsidRPr="000A7BB5">
        <w:rPr>
          <w:rFonts w:asciiTheme="minorEastAsia" w:hAnsiTheme="minorEastAsia" w:hint="eastAsia"/>
          <w:sz w:val="24"/>
          <w:szCs w:val="24"/>
        </w:rPr>
        <w:t>三金庸小说英译本的潜在市场巨大。通过亚马逊的读者评分我们可以了解到，网友对金庸小说的评价不错，平均得分为4.04分，甚至也出现了4.6、4.7等较高的分数</w:t>
      </w:r>
      <w:r w:rsidR="00465B47" w:rsidRPr="000A7BB5">
        <w:rPr>
          <w:rFonts w:asciiTheme="minorEastAsia" w:hAnsiTheme="minorEastAsia" w:hint="eastAsia"/>
          <w:sz w:val="24"/>
          <w:szCs w:val="24"/>
        </w:rPr>
        <w:t>。可见金庸小说还是比较受美国读者欢迎，</w:t>
      </w:r>
      <w:r w:rsidR="00AF1778" w:rsidRPr="000A7BB5">
        <w:rPr>
          <w:rFonts w:asciiTheme="minorEastAsia" w:hAnsiTheme="minorEastAsia"/>
          <w:sz w:val="24"/>
          <w:szCs w:val="24"/>
        </w:rPr>
        <w:t>潜在市场广阔</w:t>
      </w:r>
      <w:r w:rsidR="00AF1778" w:rsidRPr="000A7BB5">
        <w:rPr>
          <w:rFonts w:asciiTheme="minorEastAsia" w:hAnsiTheme="minorEastAsia" w:hint="eastAsia"/>
          <w:sz w:val="24"/>
          <w:szCs w:val="24"/>
        </w:rPr>
        <w:t>。</w:t>
      </w:r>
    </w:p>
    <w:p w:rsidR="00AF1778" w:rsidRPr="000A7BB5" w:rsidRDefault="00AF1778"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四</w:t>
      </w:r>
      <w:r w:rsidR="00E612D1">
        <w:rPr>
          <w:rFonts w:asciiTheme="minorEastAsia" w:hAnsiTheme="minorEastAsia"/>
          <w:sz w:val="24"/>
          <w:szCs w:val="24"/>
        </w:rPr>
        <w:t>是</w:t>
      </w:r>
      <w:r w:rsidRPr="000A7BB5">
        <w:rPr>
          <w:rFonts w:asciiTheme="minorEastAsia" w:hAnsiTheme="minorEastAsia"/>
          <w:sz w:val="24"/>
          <w:szCs w:val="24"/>
        </w:rPr>
        <w:t>通过仔细浏览读者的评论</w:t>
      </w:r>
      <w:r w:rsidRPr="000A7BB5">
        <w:rPr>
          <w:rFonts w:asciiTheme="minorEastAsia" w:hAnsiTheme="minorEastAsia" w:hint="eastAsia"/>
          <w:sz w:val="24"/>
          <w:szCs w:val="24"/>
        </w:rPr>
        <w:t>，</w:t>
      </w:r>
      <w:r w:rsidRPr="000A7BB5">
        <w:rPr>
          <w:rFonts w:asciiTheme="minorEastAsia" w:hAnsiTheme="minorEastAsia"/>
          <w:sz w:val="24"/>
          <w:szCs w:val="24"/>
        </w:rPr>
        <w:t>发现评论大概可以分成几大类</w:t>
      </w:r>
      <w:r w:rsidRPr="000A7BB5">
        <w:rPr>
          <w:rFonts w:asciiTheme="minorEastAsia" w:hAnsiTheme="minorEastAsia" w:hint="eastAsia"/>
          <w:sz w:val="24"/>
          <w:szCs w:val="24"/>
        </w:rPr>
        <w:t>。</w:t>
      </w:r>
      <w:r w:rsidRPr="000A7BB5">
        <w:rPr>
          <w:rFonts w:asciiTheme="minorEastAsia" w:hAnsiTheme="minorEastAsia"/>
          <w:sz w:val="24"/>
          <w:szCs w:val="24"/>
        </w:rPr>
        <w:t>第一</w:t>
      </w:r>
      <w:r w:rsidRPr="000A7BB5">
        <w:rPr>
          <w:rFonts w:asciiTheme="minorEastAsia" w:hAnsiTheme="minorEastAsia" w:hint="eastAsia"/>
          <w:sz w:val="24"/>
          <w:szCs w:val="24"/>
        </w:rPr>
        <w:t>，赞赏金庸武侠小说本身极富创造力与想象</w:t>
      </w:r>
      <w:r w:rsidR="00BC0518">
        <w:rPr>
          <w:rFonts w:asciiTheme="minorEastAsia" w:hAnsiTheme="minorEastAsia" w:hint="eastAsia"/>
          <w:sz w:val="24"/>
          <w:szCs w:val="24"/>
        </w:rPr>
        <w:t>力，甚至有读者把金庸视为中国的马克吐温与《魔戒》的作者托尔金。第</w:t>
      </w:r>
      <w:r w:rsidRPr="000A7BB5">
        <w:rPr>
          <w:rFonts w:asciiTheme="minorEastAsia" w:hAnsiTheme="minorEastAsia" w:hint="eastAsia"/>
          <w:sz w:val="24"/>
          <w:szCs w:val="24"/>
        </w:rPr>
        <w:t>二，大多数读者都认可翻译的质量，但也有读者认为《鹿鼎记》的翻译过多使用俚语，“给人置身中世纪英国的错觉”（</w:t>
      </w:r>
      <w:r w:rsidRPr="000A7BB5">
        <w:rPr>
          <w:rFonts w:asciiTheme="minorEastAsia" w:hAnsiTheme="minorEastAsia"/>
          <w:sz w:val="24"/>
          <w:szCs w:val="24"/>
        </w:rPr>
        <w:t>The one and only con I had about this book was the use of English (as in from England) style slang. Such as "Sod you!" "Mum" and just a few others I cant remember. Granted this isnt very often, its mostly near the beginning of the book. But sometimes in the beginning I found myself imagining the setting as Medieval England not China.</w:t>
      </w:r>
      <w:r w:rsidRPr="000A7BB5">
        <w:rPr>
          <w:rFonts w:asciiTheme="minorEastAsia" w:hAnsiTheme="minorEastAsia" w:hint="eastAsia"/>
          <w:sz w:val="24"/>
          <w:szCs w:val="24"/>
        </w:rPr>
        <w:t>）</w:t>
      </w:r>
      <w:r w:rsidR="000F2A3A" w:rsidRPr="000A7BB5">
        <w:rPr>
          <w:rFonts w:asciiTheme="minorEastAsia" w:hAnsiTheme="minorEastAsia" w:hint="eastAsia"/>
          <w:sz w:val="24"/>
          <w:szCs w:val="24"/>
        </w:rPr>
        <w:t>。很多读者表达了对《雪山飞狐》翻译质量的不满，认为译者的翻译是不专业的：（</w:t>
      </w:r>
      <w:r w:rsidR="000F2A3A" w:rsidRPr="000A7BB5">
        <w:rPr>
          <w:rFonts w:asciiTheme="minorEastAsia" w:hAnsiTheme="minorEastAsia"/>
          <w:sz w:val="24"/>
          <w:szCs w:val="24"/>
        </w:rPr>
        <w:t>As a translator myself, I'm well aware of the pitfalls of trying to translate something as culturally rooted as a wuxia novel. Olivia Mok, apparently, isn't, as this is amongst the worst "professional" translations I've ever seen published. Ideas are completely misrepresented; names of weapons and techniques are rendered anywhere between acceptably to completely incorrectly; and the whole thing is astonishingly lacking in readability, or even fluidity of language.</w:t>
      </w:r>
      <w:r w:rsidR="000F2A3A" w:rsidRPr="000A7BB5">
        <w:rPr>
          <w:rFonts w:asciiTheme="minorEastAsia" w:hAnsiTheme="minorEastAsia" w:hint="eastAsia"/>
          <w:sz w:val="24"/>
          <w:szCs w:val="24"/>
        </w:rPr>
        <w:t>）</w:t>
      </w:r>
    </w:p>
    <w:p w:rsidR="000F2A3A" w:rsidRPr="000A7BB5" w:rsidRDefault="000F2A3A"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lastRenderedPageBreak/>
        <w:t>综上所述我们可以看出</w:t>
      </w:r>
      <w:r w:rsidRPr="000A7BB5">
        <w:rPr>
          <w:rFonts w:asciiTheme="minorEastAsia" w:hAnsiTheme="minorEastAsia" w:hint="eastAsia"/>
          <w:sz w:val="24"/>
          <w:szCs w:val="24"/>
        </w:rPr>
        <w:t>，</w:t>
      </w:r>
      <w:r w:rsidRPr="000A7BB5">
        <w:rPr>
          <w:rFonts w:asciiTheme="minorEastAsia" w:hAnsiTheme="minorEastAsia"/>
          <w:sz w:val="24"/>
          <w:szCs w:val="24"/>
        </w:rPr>
        <w:t>中国武侠小说虽然已经开始向海外传播</w:t>
      </w:r>
      <w:r w:rsidRPr="000A7BB5">
        <w:rPr>
          <w:rFonts w:asciiTheme="minorEastAsia" w:hAnsiTheme="minorEastAsia" w:hint="eastAsia"/>
          <w:sz w:val="24"/>
          <w:szCs w:val="24"/>
        </w:rPr>
        <w:t>，</w:t>
      </w:r>
      <w:r w:rsidRPr="000A7BB5">
        <w:rPr>
          <w:rFonts w:asciiTheme="minorEastAsia" w:hAnsiTheme="minorEastAsia"/>
          <w:sz w:val="24"/>
          <w:szCs w:val="24"/>
        </w:rPr>
        <w:t>但是其面临着诸如英译数量少</w:t>
      </w:r>
      <w:r w:rsidRPr="000A7BB5">
        <w:rPr>
          <w:rFonts w:asciiTheme="minorEastAsia" w:hAnsiTheme="minorEastAsia" w:hint="eastAsia"/>
          <w:sz w:val="24"/>
          <w:szCs w:val="24"/>
        </w:rPr>
        <w:t>、</w:t>
      </w:r>
      <w:r w:rsidRPr="000A7BB5">
        <w:rPr>
          <w:rFonts w:asciiTheme="minorEastAsia" w:hAnsiTheme="minorEastAsia"/>
          <w:sz w:val="24"/>
          <w:szCs w:val="24"/>
        </w:rPr>
        <w:t>发行周期长</w:t>
      </w:r>
      <w:r w:rsidRPr="000A7BB5">
        <w:rPr>
          <w:rFonts w:asciiTheme="minorEastAsia" w:hAnsiTheme="minorEastAsia" w:hint="eastAsia"/>
          <w:sz w:val="24"/>
          <w:szCs w:val="24"/>
        </w:rPr>
        <w:t>、</w:t>
      </w:r>
      <w:r w:rsidRPr="000A7BB5">
        <w:rPr>
          <w:rFonts w:asciiTheme="minorEastAsia" w:hAnsiTheme="minorEastAsia"/>
          <w:sz w:val="24"/>
          <w:szCs w:val="24"/>
        </w:rPr>
        <w:t>翻译质量稂莠不齐等种种问题</w:t>
      </w:r>
      <w:r w:rsidRPr="000A7BB5">
        <w:rPr>
          <w:rFonts w:asciiTheme="minorEastAsia" w:hAnsiTheme="minorEastAsia" w:hint="eastAsia"/>
          <w:sz w:val="24"/>
          <w:szCs w:val="24"/>
        </w:rPr>
        <w:t>。中国武侠小说在海外的传播其范围与接受程度都十分有限。</w:t>
      </w:r>
    </w:p>
    <w:p w:rsidR="000F2A3A" w:rsidRPr="000A7BB5" w:rsidRDefault="000F2A3A" w:rsidP="000A7BB5">
      <w:pPr>
        <w:spacing w:line="360" w:lineRule="auto"/>
        <w:ind w:firstLineChars="200" w:firstLine="480"/>
        <w:rPr>
          <w:rFonts w:asciiTheme="minorEastAsia" w:hAnsiTheme="minorEastAsia"/>
          <w:sz w:val="24"/>
          <w:szCs w:val="24"/>
        </w:rPr>
      </w:pPr>
    </w:p>
    <w:p w:rsidR="0038262A" w:rsidRPr="00E612D1" w:rsidRDefault="0038262A" w:rsidP="00E612D1">
      <w:pPr>
        <w:spacing w:line="360" w:lineRule="auto"/>
        <w:rPr>
          <w:rFonts w:asciiTheme="minorEastAsia" w:hAnsiTheme="minorEastAsia"/>
          <w:b/>
          <w:sz w:val="28"/>
          <w:szCs w:val="24"/>
        </w:rPr>
      </w:pPr>
      <w:r w:rsidRPr="00E612D1">
        <w:rPr>
          <w:rFonts w:asciiTheme="minorEastAsia" w:hAnsiTheme="minorEastAsia"/>
          <w:b/>
          <w:sz w:val="28"/>
          <w:szCs w:val="24"/>
        </w:rPr>
        <w:t>三</w:t>
      </w:r>
      <w:r w:rsidRPr="00E612D1">
        <w:rPr>
          <w:rFonts w:asciiTheme="minorEastAsia" w:hAnsiTheme="minorEastAsia" w:hint="eastAsia"/>
          <w:b/>
          <w:sz w:val="28"/>
          <w:szCs w:val="24"/>
        </w:rPr>
        <w:t>、</w:t>
      </w:r>
      <w:r w:rsidR="00FE435A" w:rsidRPr="00E612D1">
        <w:rPr>
          <w:rFonts w:asciiTheme="minorEastAsia" w:hAnsiTheme="minorEastAsia" w:hint="eastAsia"/>
          <w:b/>
          <w:sz w:val="28"/>
          <w:szCs w:val="24"/>
        </w:rPr>
        <w:t>中国武侠文学在海外传播的出路</w:t>
      </w:r>
    </w:p>
    <w:p w:rsidR="00FC350C" w:rsidRPr="00E612D1" w:rsidRDefault="000F2A3A" w:rsidP="00E612D1">
      <w:pPr>
        <w:spacing w:line="360" w:lineRule="auto"/>
        <w:rPr>
          <w:rFonts w:asciiTheme="minorEastAsia" w:hAnsiTheme="minorEastAsia"/>
          <w:b/>
          <w:sz w:val="24"/>
          <w:szCs w:val="24"/>
        </w:rPr>
      </w:pPr>
      <w:r w:rsidRPr="00E612D1">
        <w:rPr>
          <w:rFonts w:asciiTheme="minorEastAsia" w:hAnsiTheme="minorEastAsia" w:hint="eastAsia"/>
          <w:b/>
          <w:sz w:val="24"/>
          <w:szCs w:val="24"/>
        </w:rPr>
        <w:t>（1）</w:t>
      </w:r>
      <w:r w:rsidR="00BD3650" w:rsidRPr="00E612D1">
        <w:rPr>
          <w:rFonts w:asciiTheme="minorEastAsia" w:hAnsiTheme="minorEastAsia" w:hint="eastAsia"/>
          <w:b/>
          <w:sz w:val="24"/>
          <w:szCs w:val="24"/>
        </w:rPr>
        <w:t>建立中西合璧团队并建立武侠小说英译术语库</w:t>
      </w:r>
    </w:p>
    <w:p w:rsidR="00FA76F5" w:rsidRPr="000A7BB5" w:rsidRDefault="00FA76F5" w:rsidP="000A7BB5">
      <w:pPr>
        <w:spacing w:line="360" w:lineRule="auto"/>
        <w:ind w:firstLineChars="200" w:firstLine="480"/>
        <w:rPr>
          <w:rFonts w:asciiTheme="minorEastAsia" w:hAnsiTheme="minorEastAsia"/>
          <w:sz w:val="24"/>
          <w:szCs w:val="24"/>
        </w:rPr>
      </w:pPr>
      <w:r w:rsidRPr="000A7BB5">
        <w:rPr>
          <w:rFonts w:asciiTheme="minorEastAsia" w:hAnsiTheme="minorEastAsia" w:hint="eastAsia"/>
          <w:sz w:val="24"/>
          <w:szCs w:val="24"/>
        </w:rPr>
        <w:t>想要让中国武侠小说在海外得到更好的传播，就离不开优秀的英译版。现在有很多优秀的译者都是外国人，如才华横溢的英国汉学家闵福德（John</w:t>
      </w:r>
      <w:r w:rsidRPr="000A7BB5">
        <w:rPr>
          <w:rFonts w:asciiTheme="minorEastAsia" w:hAnsiTheme="minorEastAsia"/>
          <w:sz w:val="24"/>
          <w:szCs w:val="24"/>
        </w:rPr>
        <w:t xml:space="preserve"> Minford</w:t>
      </w:r>
      <w:r w:rsidRPr="000A7BB5">
        <w:rPr>
          <w:rFonts w:asciiTheme="minorEastAsia" w:hAnsiTheme="minorEastAsia" w:hint="eastAsia"/>
          <w:sz w:val="24"/>
          <w:szCs w:val="24"/>
        </w:rPr>
        <w:t>），但毕竟外国人难以熟知中国文化的历史与内涵，所以他们都着重对故事情节进行翻译，而简化了武打招式，省略了部分武打场景。</w:t>
      </w:r>
      <w:r w:rsidRPr="000A7BB5">
        <w:rPr>
          <w:rFonts w:asciiTheme="minorEastAsia" w:hAnsiTheme="minorEastAsia"/>
          <w:sz w:val="24"/>
          <w:szCs w:val="24"/>
        </w:rPr>
        <w:t>鉴于武侠小说融合了大量中国民族文化</w:t>
      </w:r>
      <w:r w:rsidRPr="000A7BB5">
        <w:rPr>
          <w:rFonts w:asciiTheme="minorEastAsia" w:hAnsiTheme="minorEastAsia" w:hint="eastAsia"/>
          <w:sz w:val="24"/>
          <w:szCs w:val="24"/>
        </w:rPr>
        <w:t>，</w:t>
      </w:r>
      <w:r w:rsidRPr="000A7BB5">
        <w:rPr>
          <w:rFonts w:asciiTheme="minorEastAsia" w:hAnsiTheme="minorEastAsia"/>
          <w:sz w:val="24"/>
          <w:szCs w:val="24"/>
        </w:rPr>
        <w:t>翻译难度较高</w:t>
      </w:r>
      <w:r w:rsidRPr="000A7BB5">
        <w:rPr>
          <w:rFonts w:asciiTheme="minorEastAsia" w:hAnsiTheme="minorEastAsia" w:hint="eastAsia"/>
          <w:sz w:val="24"/>
          <w:szCs w:val="24"/>
        </w:rPr>
        <w:t>，</w:t>
      </w:r>
      <w:r w:rsidRPr="000A7BB5">
        <w:rPr>
          <w:rFonts w:asciiTheme="minorEastAsia" w:hAnsiTheme="minorEastAsia"/>
          <w:sz w:val="24"/>
          <w:szCs w:val="24"/>
        </w:rPr>
        <w:t>因此应该引入计算机作为智力参与者</w:t>
      </w:r>
      <w:r w:rsidRPr="000A7BB5">
        <w:rPr>
          <w:rFonts w:asciiTheme="minorEastAsia" w:hAnsiTheme="minorEastAsia" w:hint="eastAsia"/>
          <w:sz w:val="24"/>
          <w:szCs w:val="24"/>
        </w:rPr>
        <w:t>，</w:t>
      </w:r>
      <w:r w:rsidRPr="000A7BB5">
        <w:rPr>
          <w:rFonts w:asciiTheme="minorEastAsia" w:hAnsiTheme="minorEastAsia"/>
          <w:sz w:val="24"/>
          <w:szCs w:val="24"/>
        </w:rPr>
        <w:t>并配合专业的译者团队</w:t>
      </w:r>
      <w:r w:rsidRPr="000A7BB5">
        <w:rPr>
          <w:rFonts w:asciiTheme="minorEastAsia" w:hAnsiTheme="minorEastAsia" w:hint="eastAsia"/>
          <w:sz w:val="24"/>
          <w:szCs w:val="24"/>
        </w:rPr>
        <w:t>。</w:t>
      </w:r>
    </w:p>
    <w:p w:rsidR="00FC350C" w:rsidRPr="000A7BB5" w:rsidRDefault="00FA76F5"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一方面</w:t>
      </w:r>
      <w:r w:rsidRPr="000A7BB5">
        <w:rPr>
          <w:rFonts w:asciiTheme="minorEastAsia" w:hAnsiTheme="minorEastAsia" w:hint="eastAsia"/>
          <w:sz w:val="24"/>
          <w:szCs w:val="24"/>
        </w:rPr>
        <w:t>，</w:t>
      </w:r>
      <w:r w:rsidRPr="000A7BB5">
        <w:rPr>
          <w:rFonts w:asciiTheme="minorEastAsia" w:hAnsiTheme="minorEastAsia"/>
          <w:sz w:val="24"/>
          <w:szCs w:val="24"/>
        </w:rPr>
        <w:t>由中西合璧的译者团队主导武侠小说的英译</w:t>
      </w:r>
      <w:r w:rsidRPr="000A7BB5">
        <w:rPr>
          <w:rFonts w:asciiTheme="minorEastAsia" w:hAnsiTheme="minorEastAsia" w:hint="eastAsia"/>
          <w:sz w:val="24"/>
          <w:szCs w:val="24"/>
        </w:rPr>
        <w:t>。</w:t>
      </w:r>
      <w:r w:rsidR="00FC350C" w:rsidRPr="000A7BB5">
        <w:rPr>
          <w:rFonts w:asciiTheme="minorEastAsia" w:hAnsiTheme="minorEastAsia" w:hint="eastAsia"/>
          <w:sz w:val="24"/>
          <w:szCs w:val="24"/>
        </w:rPr>
        <w:t>国家外文局副局长黄友义曾指出: “最好组成一个包括本国人和外国人的翻译搭档。事实上，中国自己出版的四大名著无一不是中国人和外国人共同完成的。”通过这种方式，能最大程度的优化译文的质量，既有助于再现原著的中国味，又有利于作品顺应西方的话语范式与阅读习惯。此外，团队合作也将更加有精力与能力对武侠小说的英译进行遴选、翻译与审校，缩短翻译产出周期。</w:t>
      </w:r>
    </w:p>
    <w:p w:rsidR="00FC350C" w:rsidRPr="000A7BB5" w:rsidRDefault="00FC350C" w:rsidP="000A7BB5">
      <w:pPr>
        <w:spacing w:line="360" w:lineRule="auto"/>
        <w:ind w:firstLineChars="200" w:firstLine="480"/>
        <w:rPr>
          <w:rFonts w:asciiTheme="minorEastAsia" w:hAnsiTheme="minorEastAsia"/>
          <w:sz w:val="24"/>
          <w:szCs w:val="24"/>
        </w:rPr>
      </w:pPr>
      <w:r w:rsidRPr="000A7BB5">
        <w:rPr>
          <w:rFonts w:asciiTheme="minorEastAsia" w:hAnsiTheme="minorEastAsia" w:hint="eastAsia"/>
          <w:sz w:val="24"/>
          <w:szCs w:val="24"/>
        </w:rPr>
        <w:t>另一方面，应利用计算机辅助构建武侠小说英译术语库。在武侠小说中，武器、招式、穴位、帮派各种名目众多，专业性强，在英语中并没有现成的对应术语。例如“轻功”一词，莫锦屏在《雪山飞狐》译本中译为levitational arts，闵福德在《鹿鼎记》译本中译为Art of Flying无庸赘述，武侠小说的英译实现标准化和规范化，面向翻译的术语库势在必行。可以利用Trados、Déjà Vu、Wordfast、Transmit 等国际知名计算机辅助翻译软件自带的术语库功能，对武侠小说各种术语的翻译定期检索、分类、存储、更新，甚至预翻译、校对和质量检查，最后，对术语的定义、语境、使用状态、语法信息及其翻译进行匹配、发布和共享。术语库能避免武侠小说特定名词重复翻译的局面，能提升翻译的一致性与准确性，提高翻译效率。</w:t>
      </w:r>
    </w:p>
    <w:p w:rsidR="00E612D1" w:rsidRDefault="00E612D1" w:rsidP="00E612D1">
      <w:pPr>
        <w:spacing w:line="360" w:lineRule="auto"/>
        <w:rPr>
          <w:rFonts w:asciiTheme="minorEastAsia" w:hAnsiTheme="minorEastAsia"/>
          <w:sz w:val="24"/>
          <w:szCs w:val="24"/>
        </w:rPr>
      </w:pPr>
    </w:p>
    <w:p w:rsidR="00BD3650" w:rsidRPr="00E612D1" w:rsidRDefault="00FC350C" w:rsidP="00E612D1">
      <w:pPr>
        <w:spacing w:line="360" w:lineRule="auto"/>
        <w:rPr>
          <w:rFonts w:asciiTheme="minorEastAsia" w:hAnsiTheme="minorEastAsia"/>
          <w:b/>
          <w:sz w:val="24"/>
          <w:szCs w:val="24"/>
        </w:rPr>
      </w:pPr>
      <w:r w:rsidRPr="00E612D1">
        <w:rPr>
          <w:rFonts w:asciiTheme="minorEastAsia" w:hAnsiTheme="minorEastAsia" w:hint="eastAsia"/>
          <w:b/>
          <w:sz w:val="24"/>
          <w:szCs w:val="24"/>
        </w:rPr>
        <w:lastRenderedPageBreak/>
        <w:t>（2）</w:t>
      </w:r>
      <w:r w:rsidR="00BD3650" w:rsidRPr="00E612D1">
        <w:rPr>
          <w:rFonts w:asciiTheme="minorEastAsia" w:hAnsiTheme="minorEastAsia" w:hint="eastAsia"/>
          <w:b/>
          <w:sz w:val="24"/>
          <w:szCs w:val="24"/>
        </w:rPr>
        <w:t>实施全媒体营销策略</w:t>
      </w:r>
    </w:p>
    <w:p w:rsidR="00BD3650" w:rsidRPr="000A7BB5" w:rsidRDefault="00BD3650"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巩固纸媒体营销</w:t>
      </w:r>
      <w:r w:rsidRPr="000A7BB5">
        <w:rPr>
          <w:rFonts w:asciiTheme="minorEastAsia" w:hAnsiTheme="minorEastAsia" w:hint="eastAsia"/>
          <w:sz w:val="24"/>
          <w:szCs w:val="24"/>
        </w:rPr>
        <w:t>，</w:t>
      </w:r>
      <w:r w:rsidRPr="000A7BB5">
        <w:rPr>
          <w:rFonts w:asciiTheme="minorEastAsia" w:hAnsiTheme="minorEastAsia"/>
          <w:sz w:val="24"/>
          <w:szCs w:val="24"/>
        </w:rPr>
        <w:t>拓展出版形式</w:t>
      </w:r>
      <w:r w:rsidRPr="000A7BB5">
        <w:rPr>
          <w:rFonts w:asciiTheme="minorEastAsia" w:hAnsiTheme="minorEastAsia" w:hint="eastAsia"/>
          <w:sz w:val="24"/>
          <w:szCs w:val="24"/>
        </w:rPr>
        <w:t>。《鹿鼎记》与《书剑恩仇录》英译本都为精装本，只有《雪山飞狐》为平装本。美国亚马逊图书网显示，《书剑恩仇录》精装本的价格为</w:t>
      </w:r>
      <w:r w:rsidR="00CF3FC9" w:rsidRPr="00CF3FC9">
        <w:rPr>
          <w:rFonts w:asciiTheme="minorEastAsia" w:hAnsiTheme="minorEastAsia" w:hint="eastAsia"/>
          <w:sz w:val="24"/>
          <w:szCs w:val="24"/>
        </w:rPr>
        <w:t>134.46美元，折合人民币大约889元</w:t>
      </w:r>
      <w:r w:rsidRPr="000A7BB5">
        <w:rPr>
          <w:rFonts w:asciiTheme="minorEastAsia" w:hAnsiTheme="minorEastAsia" w:hint="eastAsia"/>
          <w:sz w:val="24"/>
          <w:szCs w:val="24"/>
        </w:rPr>
        <w:t>。因此建议不仅可以出版精装本，更要更多地推出平装本，拓展出版形式。另外，可以在亚马逊等网站上开设在线阅读或电子书等多种阅读方式，使得武侠小说英译本降低成本与价格，以吸引更多读者。</w:t>
      </w:r>
    </w:p>
    <w:p w:rsidR="00BD3650" w:rsidRPr="000A7BB5" w:rsidRDefault="00BD3650" w:rsidP="000A7BB5">
      <w:pPr>
        <w:spacing w:line="360" w:lineRule="auto"/>
        <w:ind w:firstLineChars="200" w:firstLine="480"/>
        <w:rPr>
          <w:rFonts w:asciiTheme="minorEastAsia" w:hAnsiTheme="minorEastAsia"/>
          <w:sz w:val="24"/>
          <w:szCs w:val="24"/>
        </w:rPr>
      </w:pPr>
      <w:r w:rsidRPr="000A7BB5">
        <w:rPr>
          <w:rFonts w:asciiTheme="minorEastAsia" w:hAnsiTheme="minorEastAsia"/>
          <w:sz w:val="24"/>
          <w:szCs w:val="24"/>
        </w:rPr>
        <w:t>开展多种方式进行产业交互</w:t>
      </w:r>
      <w:r w:rsidRPr="000A7BB5">
        <w:rPr>
          <w:rFonts w:asciiTheme="minorEastAsia" w:hAnsiTheme="minorEastAsia" w:hint="eastAsia"/>
          <w:sz w:val="24"/>
          <w:szCs w:val="24"/>
        </w:rPr>
        <w:t>。</w:t>
      </w:r>
      <w:r w:rsidRPr="000A7BB5">
        <w:rPr>
          <w:rFonts w:asciiTheme="minorEastAsia" w:hAnsiTheme="minorEastAsia"/>
          <w:sz w:val="24"/>
          <w:szCs w:val="24"/>
        </w:rPr>
        <w:t>例如可以踊跃参与各种国际书展</w:t>
      </w:r>
      <w:r w:rsidRPr="000A7BB5">
        <w:rPr>
          <w:rFonts w:asciiTheme="minorEastAsia" w:hAnsiTheme="minorEastAsia" w:hint="eastAsia"/>
          <w:sz w:val="24"/>
          <w:szCs w:val="24"/>
        </w:rPr>
        <w:t>，</w:t>
      </w:r>
      <w:r w:rsidRPr="000A7BB5">
        <w:rPr>
          <w:rFonts w:asciiTheme="minorEastAsia" w:hAnsiTheme="minorEastAsia"/>
          <w:sz w:val="24"/>
          <w:szCs w:val="24"/>
        </w:rPr>
        <w:t>在书展现场举办各种武术表演</w:t>
      </w:r>
      <w:r w:rsidRPr="000A7BB5">
        <w:rPr>
          <w:rFonts w:asciiTheme="minorEastAsia" w:hAnsiTheme="minorEastAsia" w:hint="eastAsia"/>
          <w:sz w:val="24"/>
          <w:szCs w:val="24"/>
        </w:rPr>
        <w:t>、</w:t>
      </w:r>
      <w:r w:rsidRPr="000A7BB5">
        <w:rPr>
          <w:rFonts w:asciiTheme="minorEastAsia" w:hAnsiTheme="minorEastAsia"/>
          <w:sz w:val="24"/>
          <w:szCs w:val="24"/>
        </w:rPr>
        <w:t>普及有关武器</w:t>
      </w:r>
      <w:r w:rsidRPr="000A7BB5">
        <w:rPr>
          <w:rFonts w:asciiTheme="minorEastAsia" w:hAnsiTheme="minorEastAsia" w:hint="eastAsia"/>
          <w:sz w:val="24"/>
          <w:szCs w:val="24"/>
        </w:rPr>
        <w:t>、</w:t>
      </w:r>
      <w:r w:rsidRPr="000A7BB5">
        <w:rPr>
          <w:rFonts w:asciiTheme="minorEastAsia" w:hAnsiTheme="minorEastAsia"/>
          <w:sz w:val="24"/>
          <w:szCs w:val="24"/>
        </w:rPr>
        <w:t>学位等知识</w:t>
      </w:r>
      <w:r w:rsidRPr="000A7BB5">
        <w:rPr>
          <w:rFonts w:asciiTheme="minorEastAsia" w:hAnsiTheme="minorEastAsia" w:hint="eastAsia"/>
          <w:sz w:val="24"/>
          <w:szCs w:val="24"/>
        </w:rPr>
        <w:t>，</w:t>
      </w:r>
      <w:r w:rsidRPr="000A7BB5">
        <w:rPr>
          <w:rFonts w:asciiTheme="minorEastAsia" w:hAnsiTheme="minorEastAsia"/>
          <w:sz w:val="24"/>
          <w:szCs w:val="24"/>
        </w:rPr>
        <w:t>此外还可以召开武侠新书发布会或参与研讨会</w:t>
      </w:r>
      <w:r w:rsidRPr="000A7BB5">
        <w:rPr>
          <w:rFonts w:asciiTheme="minorEastAsia" w:hAnsiTheme="minorEastAsia" w:hint="eastAsia"/>
          <w:sz w:val="24"/>
          <w:szCs w:val="24"/>
        </w:rPr>
        <w:t>，</w:t>
      </w:r>
      <w:r w:rsidRPr="000A7BB5">
        <w:rPr>
          <w:rFonts w:asciiTheme="minorEastAsia" w:hAnsiTheme="minorEastAsia"/>
          <w:sz w:val="24"/>
          <w:szCs w:val="24"/>
        </w:rPr>
        <w:t>积极将中国武侠文学推向世界</w:t>
      </w:r>
      <w:r w:rsidRPr="000A7BB5">
        <w:rPr>
          <w:rFonts w:asciiTheme="minorEastAsia" w:hAnsiTheme="minorEastAsia" w:hint="eastAsia"/>
          <w:sz w:val="24"/>
          <w:szCs w:val="24"/>
        </w:rPr>
        <w:t>，</w:t>
      </w:r>
      <w:r w:rsidRPr="000A7BB5">
        <w:rPr>
          <w:rFonts w:asciiTheme="minorEastAsia" w:hAnsiTheme="minorEastAsia"/>
          <w:sz w:val="24"/>
          <w:szCs w:val="24"/>
        </w:rPr>
        <w:t>提高其吸引力</w:t>
      </w:r>
      <w:r w:rsidRPr="000A7BB5">
        <w:rPr>
          <w:rFonts w:asciiTheme="minorEastAsia" w:hAnsiTheme="minorEastAsia" w:hint="eastAsia"/>
          <w:sz w:val="24"/>
          <w:szCs w:val="24"/>
        </w:rPr>
        <w:t>。</w:t>
      </w:r>
      <w:r w:rsidRPr="000A7BB5">
        <w:rPr>
          <w:rFonts w:asciiTheme="minorEastAsia" w:hAnsiTheme="minorEastAsia"/>
          <w:sz w:val="24"/>
          <w:szCs w:val="24"/>
        </w:rPr>
        <w:t>第三可以</w:t>
      </w:r>
      <w:r w:rsidR="00580680" w:rsidRPr="000A7BB5">
        <w:rPr>
          <w:rFonts w:asciiTheme="minorEastAsia" w:hAnsiTheme="minorEastAsia"/>
          <w:sz w:val="24"/>
          <w:szCs w:val="24"/>
        </w:rPr>
        <w:t>综合运用各种媒体手段</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例如借助走向世界的武侠电影等话题带动观众阅读原著的兴趣</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举办中国武术表演团的世界巡演</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拍摄少林</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武当</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峨眉等中国功夫的纪录片等</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提高中国武侠文化在世界的知名度</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以此调动西方读者阅读中国武侠文学的兴趣与积极性</w:t>
      </w:r>
      <w:r w:rsidR="00580680" w:rsidRPr="000A7BB5">
        <w:rPr>
          <w:rFonts w:asciiTheme="minorEastAsia" w:hAnsiTheme="minorEastAsia" w:hint="eastAsia"/>
          <w:sz w:val="24"/>
          <w:szCs w:val="24"/>
        </w:rPr>
        <w:t>，</w:t>
      </w:r>
      <w:r w:rsidR="00580680" w:rsidRPr="000A7BB5">
        <w:rPr>
          <w:rFonts w:asciiTheme="minorEastAsia" w:hAnsiTheme="minorEastAsia"/>
          <w:sz w:val="24"/>
          <w:szCs w:val="24"/>
        </w:rPr>
        <w:t>借此促进武侠小说英译本的销售</w:t>
      </w:r>
      <w:r w:rsidR="00580680" w:rsidRPr="000A7BB5">
        <w:rPr>
          <w:rFonts w:asciiTheme="minorEastAsia" w:hAnsiTheme="minorEastAsia" w:hint="eastAsia"/>
          <w:sz w:val="24"/>
          <w:szCs w:val="24"/>
        </w:rPr>
        <w:t>。</w:t>
      </w:r>
    </w:p>
    <w:p w:rsidR="00E612D1" w:rsidRDefault="00E612D1" w:rsidP="00E612D1">
      <w:pPr>
        <w:spacing w:line="360" w:lineRule="auto"/>
        <w:rPr>
          <w:rFonts w:asciiTheme="minorEastAsia" w:hAnsiTheme="minorEastAsia"/>
          <w:sz w:val="24"/>
          <w:szCs w:val="24"/>
        </w:rPr>
      </w:pPr>
    </w:p>
    <w:p w:rsidR="00E612D1" w:rsidRDefault="00E612D1" w:rsidP="00E612D1">
      <w:pPr>
        <w:spacing w:line="360" w:lineRule="auto"/>
        <w:rPr>
          <w:rFonts w:asciiTheme="minorEastAsia" w:hAnsiTheme="minorEastAsia"/>
          <w:sz w:val="24"/>
          <w:szCs w:val="24"/>
        </w:rPr>
      </w:pPr>
    </w:p>
    <w:p w:rsidR="00455550" w:rsidRPr="00E612D1" w:rsidRDefault="00455550" w:rsidP="00E612D1">
      <w:pPr>
        <w:spacing w:line="360" w:lineRule="auto"/>
        <w:rPr>
          <w:rFonts w:asciiTheme="minorEastAsia" w:hAnsiTheme="minorEastAsia"/>
          <w:b/>
          <w:sz w:val="24"/>
          <w:szCs w:val="24"/>
        </w:rPr>
      </w:pPr>
      <w:r w:rsidRPr="00E612D1">
        <w:rPr>
          <w:rFonts w:asciiTheme="minorEastAsia" w:hAnsiTheme="minorEastAsia"/>
          <w:b/>
          <w:sz w:val="24"/>
          <w:szCs w:val="24"/>
        </w:rPr>
        <w:t>参考文献</w:t>
      </w:r>
      <w:r w:rsidRPr="00E612D1">
        <w:rPr>
          <w:rFonts w:asciiTheme="minorEastAsia" w:hAnsiTheme="minorEastAsia" w:hint="eastAsia"/>
          <w:b/>
          <w:sz w:val="24"/>
          <w:szCs w:val="24"/>
        </w:rPr>
        <w:t>：</w:t>
      </w:r>
    </w:p>
    <w:p w:rsidR="00455550" w:rsidRPr="00E612D1" w:rsidRDefault="00455550" w:rsidP="00E612D1">
      <w:pPr>
        <w:spacing w:line="360" w:lineRule="auto"/>
        <w:rPr>
          <w:rFonts w:asciiTheme="minorEastAsia" w:hAnsiTheme="minorEastAsia"/>
          <w:sz w:val="22"/>
          <w:szCs w:val="24"/>
        </w:rPr>
      </w:pPr>
      <w:r w:rsidRPr="00E612D1">
        <w:rPr>
          <w:rFonts w:asciiTheme="minorEastAsia" w:hAnsiTheme="minorEastAsia" w:hint="eastAsia"/>
          <w:sz w:val="22"/>
          <w:szCs w:val="24"/>
        </w:rPr>
        <w:t>[</w:t>
      </w:r>
      <w:r w:rsidRPr="00E612D1">
        <w:rPr>
          <w:rFonts w:asciiTheme="minorEastAsia" w:hAnsiTheme="minorEastAsia"/>
          <w:sz w:val="22"/>
          <w:szCs w:val="24"/>
        </w:rPr>
        <w:t>1</w:t>
      </w:r>
      <w:r w:rsidRPr="00E612D1">
        <w:rPr>
          <w:rFonts w:asciiTheme="minorEastAsia" w:hAnsiTheme="minorEastAsia" w:hint="eastAsia"/>
          <w:sz w:val="22"/>
          <w:szCs w:val="24"/>
        </w:rPr>
        <w:t>]</w:t>
      </w:r>
      <w:r w:rsidRPr="00E612D1">
        <w:rPr>
          <w:rFonts w:asciiTheme="minorEastAsia" w:hAnsiTheme="minorEastAsia"/>
          <w:sz w:val="22"/>
          <w:szCs w:val="24"/>
        </w:rPr>
        <w:t xml:space="preserve">  Mok, O. "Translational migration of martial arts fiction East and West." Target International Journal of Translation Studies 13.1(2001):81-102.</w:t>
      </w:r>
    </w:p>
    <w:p w:rsidR="00455550" w:rsidRPr="00E612D1" w:rsidRDefault="00455550" w:rsidP="00E612D1">
      <w:pPr>
        <w:spacing w:line="360" w:lineRule="auto"/>
        <w:rPr>
          <w:rFonts w:asciiTheme="minorEastAsia" w:hAnsiTheme="minorEastAsia"/>
          <w:sz w:val="22"/>
          <w:szCs w:val="24"/>
        </w:rPr>
      </w:pPr>
      <w:r w:rsidRPr="00E612D1">
        <w:rPr>
          <w:rFonts w:asciiTheme="minorEastAsia" w:hAnsiTheme="minorEastAsia"/>
          <w:sz w:val="22"/>
          <w:szCs w:val="24"/>
        </w:rPr>
        <w:t>[2] Mok, O. "Strategies of Translating Martial Arts Fiction." Babel: Revue Internationale de la Traduction = International Journal of Translation 47.1(2001):págs. 1-9.</w:t>
      </w:r>
    </w:p>
    <w:p w:rsidR="00455550" w:rsidRPr="00E612D1" w:rsidRDefault="00455550" w:rsidP="00E612D1">
      <w:pPr>
        <w:spacing w:line="360" w:lineRule="auto"/>
        <w:rPr>
          <w:rFonts w:asciiTheme="minorEastAsia" w:hAnsiTheme="minorEastAsia"/>
          <w:sz w:val="22"/>
          <w:szCs w:val="24"/>
        </w:rPr>
      </w:pPr>
      <w:r w:rsidRPr="00E612D1">
        <w:rPr>
          <w:rFonts w:asciiTheme="minorEastAsia" w:hAnsiTheme="minorEastAsia"/>
          <w:sz w:val="22"/>
          <w:szCs w:val="24"/>
        </w:rPr>
        <w:t>[3] Liu, Chingchih. "The Question of Reception: Martial Arts Fiction in English Translation." (1997).</w:t>
      </w:r>
    </w:p>
    <w:p w:rsidR="00455550" w:rsidRPr="00E612D1" w:rsidRDefault="00455550" w:rsidP="00E612D1">
      <w:pPr>
        <w:spacing w:line="360" w:lineRule="auto"/>
        <w:rPr>
          <w:rFonts w:asciiTheme="minorEastAsia" w:hAnsiTheme="minorEastAsia"/>
          <w:sz w:val="22"/>
          <w:szCs w:val="24"/>
        </w:rPr>
      </w:pPr>
      <w:r w:rsidRPr="00E612D1">
        <w:rPr>
          <w:rFonts w:asciiTheme="minorEastAsia" w:hAnsiTheme="minorEastAsia"/>
          <w:sz w:val="22"/>
          <w:szCs w:val="24"/>
        </w:rPr>
        <w:t xml:space="preserve">[4] </w:t>
      </w:r>
      <w:r w:rsidRPr="00E612D1">
        <w:rPr>
          <w:rFonts w:asciiTheme="minorEastAsia" w:hAnsiTheme="minorEastAsia" w:hint="eastAsia"/>
          <w:sz w:val="22"/>
          <w:szCs w:val="24"/>
        </w:rPr>
        <w:t>陈刚. "归化翻译与文化认同——《鹿鼎记》英译样本研究." 外语与外语教学 12(2006):43-47.</w:t>
      </w:r>
    </w:p>
    <w:p w:rsidR="00455550" w:rsidRPr="00E612D1" w:rsidRDefault="00455550" w:rsidP="00E612D1">
      <w:pPr>
        <w:spacing w:line="360" w:lineRule="auto"/>
        <w:rPr>
          <w:rFonts w:asciiTheme="minorEastAsia" w:hAnsiTheme="minorEastAsia"/>
          <w:sz w:val="22"/>
          <w:szCs w:val="24"/>
        </w:rPr>
      </w:pPr>
      <w:r w:rsidRPr="00E612D1">
        <w:rPr>
          <w:rFonts w:asciiTheme="minorEastAsia" w:hAnsiTheme="minorEastAsia"/>
          <w:sz w:val="22"/>
          <w:szCs w:val="24"/>
        </w:rPr>
        <w:t xml:space="preserve">[5] </w:t>
      </w:r>
      <w:r w:rsidRPr="00E612D1">
        <w:rPr>
          <w:rFonts w:asciiTheme="minorEastAsia" w:hAnsiTheme="minorEastAsia" w:hint="eastAsia"/>
          <w:sz w:val="22"/>
          <w:szCs w:val="24"/>
        </w:rPr>
        <w:t>罗永洲. "金庸小说英译研究——兼论中国文学走出去." 中国翻译 3(2011):51-55.</w:t>
      </w:r>
    </w:p>
    <w:p w:rsidR="00FC350C" w:rsidRPr="00E612D1" w:rsidRDefault="00455550" w:rsidP="00E612D1">
      <w:pPr>
        <w:spacing w:line="360" w:lineRule="auto"/>
        <w:rPr>
          <w:rFonts w:asciiTheme="minorEastAsia" w:hAnsiTheme="minorEastAsia"/>
          <w:sz w:val="22"/>
          <w:szCs w:val="24"/>
        </w:rPr>
      </w:pPr>
      <w:r w:rsidRPr="00E612D1">
        <w:rPr>
          <w:rFonts w:asciiTheme="minorEastAsia" w:hAnsiTheme="minorEastAsia" w:hint="eastAsia"/>
          <w:sz w:val="22"/>
          <w:szCs w:val="24"/>
        </w:rPr>
        <w:t>[</w:t>
      </w:r>
      <w:r w:rsidRPr="00E612D1">
        <w:rPr>
          <w:rFonts w:asciiTheme="minorEastAsia" w:hAnsiTheme="minorEastAsia"/>
          <w:sz w:val="22"/>
          <w:szCs w:val="24"/>
        </w:rPr>
        <w:t>6</w:t>
      </w:r>
      <w:r w:rsidRPr="00E612D1">
        <w:rPr>
          <w:rFonts w:asciiTheme="minorEastAsia" w:hAnsiTheme="minorEastAsia" w:hint="eastAsia"/>
          <w:sz w:val="22"/>
          <w:szCs w:val="24"/>
        </w:rPr>
        <w:t>]</w:t>
      </w:r>
      <w:r w:rsidRPr="00E612D1">
        <w:rPr>
          <w:rFonts w:asciiTheme="minorEastAsia" w:hAnsiTheme="minorEastAsia"/>
          <w:sz w:val="22"/>
          <w:szCs w:val="24"/>
        </w:rPr>
        <w:t xml:space="preserve"> </w:t>
      </w:r>
      <w:r w:rsidRPr="00E612D1">
        <w:rPr>
          <w:rFonts w:asciiTheme="minorEastAsia" w:hAnsiTheme="minorEastAsia" w:hint="eastAsia"/>
          <w:sz w:val="22"/>
          <w:szCs w:val="24"/>
        </w:rPr>
        <w:t>胡安江. "中国文学“走出去”之译者模式及翻译策略研究—─以美国汉学家葛浩文为例." 中国翻译 6(2010):10-16.</w:t>
      </w:r>
    </w:p>
    <w:sectPr w:rsidR="00FC350C" w:rsidRPr="00E61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E1A" w:rsidRDefault="00B61E1A" w:rsidP="000C44C5">
      <w:r>
        <w:separator/>
      </w:r>
    </w:p>
  </w:endnote>
  <w:endnote w:type="continuationSeparator" w:id="0">
    <w:p w:rsidR="00B61E1A" w:rsidRDefault="00B61E1A" w:rsidP="000C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E1A" w:rsidRDefault="00B61E1A" w:rsidP="000C44C5">
      <w:r>
        <w:separator/>
      </w:r>
    </w:p>
  </w:footnote>
  <w:footnote w:type="continuationSeparator" w:id="0">
    <w:p w:rsidR="00B61E1A" w:rsidRDefault="00B61E1A" w:rsidP="000C4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2A"/>
    <w:rsid w:val="000A7BB5"/>
    <w:rsid w:val="000C44C5"/>
    <w:rsid w:val="000F2A3A"/>
    <w:rsid w:val="001B0989"/>
    <w:rsid w:val="0038262A"/>
    <w:rsid w:val="00455550"/>
    <w:rsid w:val="00465B47"/>
    <w:rsid w:val="00580680"/>
    <w:rsid w:val="009D02C6"/>
    <w:rsid w:val="009D2E51"/>
    <w:rsid w:val="00A66F8F"/>
    <w:rsid w:val="00AC2F33"/>
    <w:rsid w:val="00AF1778"/>
    <w:rsid w:val="00B61E1A"/>
    <w:rsid w:val="00BC0518"/>
    <w:rsid w:val="00BD3650"/>
    <w:rsid w:val="00C57F88"/>
    <w:rsid w:val="00CE3C8C"/>
    <w:rsid w:val="00CF3FC9"/>
    <w:rsid w:val="00D74A2F"/>
    <w:rsid w:val="00DA0D8D"/>
    <w:rsid w:val="00DB3250"/>
    <w:rsid w:val="00E3376F"/>
    <w:rsid w:val="00E612D1"/>
    <w:rsid w:val="00E970ED"/>
    <w:rsid w:val="00FA0AE4"/>
    <w:rsid w:val="00FA76F5"/>
    <w:rsid w:val="00FC350C"/>
    <w:rsid w:val="00FE4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360605-DF02-4AAD-9A44-5E5C3BA1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C4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C44C5"/>
    <w:rPr>
      <w:sz w:val="18"/>
      <w:szCs w:val="18"/>
    </w:rPr>
  </w:style>
  <w:style w:type="paragraph" w:styleId="a5">
    <w:name w:val="footer"/>
    <w:basedOn w:val="a"/>
    <w:link w:val="Char0"/>
    <w:uiPriority w:val="99"/>
    <w:unhideWhenUsed/>
    <w:rsid w:val="000C44C5"/>
    <w:pPr>
      <w:tabs>
        <w:tab w:val="center" w:pos="4153"/>
        <w:tab w:val="right" w:pos="8306"/>
      </w:tabs>
      <w:snapToGrid w:val="0"/>
      <w:jc w:val="left"/>
    </w:pPr>
    <w:rPr>
      <w:sz w:val="18"/>
      <w:szCs w:val="18"/>
    </w:rPr>
  </w:style>
  <w:style w:type="character" w:customStyle="1" w:styleId="Char0">
    <w:name w:val="页脚 Char"/>
    <w:basedOn w:val="a0"/>
    <w:link w:val="a5"/>
    <w:uiPriority w:val="99"/>
    <w:rsid w:val="000C44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A654-C8AF-4F0D-83F7-E78C5CA5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liu</dc:creator>
  <cp:keywords/>
  <dc:description/>
  <cp:lastModifiedBy>chang liu</cp:lastModifiedBy>
  <cp:revision>2</cp:revision>
  <dcterms:created xsi:type="dcterms:W3CDTF">2017-12-18T13:37:00Z</dcterms:created>
  <dcterms:modified xsi:type="dcterms:W3CDTF">2017-12-18T13:37:00Z</dcterms:modified>
</cp:coreProperties>
</file>