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38E93" w14:textId="77777777" w:rsidR="00254B06" w:rsidRPr="007757D5" w:rsidRDefault="00127F74">
      <w:pPr>
        <w:jc w:val="center"/>
        <w:rPr>
          <w:rFonts w:ascii="Times New Roman" w:hAnsi="Times New Roman" w:cs="Times New Roman"/>
          <w:b/>
          <w:bCs/>
          <w:sz w:val="32"/>
          <w:szCs w:val="32"/>
        </w:rPr>
      </w:pPr>
      <w:r w:rsidRPr="007757D5">
        <w:rPr>
          <w:rFonts w:ascii="Times New Roman" w:hAnsi="Times New Roman" w:cs="Times New Roman" w:hint="eastAsia"/>
          <w:b/>
          <w:bCs/>
          <w:sz w:val="32"/>
          <w:szCs w:val="32"/>
        </w:rPr>
        <w:t>T</w:t>
      </w:r>
      <w:r w:rsidRPr="007757D5">
        <w:rPr>
          <w:rFonts w:ascii="Times New Roman" w:hAnsi="Times New Roman" w:cs="Times New Roman"/>
          <w:b/>
          <w:bCs/>
          <w:sz w:val="32"/>
          <w:szCs w:val="32"/>
        </w:rPr>
        <w:t>he History of Chinese Buddhist Translation Theories</w:t>
      </w:r>
    </w:p>
    <w:p w14:paraId="4FF17212" w14:textId="77777777" w:rsidR="00254B06" w:rsidRDefault="00127F74">
      <w:pPr>
        <w:pStyle w:val="a7"/>
        <w:numPr>
          <w:ilvl w:val="0"/>
          <w:numId w:val="1"/>
        </w:numPr>
        <w:ind w:firstLineChars="0"/>
        <w:rPr>
          <w:rFonts w:ascii="Times New Roman" w:hAnsi="Times New Roman" w:cs="Times New Roman"/>
          <w:b/>
          <w:bCs/>
          <w:sz w:val="28"/>
          <w:szCs w:val="28"/>
        </w:rPr>
      </w:pPr>
      <w:r>
        <w:rPr>
          <w:rFonts w:ascii="Times New Roman" w:hAnsi="Times New Roman" w:cs="Times New Roman" w:hint="cs"/>
          <w:b/>
          <w:bCs/>
          <w:sz w:val="28"/>
          <w:szCs w:val="28"/>
        </w:rPr>
        <w:t>I</w:t>
      </w:r>
      <w:r>
        <w:rPr>
          <w:rFonts w:ascii="Times New Roman" w:hAnsi="Times New Roman" w:cs="Times New Roman"/>
          <w:b/>
          <w:bCs/>
          <w:sz w:val="28"/>
          <w:szCs w:val="28"/>
        </w:rPr>
        <w:t>ntroduction</w:t>
      </w:r>
    </w:p>
    <w:p w14:paraId="7CB2001E" w14:textId="77777777" w:rsidR="00254B06" w:rsidRDefault="00127F74">
      <w:pPr>
        <w:ind w:firstLineChars="100" w:firstLine="240"/>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here were three climaxes of translation in Chinese history. The first period is mainly about the translation of Buddhist scripture, which </w:t>
      </w:r>
      <w:r w:rsidRPr="000B5DCF">
        <w:rPr>
          <w:rFonts w:ascii="Times New Roman" w:hAnsi="Times New Roman" w:cs="Times New Roman"/>
          <w:sz w:val="24"/>
          <w:szCs w:val="24"/>
        </w:rPr>
        <w:t>starts from the end of Eastern Han Dynasty, further developing in the Wei, Jin, Northern and Southern Dynasties, and g</w:t>
      </w:r>
      <w:r w:rsidRPr="000B5DCF">
        <w:rPr>
          <w:rFonts w:ascii="Times New Roman" w:hAnsi="Times New Roman" w:cs="Times New Roman"/>
          <w:sz w:val="24"/>
          <w:szCs w:val="24"/>
        </w:rPr>
        <w:t>etting the peak in Tang Dynasty, finally declining in Song Dynasty.</w:t>
      </w:r>
      <w:r>
        <w:rPr>
          <w:rFonts w:ascii="Times New Roman" w:hAnsi="Times New Roman" w:cs="Times New Roman"/>
          <w:sz w:val="24"/>
          <w:szCs w:val="24"/>
        </w:rPr>
        <w:t xml:space="preserve"> The translation of Buddhist sutras is made a solid foundation for the establishment and spread of Buddhism in China. And it enriches vocabularies to Chinese. Sutra translation exert a grea</w:t>
      </w:r>
      <w:r>
        <w:rPr>
          <w:rFonts w:ascii="Times New Roman" w:hAnsi="Times New Roman" w:cs="Times New Roman"/>
          <w:sz w:val="24"/>
          <w:szCs w:val="24"/>
        </w:rPr>
        <w:t>t influence on language, arts and the whole society of China.</w:t>
      </w:r>
    </w:p>
    <w:p w14:paraId="53BB6819" w14:textId="77777777" w:rsidR="00254B06" w:rsidRDefault="00254B06">
      <w:pPr>
        <w:rPr>
          <w:rFonts w:ascii="Times New Roman" w:hAnsi="Times New Roman" w:cs="Times New Roman"/>
          <w:sz w:val="28"/>
          <w:szCs w:val="28"/>
        </w:rPr>
      </w:pPr>
    </w:p>
    <w:p w14:paraId="579561D2" w14:textId="77777777" w:rsidR="00254B06" w:rsidRDefault="00127F74">
      <w:pPr>
        <w:pStyle w:val="a7"/>
        <w:numPr>
          <w:ilvl w:val="0"/>
          <w:numId w:val="1"/>
        </w:numPr>
        <w:ind w:firstLineChars="0"/>
        <w:rPr>
          <w:rFonts w:ascii="Times New Roman" w:hAnsi="Times New Roman" w:cs="Times New Roman"/>
          <w:b/>
          <w:bCs/>
          <w:sz w:val="28"/>
          <w:szCs w:val="28"/>
        </w:rPr>
      </w:pPr>
      <w:r>
        <w:rPr>
          <w:rFonts w:ascii="Times New Roman" w:hAnsi="Times New Roman" w:cs="Times New Roman" w:hint="eastAsia"/>
          <w:b/>
          <w:bCs/>
          <w:sz w:val="28"/>
          <w:szCs w:val="28"/>
        </w:rPr>
        <w:t>T</w:t>
      </w:r>
      <w:r>
        <w:rPr>
          <w:rFonts w:ascii="Times New Roman" w:hAnsi="Times New Roman" w:cs="Times New Roman"/>
          <w:b/>
          <w:bCs/>
          <w:sz w:val="28"/>
          <w:szCs w:val="28"/>
        </w:rPr>
        <w:t>he Periods of Buddhist Translation</w:t>
      </w:r>
    </w:p>
    <w:p w14:paraId="18D68DDB" w14:textId="77777777" w:rsidR="00254B06" w:rsidRDefault="00127F74">
      <w:pPr>
        <w:pStyle w:val="a7"/>
        <w:numPr>
          <w:ilvl w:val="1"/>
          <w:numId w:val="1"/>
        </w:numPr>
        <w:ind w:firstLineChars="0"/>
        <w:rPr>
          <w:rFonts w:ascii="Times New Roman" w:hAnsi="Times New Roman" w:cs="Times New Roman"/>
          <w:b/>
          <w:bCs/>
          <w:sz w:val="24"/>
          <w:szCs w:val="24"/>
        </w:rPr>
      </w:pPr>
      <w:r>
        <w:rPr>
          <w:rFonts w:ascii="Times New Roman" w:hAnsi="Times New Roman" w:cs="Times New Roman"/>
          <w:b/>
          <w:bCs/>
          <w:sz w:val="24"/>
          <w:szCs w:val="24"/>
        </w:rPr>
        <w:t>From Eastern Han Dynasty to Western Jin Dynasty</w:t>
      </w:r>
    </w:p>
    <w:p w14:paraId="7A0CD8DB" w14:textId="4AF5869D" w:rsidR="00254B06" w:rsidRDefault="00127F74">
      <w:pPr>
        <w:pStyle w:val="a7"/>
        <w:ind w:left="360" w:firstLineChars="100" w:firstLine="240"/>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his is a period mainly translated by foreign monks. An Shi Gao, Zhi Lou Jia Chen and Zhi Qian took the respo</w:t>
      </w:r>
      <w:r>
        <w:rPr>
          <w:rFonts w:ascii="Times New Roman" w:hAnsi="Times New Roman" w:cs="Times New Roman"/>
          <w:sz w:val="24"/>
          <w:szCs w:val="24"/>
        </w:rPr>
        <w:t xml:space="preserve">nsibilities of it. An Shi Gao was the founder of Chinese Buddhist translation. He proposed literal translation. He translated many classics, and one of the most influencial book is </w:t>
      </w:r>
      <w:r>
        <w:rPr>
          <w:rFonts w:ascii="Times New Roman" w:hAnsi="Times New Roman" w:cs="Times New Roman" w:hint="eastAsia"/>
          <w:i/>
          <w:iCs/>
          <w:sz w:val="24"/>
          <w:szCs w:val="24"/>
        </w:rPr>
        <w:t>A</w:t>
      </w:r>
      <w:r>
        <w:rPr>
          <w:rFonts w:ascii="Times New Roman" w:hAnsi="Times New Roman" w:cs="Times New Roman"/>
          <w:i/>
          <w:iCs/>
          <w:sz w:val="24"/>
          <w:szCs w:val="24"/>
        </w:rPr>
        <w:t>n Ban Shou Yi Jing</w:t>
      </w:r>
      <w:r>
        <w:rPr>
          <w:rFonts w:ascii="Times New Roman" w:hAnsi="Times New Roman" w:cs="Times New Roman"/>
          <w:sz w:val="24"/>
          <w:szCs w:val="24"/>
        </w:rPr>
        <w:t xml:space="preserve">. </w:t>
      </w:r>
      <w:r>
        <w:rPr>
          <w:rFonts w:ascii="Times New Roman" w:hAnsi="Times New Roman" w:cs="Times New Roman" w:hint="eastAsia"/>
          <w:sz w:val="24"/>
          <w:szCs w:val="24"/>
        </w:rPr>
        <w:t>T</w:t>
      </w:r>
      <w:r>
        <w:rPr>
          <w:rFonts w:ascii="Times New Roman" w:hAnsi="Times New Roman" w:cs="Times New Roman"/>
          <w:sz w:val="24"/>
          <w:szCs w:val="24"/>
        </w:rPr>
        <w:t xml:space="preserve">he words in </w:t>
      </w:r>
      <w:r>
        <w:rPr>
          <w:rFonts w:ascii="Times New Roman" w:hAnsi="Times New Roman" w:cs="Times New Roman" w:hint="eastAsia"/>
          <w:sz w:val="24"/>
          <w:szCs w:val="24"/>
        </w:rPr>
        <w:t>Z</w:t>
      </w:r>
      <w:r>
        <w:rPr>
          <w:rFonts w:ascii="Times New Roman" w:hAnsi="Times New Roman" w:cs="Times New Roman"/>
          <w:sz w:val="24"/>
          <w:szCs w:val="24"/>
        </w:rPr>
        <w:t xml:space="preserve">hi Qian’s preface of </w:t>
      </w:r>
      <w:r>
        <w:rPr>
          <w:rFonts w:ascii="Times New Roman" w:hAnsi="Times New Roman" w:cs="Times New Roman"/>
          <w:i/>
          <w:iCs/>
          <w:sz w:val="24"/>
          <w:szCs w:val="24"/>
        </w:rPr>
        <w:t xml:space="preserve">The Dhammapada </w:t>
      </w:r>
      <w:r>
        <w:rPr>
          <w:rFonts w:ascii="Times New Roman" w:hAnsi="Times New Roman" w:cs="Times New Roman"/>
          <w:sz w:val="24"/>
          <w:szCs w:val="24"/>
        </w:rPr>
        <w:t>arou</w:t>
      </w:r>
      <w:r>
        <w:rPr>
          <w:rFonts w:ascii="Times New Roman" w:hAnsi="Times New Roman" w:cs="Times New Roman"/>
          <w:sz w:val="24"/>
          <w:szCs w:val="24"/>
        </w:rPr>
        <w:t>se the first debate in Chinese translation history, that is “the dispute of Wen and Zhi” (Wen refers to free translation and Zhi refers to literal translation). Finally</w:t>
      </w:r>
      <w:r w:rsidR="007B4BC8">
        <w:rPr>
          <w:rFonts w:ascii="Times New Roman" w:hAnsi="Times New Roman" w:cs="Times New Roman"/>
          <w:sz w:val="24"/>
          <w:szCs w:val="24"/>
        </w:rPr>
        <w:t>,</w:t>
      </w:r>
      <w:r>
        <w:rPr>
          <w:rFonts w:ascii="Times New Roman" w:hAnsi="Times New Roman" w:cs="Times New Roman"/>
          <w:sz w:val="24"/>
          <w:szCs w:val="24"/>
        </w:rPr>
        <w:t xml:space="preserve"> the schools of Zhi achieved a temporary victory.</w:t>
      </w:r>
    </w:p>
    <w:p w14:paraId="59E842A4" w14:textId="77777777" w:rsidR="00254B06" w:rsidRDefault="00254B06">
      <w:pPr>
        <w:rPr>
          <w:rFonts w:ascii="Times New Roman" w:hAnsi="Times New Roman" w:cs="Times New Roman"/>
          <w:b/>
          <w:bCs/>
          <w:sz w:val="24"/>
          <w:szCs w:val="24"/>
        </w:rPr>
      </w:pPr>
    </w:p>
    <w:p w14:paraId="3E517BCC" w14:textId="553F8540" w:rsidR="00254B06" w:rsidRDefault="00127F74">
      <w:pPr>
        <w:pStyle w:val="a7"/>
        <w:numPr>
          <w:ilvl w:val="1"/>
          <w:numId w:val="1"/>
        </w:numPr>
        <w:ind w:firstLineChars="0"/>
        <w:rPr>
          <w:rFonts w:ascii="Times New Roman" w:hAnsi="Times New Roman" w:cs="Times New Roman"/>
          <w:b/>
          <w:bCs/>
          <w:sz w:val="24"/>
          <w:szCs w:val="24"/>
        </w:rPr>
      </w:pPr>
      <w:r>
        <w:rPr>
          <w:rFonts w:ascii="Times New Roman" w:hAnsi="Times New Roman" w:cs="Times New Roman" w:hint="eastAsia"/>
          <w:b/>
          <w:bCs/>
          <w:sz w:val="24"/>
          <w:szCs w:val="24"/>
        </w:rPr>
        <w:t>F</w:t>
      </w:r>
      <w:r>
        <w:rPr>
          <w:rFonts w:ascii="Times New Roman" w:hAnsi="Times New Roman" w:cs="Times New Roman"/>
          <w:b/>
          <w:bCs/>
          <w:sz w:val="24"/>
          <w:szCs w:val="24"/>
        </w:rPr>
        <w:t xml:space="preserve">rom Western </w:t>
      </w:r>
      <w:r>
        <w:rPr>
          <w:rFonts w:ascii="Times New Roman" w:hAnsi="Times New Roman" w:cs="Times New Roman" w:hint="eastAsia"/>
          <w:b/>
          <w:bCs/>
          <w:sz w:val="24"/>
          <w:szCs w:val="24"/>
        </w:rPr>
        <w:t xml:space="preserve">Jin </w:t>
      </w:r>
      <w:r>
        <w:rPr>
          <w:rFonts w:ascii="Times New Roman" w:hAnsi="Times New Roman" w:cs="Times New Roman"/>
          <w:b/>
          <w:bCs/>
          <w:sz w:val="24"/>
          <w:szCs w:val="24"/>
        </w:rPr>
        <w:t xml:space="preserve">Dynasty to </w:t>
      </w:r>
      <w:r>
        <w:rPr>
          <w:rFonts w:ascii="Times New Roman" w:hAnsi="Times New Roman" w:cs="Times New Roman"/>
          <w:b/>
          <w:bCs/>
          <w:sz w:val="24"/>
          <w:szCs w:val="24"/>
        </w:rPr>
        <w:t>Sui Dynasty</w:t>
      </w:r>
    </w:p>
    <w:p w14:paraId="5707225D" w14:textId="77777777" w:rsidR="00254B06" w:rsidRDefault="00127F74">
      <w:pPr>
        <w:pStyle w:val="a7"/>
        <w:ind w:left="360" w:firstLineChars="150" w:firstLine="360"/>
        <w:rPr>
          <w:rFonts w:ascii="Times New Roman" w:hAnsi="Times New Roman" w:cs="Times New Roman"/>
          <w:sz w:val="24"/>
          <w:szCs w:val="24"/>
        </w:rPr>
      </w:pPr>
      <w:r>
        <w:rPr>
          <w:rFonts w:ascii="Times New Roman" w:hAnsi="Times New Roman" w:cs="Times New Roman"/>
          <w:sz w:val="24"/>
          <w:szCs w:val="24"/>
        </w:rPr>
        <w:t>This is a translation period cooperated by both Chinese and foreigners. In this period, many Chinese monks participated in the translation.</w:t>
      </w:r>
      <w:r>
        <w:rPr>
          <w:rFonts w:ascii="Times New Roman" w:hAnsi="Times New Roman" w:cs="Times New Roman"/>
          <w:b/>
          <w:bCs/>
          <w:sz w:val="24"/>
          <w:szCs w:val="24"/>
        </w:rPr>
        <w:t xml:space="preserve"> </w:t>
      </w:r>
      <w:r>
        <w:rPr>
          <w:rFonts w:ascii="Times New Roman" w:hAnsi="Times New Roman" w:cs="Times New Roman"/>
          <w:sz w:val="24"/>
          <w:szCs w:val="24"/>
        </w:rPr>
        <w:t>Kumarajiva was a monk born in Guizi State of Western regions. He focused on free translation. He propose</w:t>
      </w:r>
      <w:r>
        <w:rPr>
          <w:rFonts w:ascii="Times New Roman" w:hAnsi="Times New Roman" w:cs="Times New Roman"/>
          <w:sz w:val="24"/>
          <w:szCs w:val="24"/>
        </w:rPr>
        <w:t xml:space="preserve">d that on the premise of not violating the general idea of the original text, there is no need to stick to the form. He was famous for gorgeous words and fluent language in style. He often deleted, added words or changed the original text in order to make </w:t>
      </w:r>
      <w:r>
        <w:rPr>
          <w:rFonts w:ascii="Times New Roman" w:hAnsi="Times New Roman" w:cs="Times New Roman"/>
          <w:sz w:val="24"/>
          <w:szCs w:val="24"/>
        </w:rPr>
        <w:t xml:space="preserve">the translation more fluent. Monk Daoan proposed the concept of “Five Losses of Source Text and Three Difficulties in Translation” </w:t>
      </w:r>
    </w:p>
    <w:p w14:paraId="47BE4125" w14:textId="6B4E057E" w:rsidR="00254B06" w:rsidRDefault="00127F74">
      <w:pPr>
        <w:pStyle w:val="a7"/>
        <w:ind w:left="360" w:firstLineChars="150" w:firstLine="360"/>
        <w:rPr>
          <w:rFonts w:ascii="Times New Roman" w:hAnsi="Times New Roman" w:cs="Times New Roman"/>
          <w:sz w:val="24"/>
          <w:szCs w:val="24"/>
        </w:rPr>
      </w:pPr>
      <w:r>
        <w:rPr>
          <w:rFonts w:ascii="Times New Roman" w:hAnsi="Times New Roman" w:cs="Times New Roman"/>
          <w:sz w:val="24"/>
          <w:szCs w:val="24"/>
        </w:rPr>
        <w:t>To summarize five losses, there are three points: First is the word order; Second is the balance of “Wen” and “Zhi”. Accordi</w:t>
      </w:r>
      <w:r>
        <w:rPr>
          <w:rFonts w:ascii="Times New Roman" w:hAnsi="Times New Roman" w:cs="Times New Roman"/>
          <w:sz w:val="24"/>
          <w:szCs w:val="24"/>
        </w:rPr>
        <w:t xml:space="preserve">ng to his views, “Wen” is to use elegant words, and “Zhi” is to explain in plain words. He thought that “Wen” and “Zhi” should be applied in different translation situations. The third is the option </w:t>
      </w:r>
      <w:r w:rsidR="00F940DF">
        <w:rPr>
          <w:rFonts w:ascii="Times New Roman" w:hAnsi="Times New Roman" w:cs="Times New Roman"/>
          <w:sz w:val="24"/>
          <w:szCs w:val="24"/>
        </w:rPr>
        <w:t>for</w:t>
      </w:r>
      <w:r>
        <w:rPr>
          <w:rFonts w:ascii="Times New Roman" w:hAnsi="Times New Roman" w:cs="Times New Roman"/>
          <w:sz w:val="24"/>
          <w:szCs w:val="24"/>
        </w:rPr>
        <w:t xml:space="preserve"> </w:t>
      </w:r>
      <w:r w:rsidR="00F940DF">
        <w:rPr>
          <w:rFonts w:ascii="Times New Roman" w:hAnsi="Times New Roman" w:cs="Times New Roman"/>
          <w:sz w:val="24"/>
          <w:szCs w:val="24"/>
        </w:rPr>
        <w:t xml:space="preserve">the </w:t>
      </w:r>
      <w:r>
        <w:rPr>
          <w:rFonts w:ascii="Times New Roman" w:hAnsi="Times New Roman" w:cs="Times New Roman"/>
          <w:sz w:val="24"/>
          <w:szCs w:val="24"/>
        </w:rPr>
        <w:t>simpleness and complex in translation. Three Diff</w:t>
      </w:r>
      <w:r>
        <w:rPr>
          <w:rFonts w:ascii="Times New Roman" w:hAnsi="Times New Roman" w:cs="Times New Roman"/>
          <w:sz w:val="24"/>
          <w:szCs w:val="24"/>
        </w:rPr>
        <w:t>iculties are from the perspectives of context, readers and translators. First, the scriptures at that time may not be appliable to current society; Second, readers had changed. The sutras were originally read by intellectuals, but now they were taught to t</w:t>
      </w:r>
      <w:r>
        <w:rPr>
          <w:rFonts w:ascii="Times New Roman" w:hAnsi="Times New Roman" w:cs="Times New Roman"/>
          <w:sz w:val="24"/>
          <w:szCs w:val="24"/>
        </w:rPr>
        <w:t xml:space="preserve">he public. Third, the translators need to be equipped with a number of Buddhist knowledge in order to </w:t>
      </w:r>
      <w:r>
        <w:rPr>
          <w:rFonts w:ascii="Times New Roman" w:hAnsi="Times New Roman" w:cs="Times New Roman" w:hint="eastAsia"/>
          <w:sz w:val="24"/>
          <w:szCs w:val="24"/>
        </w:rPr>
        <w:t>fully understand the content</w:t>
      </w:r>
      <w:r>
        <w:rPr>
          <w:rFonts w:ascii="Times New Roman" w:hAnsi="Times New Roman" w:cs="Times New Roman" w:hint="eastAsia"/>
          <w:sz w:val="24"/>
          <w:szCs w:val="24"/>
        </w:rPr>
        <w:t xml:space="preserve"> of the original text, </w:t>
      </w:r>
      <w:r w:rsidR="002C6960">
        <w:rPr>
          <w:rFonts w:ascii="Times New Roman" w:hAnsi="Times New Roman" w:cs="Times New Roman"/>
          <w:sz w:val="24"/>
          <w:szCs w:val="24"/>
        </w:rPr>
        <w:t>and</w:t>
      </w:r>
      <w:r>
        <w:rPr>
          <w:rFonts w:ascii="Times New Roman" w:hAnsi="Times New Roman" w:cs="Times New Roman" w:hint="eastAsia"/>
          <w:sz w:val="24"/>
          <w:szCs w:val="24"/>
        </w:rPr>
        <w:t xml:space="preserve"> carry out a good translation.</w:t>
      </w:r>
    </w:p>
    <w:p w14:paraId="772A9E6B" w14:textId="77777777" w:rsidR="00254B06" w:rsidRDefault="00127F74">
      <w:pPr>
        <w:pStyle w:val="a7"/>
        <w:numPr>
          <w:ilvl w:val="1"/>
          <w:numId w:val="1"/>
        </w:numPr>
        <w:ind w:firstLineChars="0"/>
        <w:rPr>
          <w:rFonts w:ascii="Times New Roman" w:hAnsi="Times New Roman" w:cs="Times New Roman"/>
          <w:b/>
          <w:bCs/>
          <w:sz w:val="24"/>
          <w:szCs w:val="24"/>
        </w:rPr>
      </w:pPr>
      <w:r>
        <w:rPr>
          <w:rFonts w:ascii="Times New Roman" w:hAnsi="Times New Roman" w:cs="Times New Roman"/>
          <w:b/>
          <w:bCs/>
          <w:sz w:val="24"/>
          <w:szCs w:val="24"/>
        </w:rPr>
        <w:lastRenderedPageBreak/>
        <w:t>From Early Tang to Middle Tang Dynasty</w:t>
      </w:r>
    </w:p>
    <w:p w14:paraId="390C5D9E" w14:textId="49654AEE" w:rsidR="00254B06" w:rsidRDefault="00127F74">
      <w:pPr>
        <w:pStyle w:val="a7"/>
        <w:ind w:left="360" w:firstLine="480"/>
        <w:rPr>
          <w:rFonts w:ascii="Times New Roman" w:hAnsi="Times New Roman" w:cs="Times New Roman"/>
          <w:sz w:val="24"/>
          <w:szCs w:val="24"/>
        </w:rPr>
      </w:pPr>
      <w:r>
        <w:rPr>
          <w:rFonts w:ascii="Times New Roman" w:hAnsi="Times New Roman" w:cs="Times New Roman"/>
          <w:sz w:val="24"/>
          <w:szCs w:val="24"/>
        </w:rPr>
        <w:t>It is a translation period dominated by Chinese monks. The government and the ruling class attached great importance to and supported to Buddhist trans</w:t>
      </w:r>
      <w:r>
        <w:rPr>
          <w:rFonts w:ascii="Times New Roman" w:hAnsi="Times New Roman" w:cs="Times New Roman"/>
          <w:sz w:val="24"/>
          <w:szCs w:val="24"/>
        </w:rPr>
        <w:t>lation. Therefore</w:t>
      </w:r>
      <w:r w:rsidR="007B4BC8">
        <w:rPr>
          <w:rFonts w:ascii="Times New Roman" w:hAnsi="Times New Roman" w:cs="Times New Roman" w:hint="eastAsia"/>
          <w:sz w:val="24"/>
          <w:szCs w:val="24"/>
        </w:rPr>
        <w:t>,</w:t>
      </w:r>
      <w:r>
        <w:rPr>
          <w:rFonts w:ascii="Times New Roman" w:hAnsi="Times New Roman" w:cs="Times New Roman"/>
          <w:sz w:val="24"/>
          <w:szCs w:val="24"/>
        </w:rPr>
        <w:t xml:space="preserve"> many Chinese monks who had a good command of both Sanskrit and Chinese did the major work. </w:t>
      </w:r>
    </w:p>
    <w:p w14:paraId="2A703BDC" w14:textId="4DF85584" w:rsidR="00254B06" w:rsidRDefault="00127F74">
      <w:pPr>
        <w:pStyle w:val="a7"/>
        <w:ind w:left="360" w:firstLine="480"/>
        <w:rPr>
          <w:rFonts w:ascii="Times New Roman" w:hAnsi="Times New Roman" w:cs="Times New Roman"/>
          <w:sz w:val="24"/>
          <w:szCs w:val="24"/>
        </w:rPr>
      </w:pPr>
      <w:r>
        <w:rPr>
          <w:rFonts w:ascii="Times New Roman" w:hAnsi="Times New Roman" w:cs="Times New Roman"/>
          <w:sz w:val="24"/>
          <w:szCs w:val="24"/>
        </w:rPr>
        <w:t xml:space="preserve">One of the most famous representatives was Xuan Zang. He advocated to be faithful to the original text. </w:t>
      </w:r>
      <w:r w:rsidRPr="007B4BC8">
        <w:rPr>
          <w:rFonts w:ascii="Times New Roman" w:hAnsi="Times New Roman" w:cs="Times New Roman"/>
          <w:sz w:val="24"/>
          <w:szCs w:val="24"/>
        </w:rPr>
        <w:t>He put forward “Five Principles of Transli</w:t>
      </w:r>
      <w:r w:rsidRPr="007B4BC8">
        <w:rPr>
          <w:rFonts w:ascii="Times New Roman" w:hAnsi="Times New Roman" w:cs="Times New Roman"/>
          <w:sz w:val="24"/>
          <w:szCs w:val="24"/>
        </w:rPr>
        <w:t>teration”, that is in following five situations</w:t>
      </w:r>
      <w:r w:rsidR="007B4BC8">
        <w:rPr>
          <w:rFonts w:ascii="Times New Roman" w:hAnsi="Times New Roman" w:cs="Times New Roman"/>
          <w:sz w:val="24"/>
          <w:szCs w:val="24"/>
        </w:rPr>
        <w:t>,</w:t>
      </w:r>
      <w:r w:rsidRPr="007B4BC8">
        <w:rPr>
          <w:rFonts w:ascii="Times New Roman" w:hAnsi="Times New Roman" w:cs="Times New Roman"/>
          <w:sz w:val="24"/>
          <w:szCs w:val="24"/>
        </w:rPr>
        <w:t xml:space="preserve"> translators adopted to “transliteration”. What he meant is not “no translation” but “no free translation”.</w:t>
      </w:r>
      <w:r>
        <w:rPr>
          <w:rFonts w:ascii="Times New Roman" w:hAnsi="Times New Roman" w:cs="Times New Roman"/>
          <w:b/>
          <w:bCs/>
          <w:sz w:val="24"/>
          <w:szCs w:val="24"/>
        </w:rPr>
        <w:t xml:space="preserve"> </w:t>
      </w:r>
      <w:r>
        <w:rPr>
          <w:rFonts w:ascii="Times New Roman" w:hAnsi="Times New Roman" w:cs="Times New Roman"/>
          <w:sz w:val="24"/>
          <w:szCs w:val="24"/>
        </w:rPr>
        <w:t>First, those words that were hard to understand; Second, some words have many meanings, and it is har</w:t>
      </w:r>
      <w:r>
        <w:rPr>
          <w:rFonts w:ascii="Times New Roman" w:hAnsi="Times New Roman" w:cs="Times New Roman"/>
          <w:sz w:val="24"/>
          <w:szCs w:val="24"/>
        </w:rPr>
        <w:t>d for translators to choose which specific meaning in the context; Third, some words do not make sense in target languages; Fourth, some transliterations of proper nouns had been widely accepted by former people and we can adopt it directly. Fifth, there w</w:t>
      </w:r>
      <w:r>
        <w:rPr>
          <w:rFonts w:ascii="Times New Roman" w:hAnsi="Times New Roman" w:cs="Times New Roman"/>
          <w:sz w:val="24"/>
          <w:szCs w:val="24"/>
        </w:rPr>
        <w:t>ere words in the original text show respect, if we translated it, may change the meaning and show contempt. And he proposed a translation standard of being true and easy to understand, which is faithfulness and smoothness.</w:t>
      </w:r>
    </w:p>
    <w:p w14:paraId="2EB52903" w14:textId="77777777" w:rsidR="00254B06" w:rsidRDefault="00254B06">
      <w:pPr>
        <w:rPr>
          <w:rFonts w:ascii="Times New Roman" w:hAnsi="Times New Roman" w:cs="Times New Roman"/>
          <w:b/>
          <w:bCs/>
          <w:sz w:val="24"/>
          <w:szCs w:val="24"/>
        </w:rPr>
      </w:pPr>
    </w:p>
    <w:p w14:paraId="76F31381" w14:textId="77777777" w:rsidR="00254B06" w:rsidRDefault="00127F74">
      <w:pPr>
        <w:pStyle w:val="a7"/>
        <w:numPr>
          <w:ilvl w:val="0"/>
          <w:numId w:val="1"/>
        </w:numPr>
        <w:ind w:firstLineChars="0"/>
        <w:rPr>
          <w:rFonts w:ascii="Times New Roman" w:hAnsi="Times New Roman" w:cs="Times New Roman"/>
          <w:b/>
          <w:bCs/>
          <w:sz w:val="28"/>
          <w:szCs w:val="28"/>
        </w:rPr>
      </w:pPr>
      <w:r>
        <w:rPr>
          <w:rFonts w:ascii="Times New Roman" w:hAnsi="Times New Roman" w:cs="Times New Roman" w:hint="eastAsia"/>
          <w:b/>
          <w:bCs/>
          <w:sz w:val="28"/>
          <w:szCs w:val="28"/>
        </w:rPr>
        <w:t>Th</w:t>
      </w:r>
      <w:r>
        <w:rPr>
          <w:rFonts w:ascii="Times New Roman" w:hAnsi="Times New Roman" w:cs="Times New Roman"/>
          <w:b/>
          <w:bCs/>
          <w:sz w:val="28"/>
          <w:szCs w:val="28"/>
        </w:rPr>
        <w:t>e Reflection on Buddhist Scrip</w:t>
      </w:r>
      <w:r>
        <w:rPr>
          <w:rFonts w:ascii="Times New Roman" w:hAnsi="Times New Roman" w:cs="Times New Roman"/>
          <w:b/>
          <w:bCs/>
          <w:sz w:val="28"/>
          <w:szCs w:val="28"/>
        </w:rPr>
        <w:t>ture Translation</w:t>
      </w:r>
    </w:p>
    <w:p w14:paraId="49898722" w14:textId="77777777" w:rsidR="00254B06" w:rsidRDefault="00127F74">
      <w:pPr>
        <w:ind w:firstLineChars="150" w:firstLine="360"/>
        <w:rPr>
          <w:rFonts w:ascii="Times New Roman" w:hAnsi="Times New Roman" w:cs="Times New Roman"/>
          <w:sz w:val="24"/>
          <w:szCs w:val="24"/>
        </w:rPr>
      </w:pPr>
      <w:r>
        <w:rPr>
          <w:rFonts w:ascii="Times New Roman" w:hAnsi="Times New Roman" w:cs="Times New Roman" w:hint="eastAsia"/>
          <w:sz w:val="24"/>
          <w:szCs w:val="24"/>
        </w:rPr>
        <w:t xml:space="preserve">Throughout the history of Chinese translation, half is the history of Buddhist scripture translation. The reflections and summaries of ancient Chinese Buddhist translators in their translation practice seem to be </w:t>
      </w:r>
      <w:r>
        <w:rPr>
          <w:rFonts w:ascii="Times New Roman" w:hAnsi="Times New Roman" w:cs="Times New Roman" w:hint="eastAsia"/>
          <w:sz w:val="24"/>
          <w:szCs w:val="24"/>
        </w:rPr>
        <w:t>unsystematic, but in fact they have their own internal development. They are the source and foundation of Chinese translation studies and the soil for the birth, development and innovation of modern Chinese translation theories.</w:t>
      </w:r>
    </w:p>
    <w:p w14:paraId="3C11F2ED" w14:textId="77777777" w:rsidR="00254B06" w:rsidRDefault="00127F74">
      <w:pPr>
        <w:ind w:firstLineChars="150" w:firstLine="360"/>
        <w:rPr>
          <w:rFonts w:ascii="Times New Roman" w:hAnsi="Times New Roman" w:cs="Times New Roman"/>
          <w:sz w:val="24"/>
          <w:szCs w:val="24"/>
        </w:rPr>
      </w:pPr>
      <w:r>
        <w:rPr>
          <w:rFonts w:ascii="Times New Roman" w:hAnsi="Times New Roman" w:cs="Times New Roman"/>
          <w:sz w:val="24"/>
          <w:szCs w:val="24"/>
        </w:rPr>
        <w:t>When we do the Buddhist tra</w:t>
      </w:r>
      <w:r>
        <w:rPr>
          <w:rFonts w:ascii="Times New Roman" w:hAnsi="Times New Roman" w:cs="Times New Roman"/>
          <w:sz w:val="24"/>
          <w:szCs w:val="24"/>
        </w:rPr>
        <w:t>nslation, we should adopt the</w:t>
      </w:r>
      <w:r w:rsidRPr="007B4BC8">
        <w:rPr>
          <w:rFonts w:ascii="Times New Roman" w:hAnsi="Times New Roman" w:cs="Times New Roman"/>
          <w:sz w:val="24"/>
          <w:szCs w:val="24"/>
        </w:rPr>
        <w:t xml:space="preserve"> </w:t>
      </w:r>
      <w:r w:rsidRPr="007B4BC8">
        <w:rPr>
          <w:rFonts w:ascii="Times New Roman" w:hAnsi="Times New Roman" w:cs="Times New Roman"/>
          <w:sz w:val="24"/>
          <w:szCs w:val="24"/>
        </w:rPr>
        <w:t>domestication</w:t>
      </w:r>
      <w:r>
        <w:rPr>
          <w:rFonts w:ascii="Times New Roman" w:hAnsi="Times New Roman" w:cs="Times New Roman"/>
          <w:sz w:val="24"/>
          <w:szCs w:val="24"/>
        </w:rPr>
        <w:t xml:space="preserve"> strategy. As a foreign culture introduced in China, Buddhist translation played an important role in the propagation of Buddhism. And the dispute of “Wen” and “Zhi” as well as “foreignization” and “domestication”</w:t>
      </w:r>
      <w:r>
        <w:rPr>
          <w:rFonts w:ascii="Times New Roman" w:hAnsi="Times New Roman" w:cs="Times New Roman"/>
          <w:sz w:val="24"/>
          <w:szCs w:val="24"/>
        </w:rPr>
        <w:t xml:space="preserve"> is still being discussed today. Buddhist translation has laid a solid foundation on our later translation theories.</w:t>
      </w:r>
    </w:p>
    <w:p w14:paraId="17A14431" w14:textId="77777777" w:rsidR="00254B06" w:rsidRDefault="00254B06">
      <w:pPr>
        <w:rPr>
          <w:rFonts w:ascii="Times New Roman" w:hAnsi="Times New Roman" w:cs="Times New Roman"/>
          <w:b/>
          <w:bCs/>
          <w:sz w:val="24"/>
          <w:szCs w:val="24"/>
        </w:rPr>
      </w:pPr>
    </w:p>
    <w:p w14:paraId="0A15246A" w14:textId="77777777" w:rsidR="00E37305" w:rsidRDefault="00E37305">
      <w:pPr>
        <w:rPr>
          <w:rFonts w:ascii="Times New Roman" w:hAnsi="Times New Roman" w:cs="Times New Roman"/>
          <w:b/>
          <w:bCs/>
          <w:sz w:val="24"/>
          <w:szCs w:val="24"/>
        </w:rPr>
      </w:pPr>
    </w:p>
    <w:p w14:paraId="5FA6BCDE" w14:textId="0ACB1A2A" w:rsidR="00254B06" w:rsidRDefault="00127F74">
      <w:pPr>
        <w:rPr>
          <w:rFonts w:ascii="Times New Roman" w:hAnsi="Times New Roman" w:cs="Times New Roman"/>
          <w:b/>
          <w:bCs/>
          <w:sz w:val="28"/>
          <w:szCs w:val="28"/>
        </w:rPr>
      </w:pPr>
      <w:r>
        <w:rPr>
          <w:rFonts w:ascii="Times New Roman" w:hAnsi="Times New Roman" w:cs="Times New Roman" w:hint="eastAsia"/>
          <w:b/>
          <w:bCs/>
          <w:sz w:val="28"/>
          <w:szCs w:val="28"/>
        </w:rPr>
        <w:t>R</w:t>
      </w:r>
      <w:r>
        <w:rPr>
          <w:rFonts w:ascii="Times New Roman" w:hAnsi="Times New Roman" w:cs="Times New Roman"/>
          <w:b/>
          <w:bCs/>
          <w:sz w:val="28"/>
          <w:szCs w:val="28"/>
        </w:rPr>
        <w:t>eference</w:t>
      </w:r>
    </w:p>
    <w:p w14:paraId="1AA886F6" w14:textId="77777777" w:rsidR="00254B06" w:rsidRDefault="00127F74">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sz w:val="24"/>
          <w:szCs w:val="24"/>
        </w:rPr>
        <w:t>包布赫</w:t>
      </w:r>
      <w:r>
        <w:rPr>
          <w:rFonts w:ascii="宋体" w:eastAsia="宋体" w:hAnsi="宋体" w:cs="Times New Roman"/>
          <w:sz w:val="24"/>
          <w:szCs w:val="24"/>
        </w:rPr>
        <w:t>.</w:t>
      </w:r>
      <w:r>
        <w:rPr>
          <w:rFonts w:ascii="宋体" w:eastAsia="宋体" w:hAnsi="宋体" w:cs="Times New Roman"/>
          <w:sz w:val="24"/>
          <w:szCs w:val="24"/>
        </w:rPr>
        <w:t>浅析玄奘的翻译观及其佛经翻译</w:t>
      </w:r>
      <w:r>
        <w:rPr>
          <w:rFonts w:ascii="宋体" w:eastAsia="宋体" w:hAnsi="宋体" w:cs="Times New Roman"/>
          <w:sz w:val="24"/>
          <w:szCs w:val="24"/>
        </w:rPr>
        <w:t>[J].</w:t>
      </w:r>
      <w:r>
        <w:rPr>
          <w:rFonts w:ascii="宋体" w:eastAsia="宋体" w:hAnsi="宋体" w:cs="Times New Roman"/>
          <w:sz w:val="24"/>
          <w:szCs w:val="24"/>
        </w:rPr>
        <w:t>文学教育</w:t>
      </w:r>
      <w:r>
        <w:rPr>
          <w:rFonts w:ascii="宋体" w:eastAsia="宋体" w:hAnsi="宋体" w:cs="Times New Roman"/>
          <w:sz w:val="24"/>
          <w:szCs w:val="24"/>
        </w:rPr>
        <w:t>(</w:t>
      </w:r>
      <w:r>
        <w:rPr>
          <w:rFonts w:ascii="宋体" w:eastAsia="宋体" w:hAnsi="宋体" w:cs="Times New Roman"/>
          <w:sz w:val="24"/>
          <w:szCs w:val="24"/>
        </w:rPr>
        <w:t>下</w:t>
      </w:r>
      <w:r>
        <w:rPr>
          <w:rFonts w:ascii="宋体" w:eastAsia="宋体" w:hAnsi="宋体" w:cs="Times New Roman"/>
          <w:sz w:val="24"/>
          <w:szCs w:val="24"/>
        </w:rPr>
        <w:t>),2017(12):185.</w:t>
      </w:r>
    </w:p>
    <w:p w14:paraId="4E4E5DF0" w14:textId="77777777" w:rsidR="00254B06" w:rsidRDefault="00127F74">
      <w:pPr>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sz w:val="24"/>
          <w:szCs w:val="24"/>
        </w:rPr>
        <w:t>库瑜珂</w:t>
      </w:r>
      <w:r>
        <w:rPr>
          <w:rFonts w:ascii="宋体" w:eastAsia="宋体" w:hAnsi="宋体" w:cs="Times New Roman"/>
          <w:sz w:val="24"/>
          <w:szCs w:val="24"/>
        </w:rPr>
        <w:t>,</w:t>
      </w:r>
      <w:r>
        <w:rPr>
          <w:rFonts w:ascii="宋体" w:eastAsia="宋体" w:hAnsi="宋体" w:cs="Times New Roman"/>
          <w:sz w:val="24"/>
          <w:szCs w:val="24"/>
        </w:rPr>
        <w:t>库在强</w:t>
      </w:r>
      <w:r>
        <w:rPr>
          <w:rFonts w:ascii="宋体" w:eastAsia="宋体" w:hAnsi="宋体" w:cs="Times New Roman"/>
          <w:sz w:val="24"/>
          <w:szCs w:val="24"/>
        </w:rPr>
        <w:t>.</w:t>
      </w:r>
      <w:r>
        <w:rPr>
          <w:rFonts w:ascii="宋体" w:eastAsia="宋体" w:hAnsi="宋体" w:cs="Times New Roman"/>
          <w:sz w:val="24"/>
          <w:szCs w:val="24"/>
        </w:rPr>
        <w:t>道安</w:t>
      </w:r>
      <w:r>
        <w:rPr>
          <w:rFonts w:ascii="宋体" w:eastAsia="宋体" w:hAnsi="宋体" w:cs="Times New Roman"/>
          <w:sz w:val="24"/>
          <w:szCs w:val="24"/>
        </w:rPr>
        <w:t>“</w:t>
      </w:r>
      <w:r>
        <w:rPr>
          <w:rFonts w:ascii="宋体" w:eastAsia="宋体" w:hAnsi="宋体" w:cs="Times New Roman"/>
          <w:sz w:val="24"/>
          <w:szCs w:val="24"/>
        </w:rPr>
        <w:t>五失本</w:t>
      </w:r>
      <w:r>
        <w:rPr>
          <w:rFonts w:ascii="宋体" w:eastAsia="宋体" w:hAnsi="宋体" w:cs="Times New Roman"/>
          <w:sz w:val="24"/>
          <w:szCs w:val="24"/>
        </w:rPr>
        <w:t>”</w:t>
      </w:r>
      <w:r>
        <w:rPr>
          <w:rFonts w:ascii="宋体" w:eastAsia="宋体" w:hAnsi="宋体" w:cs="Times New Roman"/>
          <w:sz w:val="24"/>
          <w:szCs w:val="24"/>
        </w:rPr>
        <w:t>与</w:t>
      </w:r>
      <w:r>
        <w:rPr>
          <w:rFonts w:ascii="宋体" w:eastAsia="宋体" w:hAnsi="宋体" w:cs="Times New Roman"/>
          <w:sz w:val="24"/>
          <w:szCs w:val="24"/>
        </w:rPr>
        <w:t>“</w:t>
      </w:r>
      <w:r>
        <w:rPr>
          <w:rFonts w:ascii="宋体" w:eastAsia="宋体" w:hAnsi="宋体" w:cs="Times New Roman"/>
          <w:sz w:val="24"/>
          <w:szCs w:val="24"/>
        </w:rPr>
        <w:t>三不易</w:t>
      </w:r>
      <w:r>
        <w:rPr>
          <w:rFonts w:ascii="宋体" w:eastAsia="宋体" w:hAnsi="宋体" w:cs="Times New Roman"/>
          <w:sz w:val="24"/>
          <w:szCs w:val="24"/>
        </w:rPr>
        <w:t>”</w:t>
      </w:r>
      <w:r>
        <w:rPr>
          <w:rFonts w:ascii="宋体" w:eastAsia="宋体" w:hAnsi="宋体" w:cs="Times New Roman"/>
          <w:sz w:val="24"/>
          <w:szCs w:val="24"/>
        </w:rPr>
        <w:t>的佛经翻译理论论析</w:t>
      </w:r>
      <w:r>
        <w:rPr>
          <w:rFonts w:ascii="宋体" w:eastAsia="宋体" w:hAnsi="宋体" w:cs="Times New Roman"/>
          <w:sz w:val="24"/>
          <w:szCs w:val="24"/>
        </w:rPr>
        <w:t>[J].</w:t>
      </w:r>
      <w:r>
        <w:rPr>
          <w:rFonts w:ascii="宋体" w:eastAsia="宋体" w:hAnsi="宋体" w:cs="Times New Roman"/>
          <w:sz w:val="24"/>
          <w:szCs w:val="24"/>
        </w:rPr>
        <w:t>黄冈师范学院学报</w:t>
      </w:r>
      <w:r>
        <w:rPr>
          <w:rFonts w:ascii="宋体" w:eastAsia="宋体" w:hAnsi="宋体" w:cs="Times New Roman"/>
          <w:sz w:val="24"/>
          <w:szCs w:val="24"/>
        </w:rPr>
        <w:t>,2020,40(04):18-23.</w:t>
      </w:r>
    </w:p>
    <w:p w14:paraId="2F76A079" w14:textId="37F1AA8C" w:rsidR="00254B06" w:rsidRDefault="00127F74">
      <w:pPr>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sz w:val="24"/>
          <w:szCs w:val="24"/>
        </w:rPr>
        <w:t>李颖</w:t>
      </w:r>
      <w:r>
        <w:rPr>
          <w:rFonts w:ascii="宋体" w:eastAsia="宋体" w:hAnsi="宋体" w:cs="Times New Roman"/>
          <w:sz w:val="24"/>
          <w:szCs w:val="24"/>
        </w:rPr>
        <w:t>.</w:t>
      </w:r>
      <w:r>
        <w:rPr>
          <w:rFonts w:ascii="宋体" w:eastAsia="宋体" w:hAnsi="宋体" w:cs="Times New Roman"/>
          <w:sz w:val="24"/>
          <w:szCs w:val="24"/>
        </w:rPr>
        <w:t>从翻译史上的几个重要时期看中国翻译理论与实践的发展</w:t>
      </w:r>
      <w:r>
        <w:rPr>
          <w:rFonts w:ascii="宋体" w:eastAsia="宋体" w:hAnsi="宋体" w:cs="Times New Roman"/>
          <w:sz w:val="24"/>
          <w:szCs w:val="24"/>
        </w:rPr>
        <w:t>[J].</w:t>
      </w:r>
      <w:r>
        <w:rPr>
          <w:rFonts w:ascii="宋体" w:eastAsia="宋体" w:hAnsi="宋体" w:cs="Times New Roman"/>
          <w:sz w:val="24"/>
          <w:szCs w:val="24"/>
        </w:rPr>
        <w:t>湖北经济学院学报</w:t>
      </w:r>
      <w:r>
        <w:rPr>
          <w:rFonts w:ascii="宋体" w:eastAsia="宋体" w:hAnsi="宋体" w:cs="Times New Roman"/>
          <w:sz w:val="24"/>
          <w:szCs w:val="24"/>
        </w:rPr>
        <w:t>(</w:t>
      </w:r>
      <w:r>
        <w:rPr>
          <w:rFonts w:ascii="宋体" w:eastAsia="宋体" w:hAnsi="宋体" w:cs="Times New Roman"/>
          <w:sz w:val="24"/>
          <w:szCs w:val="24"/>
        </w:rPr>
        <w:t>人文社会科学版</w:t>
      </w:r>
      <w:r>
        <w:rPr>
          <w:rFonts w:ascii="宋体" w:eastAsia="宋体" w:hAnsi="宋体" w:cs="Times New Roman"/>
          <w:sz w:val="24"/>
          <w:szCs w:val="24"/>
        </w:rPr>
        <w:t>),2016,13(10):132-13</w:t>
      </w:r>
      <w:r w:rsidR="00C032C0">
        <w:rPr>
          <w:rFonts w:ascii="宋体" w:eastAsia="宋体" w:hAnsi="宋体" w:cs="Times New Roman"/>
          <w:sz w:val="24"/>
          <w:szCs w:val="24"/>
        </w:rPr>
        <w:t>-</w:t>
      </w:r>
      <w:r>
        <w:rPr>
          <w:rFonts w:ascii="宋体" w:eastAsia="宋体" w:hAnsi="宋体" w:cs="Times New Roman"/>
          <w:sz w:val="24"/>
          <w:szCs w:val="24"/>
        </w:rPr>
        <w:t>3.</w:t>
      </w:r>
    </w:p>
    <w:p w14:paraId="74F70517" w14:textId="77777777" w:rsidR="00254B06" w:rsidRDefault="00127F74">
      <w:pPr>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sz w:val="24"/>
          <w:szCs w:val="24"/>
        </w:rPr>
        <w:t>孟悦</w:t>
      </w:r>
      <w:r>
        <w:rPr>
          <w:rFonts w:ascii="宋体" w:eastAsia="宋体" w:hAnsi="宋体" w:cs="Times New Roman"/>
          <w:sz w:val="24"/>
          <w:szCs w:val="24"/>
        </w:rPr>
        <w:t xml:space="preserve">. </w:t>
      </w:r>
      <w:r>
        <w:rPr>
          <w:rFonts w:ascii="宋体" w:eastAsia="宋体" w:hAnsi="宋体" w:cs="Times New Roman"/>
          <w:sz w:val="24"/>
          <w:szCs w:val="24"/>
        </w:rPr>
        <w:t>中国佛经翻译发展史综述</w:t>
      </w:r>
      <w:r>
        <w:rPr>
          <w:rFonts w:ascii="宋体" w:eastAsia="宋体" w:hAnsi="宋体" w:cs="Times New Roman"/>
          <w:sz w:val="24"/>
          <w:szCs w:val="24"/>
        </w:rPr>
        <w:t>[C]. .</w:t>
      </w:r>
      <w:r>
        <w:rPr>
          <w:rFonts w:ascii="宋体" w:eastAsia="宋体" w:hAnsi="宋体" w:cs="Times New Roman"/>
          <w:sz w:val="24"/>
          <w:szCs w:val="24"/>
        </w:rPr>
        <w:t>外语教育与翻译发展创新研究</w:t>
      </w:r>
      <w:r>
        <w:rPr>
          <w:rFonts w:ascii="宋体" w:eastAsia="宋体" w:hAnsi="宋体" w:cs="Times New Roman"/>
          <w:sz w:val="24"/>
          <w:szCs w:val="24"/>
        </w:rPr>
        <w:t>(</w:t>
      </w:r>
      <w:r>
        <w:rPr>
          <w:rFonts w:ascii="宋体" w:eastAsia="宋体" w:hAnsi="宋体" w:cs="Times New Roman"/>
          <w:sz w:val="24"/>
          <w:szCs w:val="24"/>
        </w:rPr>
        <w:t>第六卷）</w:t>
      </w:r>
      <w:r>
        <w:rPr>
          <w:rFonts w:ascii="宋体" w:eastAsia="宋体" w:hAnsi="宋体" w:cs="Times New Roman"/>
          <w:sz w:val="24"/>
          <w:szCs w:val="24"/>
        </w:rPr>
        <w:t>.:</w:t>
      </w:r>
      <w:r>
        <w:rPr>
          <w:rFonts w:ascii="宋体" w:eastAsia="宋体" w:hAnsi="宋体" w:cs="Times New Roman"/>
          <w:sz w:val="24"/>
          <w:szCs w:val="24"/>
        </w:rPr>
        <w:t>四川西部文献编译研究中心</w:t>
      </w:r>
      <w:r>
        <w:rPr>
          <w:rFonts w:ascii="宋体" w:eastAsia="宋体" w:hAnsi="宋体" w:cs="Times New Roman"/>
          <w:sz w:val="24"/>
          <w:szCs w:val="24"/>
        </w:rPr>
        <w:t>,2017:312-315.</w:t>
      </w:r>
    </w:p>
    <w:p w14:paraId="438B39F8" w14:textId="77777777" w:rsidR="00254B06" w:rsidRDefault="00127F74">
      <w:pP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sz w:val="24"/>
          <w:szCs w:val="24"/>
        </w:rPr>
        <w:t>于飞</w:t>
      </w:r>
      <w:r>
        <w:rPr>
          <w:rFonts w:ascii="宋体" w:eastAsia="宋体" w:hAnsi="宋体" w:cs="Times New Roman"/>
          <w:sz w:val="24"/>
          <w:szCs w:val="24"/>
        </w:rPr>
        <w:t xml:space="preserve">. </w:t>
      </w:r>
      <w:r>
        <w:rPr>
          <w:rFonts w:ascii="宋体" w:eastAsia="宋体" w:hAnsi="宋体" w:cs="Times New Roman"/>
          <w:sz w:val="24"/>
          <w:szCs w:val="24"/>
        </w:rPr>
        <w:t>历史上的佛经翻译与佛教中国化</w:t>
      </w:r>
      <w:r>
        <w:rPr>
          <w:rFonts w:ascii="宋体" w:eastAsia="宋体" w:hAnsi="宋体" w:cs="Times New Roman"/>
          <w:sz w:val="24"/>
          <w:szCs w:val="24"/>
        </w:rPr>
        <w:t xml:space="preserve">[N]. </w:t>
      </w:r>
      <w:r>
        <w:rPr>
          <w:rFonts w:ascii="宋体" w:eastAsia="宋体" w:hAnsi="宋体" w:cs="Times New Roman"/>
          <w:sz w:val="24"/>
          <w:szCs w:val="24"/>
        </w:rPr>
        <w:t>中国民族报</w:t>
      </w:r>
      <w:r>
        <w:rPr>
          <w:rFonts w:ascii="宋体" w:eastAsia="宋体" w:hAnsi="宋体" w:cs="Times New Roman"/>
          <w:sz w:val="24"/>
          <w:szCs w:val="24"/>
        </w:rPr>
        <w:t>,2020-10-20(008</w:t>
      </w:r>
      <w:r>
        <w:rPr>
          <w:rFonts w:ascii="宋体" w:eastAsia="宋体" w:hAnsi="宋体" w:cs="Times New Roman"/>
          <w:sz w:val="24"/>
          <w:szCs w:val="24"/>
        </w:rPr>
        <w:t>).</w:t>
      </w:r>
    </w:p>
    <w:p w14:paraId="4F3BA740" w14:textId="77777777" w:rsidR="00254B06" w:rsidRDefault="00254B06">
      <w:pPr>
        <w:rPr>
          <w:rFonts w:ascii="Times New Roman" w:hAnsi="Times New Roman" w:cs="Times New Roman"/>
          <w:sz w:val="24"/>
          <w:szCs w:val="24"/>
        </w:rPr>
      </w:pPr>
    </w:p>
    <w:p w14:paraId="3E8C1904" w14:textId="77777777" w:rsidR="00254B06" w:rsidRDefault="00254B06">
      <w:pPr>
        <w:rPr>
          <w:rFonts w:ascii="Times New Roman" w:hAnsi="Times New Roman" w:cs="Times New Roman"/>
          <w:sz w:val="24"/>
          <w:szCs w:val="24"/>
        </w:rPr>
      </w:pPr>
    </w:p>
    <w:sectPr w:rsidR="00254B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5A361" w14:textId="77777777" w:rsidR="00127F74" w:rsidRDefault="00127F74" w:rsidP="007757D5">
      <w:r>
        <w:separator/>
      </w:r>
    </w:p>
  </w:endnote>
  <w:endnote w:type="continuationSeparator" w:id="0">
    <w:p w14:paraId="0A1AE438" w14:textId="77777777" w:rsidR="00127F74" w:rsidRDefault="00127F74" w:rsidP="0077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79AA" w14:textId="77777777" w:rsidR="00127F74" w:rsidRDefault="00127F74" w:rsidP="007757D5">
      <w:r>
        <w:separator/>
      </w:r>
    </w:p>
  </w:footnote>
  <w:footnote w:type="continuationSeparator" w:id="0">
    <w:p w14:paraId="75F445A0" w14:textId="77777777" w:rsidR="00127F74" w:rsidRDefault="00127F74" w:rsidP="00775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53C66"/>
    <w:multiLevelType w:val="multilevel"/>
    <w:tmpl w:val="50353C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A2"/>
    <w:rsid w:val="00004559"/>
    <w:rsid w:val="000271BA"/>
    <w:rsid w:val="00030CDC"/>
    <w:rsid w:val="000524C2"/>
    <w:rsid w:val="000649B5"/>
    <w:rsid w:val="00077184"/>
    <w:rsid w:val="00082229"/>
    <w:rsid w:val="000879B2"/>
    <w:rsid w:val="00096648"/>
    <w:rsid w:val="000B5DCF"/>
    <w:rsid w:val="000E6DC6"/>
    <w:rsid w:val="000F1C08"/>
    <w:rsid w:val="0010166F"/>
    <w:rsid w:val="00127A20"/>
    <w:rsid w:val="00127F74"/>
    <w:rsid w:val="0013028C"/>
    <w:rsid w:val="001379A0"/>
    <w:rsid w:val="001648B4"/>
    <w:rsid w:val="00187A16"/>
    <w:rsid w:val="00195C92"/>
    <w:rsid w:val="001C0565"/>
    <w:rsid w:val="001C673F"/>
    <w:rsid w:val="00220FC3"/>
    <w:rsid w:val="00254B06"/>
    <w:rsid w:val="002765CC"/>
    <w:rsid w:val="002A38C8"/>
    <w:rsid w:val="002A4AAD"/>
    <w:rsid w:val="002B781B"/>
    <w:rsid w:val="002C6960"/>
    <w:rsid w:val="00302970"/>
    <w:rsid w:val="003053C3"/>
    <w:rsid w:val="00314FDB"/>
    <w:rsid w:val="00317AEE"/>
    <w:rsid w:val="00331D71"/>
    <w:rsid w:val="0033517D"/>
    <w:rsid w:val="00387306"/>
    <w:rsid w:val="00390B78"/>
    <w:rsid w:val="003944D7"/>
    <w:rsid w:val="00395FA4"/>
    <w:rsid w:val="003B4426"/>
    <w:rsid w:val="003B4D95"/>
    <w:rsid w:val="003C2C7D"/>
    <w:rsid w:val="003C47A8"/>
    <w:rsid w:val="003C4933"/>
    <w:rsid w:val="003F0F77"/>
    <w:rsid w:val="003F44CB"/>
    <w:rsid w:val="00403333"/>
    <w:rsid w:val="00411953"/>
    <w:rsid w:val="00413335"/>
    <w:rsid w:val="0042260E"/>
    <w:rsid w:val="00461CB7"/>
    <w:rsid w:val="00466911"/>
    <w:rsid w:val="004C0DE3"/>
    <w:rsid w:val="004C3454"/>
    <w:rsid w:val="00526A01"/>
    <w:rsid w:val="00561E56"/>
    <w:rsid w:val="005630FC"/>
    <w:rsid w:val="00570C2B"/>
    <w:rsid w:val="005B4EAE"/>
    <w:rsid w:val="005B6E5D"/>
    <w:rsid w:val="005C0E4A"/>
    <w:rsid w:val="006028FB"/>
    <w:rsid w:val="0060691B"/>
    <w:rsid w:val="0062374F"/>
    <w:rsid w:val="00642755"/>
    <w:rsid w:val="006A5C1A"/>
    <w:rsid w:val="006C697B"/>
    <w:rsid w:val="006D2566"/>
    <w:rsid w:val="006E0B89"/>
    <w:rsid w:val="006F7DA5"/>
    <w:rsid w:val="007024A9"/>
    <w:rsid w:val="00735FBC"/>
    <w:rsid w:val="00736835"/>
    <w:rsid w:val="00756CA5"/>
    <w:rsid w:val="0076369D"/>
    <w:rsid w:val="007757D5"/>
    <w:rsid w:val="00777D55"/>
    <w:rsid w:val="00795AE7"/>
    <w:rsid w:val="007A6E56"/>
    <w:rsid w:val="007B2624"/>
    <w:rsid w:val="007B4BC8"/>
    <w:rsid w:val="007B64BB"/>
    <w:rsid w:val="007C7A57"/>
    <w:rsid w:val="007E448C"/>
    <w:rsid w:val="007E5CB1"/>
    <w:rsid w:val="007F29ED"/>
    <w:rsid w:val="00811992"/>
    <w:rsid w:val="008A5A45"/>
    <w:rsid w:val="008C6CE7"/>
    <w:rsid w:val="008D4AB4"/>
    <w:rsid w:val="008F56DE"/>
    <w:rsid w:val="009417A2"/>
    <w:rsid w:val="00941EF6"/>
    <w:rsid w:val="009431EB"/>
    <w:rsid w:val="00955FEE"/>
    <w:rsid w:val="009A3918"/>
    <w:rsid w:val="009A5077"/>
    <w:rsid w:val="009B0799"/>
    <w:rsid w:val="009E15B7"/>
    <w:rsid w:val="00A13590"/>
    <w:rsid w:val="00A22BC0"/>
    <w:rsid w:val="00A22CE8"/>
    <w:rsid w:val="00A24758"/>
    <w:rsid w:val="00A31737"/>
    <w:rsid w:val="00A43204"/>
    <w:rsid w:val="00A70375"/>
    <w:rsid w:val="00A94F7D"/>
    <w:rsid w:val="00A97FA6"/>
    <w:rsid w:val="00AA1CA7"/>
    <w:rsid w:val="00AC5725"/>
    <w:rsid w:val="00AE297A"/>
    <w:rsid w:val="00AF2E47"/>
    <w:rsid w:val="00B14124"/>
    <w:rsid w:val="00B1795B"/>
    <w:rsid w:val="00B17C06"/>
    <w:rsid w:val="00B21BE8"/>
    <w:rsid w:val="00B24AA8"/>
    <w:rsid w:val="00B26F62"/>
    <w:rsid w:val="00B40FCC"/>
    <w:rsid w:val="00B85755"/>
    <w:rsid w:val="00BC1EEF"/>
    <w:rsid w:val="00BD485F"/>
    <w:rsid w:val="00BD7AED"/>
    <w:rsid w:val="00BE04CD"/>
    <w:rsid w:val="00BF2A19"/>
    <w:rsid w:val="00C032C0"/>
    <w:rsid w:val="00C0719E"/>
    <w:rsid w:val="00C105B3"/>
    <w:rsid w:val="00C21464"/>
    <w:rsid w:val="00C76721"/>
    <w:rsid w:val="00C976ED"/>
    <w:rsid w:val="00CB7D89"/>
    <w:rsid w:val="00CC1F1C"/>
    <w:rsid w:val="00CD2059"/>
    <w:rsid w:val="00CD381F"/>
    <w:rsid w:val="00CD60D8"/>
    <w:rsid w:val="00CF30E4"/>
    <w:rsid w:val="00D1423C"/>
    <w:rsid w:val="00D245FA"/>
    <w:rsid w:val="00D4700E"/>
    <w:rsid w:val="00D530EA"/>
    <w:rsid w:val="00D71993"/>
    <w:rsid w:val="00D759F7"/>
    <w:rsid w:val="00DA7DAF"/>
    <w:rsid w:val="00DB2001"/>
    <w:rsid w:val="00DB6DEC"/>
    <w:rsid w:val="00DC39FE"/>
    <w:rsid w:val="00DC430D"/>
    <w:rsid w:val="00DF5046"/>
    <w:rsid w:val="00E10F5A"/>
    <w:rsid w:val="00E15EB7"/>
    <w:rsid w:val="00E215ED"/>
    <w:rsid w:val="00E32399"/>
    <w:rsid w:val="00E37305"/>
    <w:rsid w:val="00E44854"/>
    <w:rsid w:val="00E52AE8"/>
    <w:rsid w:val="00E931E4"/>
    <w:rsid w:val="00F022BF"/>
    <w:rsid w:val="00F12A54"/>
    <w:rsid w:val="00F40017"/>
    <w:rsid w:val="00F44BBF"/>
    <w:rsid w:val="00F827AF"/>
    <w:rsid w:val="00F85D65"/>
    <w:rsid w:val="00F940DF"/>
    <w:rsid w:val="00FA1A55"/>
    <w:rsid w:val="00FA3FC1"/>
    <w:rsid w:val="00FB2E76"/>
    <w:rsid w:val="00FB5CDA"/>
    <w:rsid w:val="00FC4B05"/>
    <w:rsid w:val="00FE26A9"/>
    <w:rsid w:val="034810D8"/>
    <w:rsid w:val="12616494"/>
    <w:rsid w:val="289C3E6E"/>
    <w:rsid w:val="3CAD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DB572"/>
  <w15:docId w15:val="{B9D982DA-6551-4947-8AF8-8396EC8D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4A2F9-C5E7-4674-920E-71545503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sammy</dc:creator>
  <cp:lastModifiedBy>WEI sammy</cp:lastModifiedBy>
  <cp:revision>23</cp:revision>
  <dcterms:created xsi:type="dcterms:W3CDTF">2021-11-23T07:05:00Z</dcterms:created>
  <dcterms:modified xsi:type="dcterms:W3CDTF">2021-11-23T07:09:00Z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4E71E0ACC44042A0AEACCD8A508CAF93</vt:lpwstr>
  </property>
</Properties>
</file>