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8"/>
          <w:szCs w:val="32"/>
        </w:rPr>
      </w:pPr>
      <w:r>
        <w:rPr>
          <w:rFonts w:hint="default" w:ascii="Times New Roman" w:hAnsi="Times New Roman" w:eastAsia="宋体" w:cs="Times New Roman"/>
          <w:b/>
          <w:bCs/>
          <w:sz w:val="28"/>
          <w:szCs w:val="32"/>
        </w:rPr>
        <w:t>Contrastive Studies of Passive Voice and its Translation Strategies</w:t>
      </w:r>
    </w:p>
    <w:p>
      <w:pPr>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rPr>
        <w:t>张虎 姚诚</w:t>
      </w:r>
    </w:p>
    <w:p>
      <w:pPr>
        <w:pStyle w:val="6"/>
        <w:numPr>
          <w:ilvl w:val="0"/>
          <w:numId w:val="1"/>
        </w:numPr>
        <w:ind w:firstLineChars="0"/>
        <w:rPr>
          <w:rFonts w:hint="default" w:ascii="Times New Roman" w:hAnsi="Times New Roman" w:eastAsia="宋体" w:cs="Times New Roman"/>
        </w:rPr>
      </w:pPr>
      <w:r>
        <w:rPr>
          <w:rFonts w:hint="default" w:ascii="Times New Roman" w:hAnsi="Times New Roman" w:eastAsia="宋体" w:cs="Times New Roman"/>
        </w:rPr>
        <w:t>The difference between passive and active voice</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The voice shows the relationship between subject and predicate. It can be divided into active voice and passive voice.</w:t>
      </w:r>
    </w:p>
    <w:p>
      <w:pPr>
        <w:rPr>
          <w:rFonts w:hint="default" w:ascii="Times New Roman" w:hAnsi="Times New Roman" w:eastAsia="宋体" w:cs="Times New Roman"/>
        </w:rPr>
      </w:pPr>
      <w:r>
        <w:rPr>
          <w:rFonts w:hint="default" w:ascii="Times New Roman" w:hAnsi="Times New Roman" w:eastAsia="宋体" w:cs="Times New Roman"/>
        </w:rPr>
        <w:t>In the passive voice, the subject is the patient of an action. The sentence place emphasis on the state after completion of the action. The passive voice is widely used in English</w:t>
      </w:r>
    </w:p>
    <w:p>
      <w:pPr>
        <w:rPr>
          <w:rFonts w:hint="default" w:ascii="Times New Roman" w:hAnsi="Times New Roman" w:eastAsia="宋体" w:cs="Times New Roman"/>
        </w:rPr>
      </w:pPr>
      <w:r>
        <w:rPr>
          <w:rFonts w:hint="default" w:ascii="Times New Roman" w:hAnsi="Times New Roman" w:eastAsia="宋体" w:cs="Times New Roman"/>
        </w:rPr>
        <w:t xml:space="preserve">In the active voice, the subject is the agent of an action. The action itself is accentuated in the whole sentence. </w:t>
      </w:r>
    </w:p>
    <w:p>
      <w:pPr>
        <w:rPr>
          <w:rFonts w:hint="default" w:ascii="Times New Roman" w:hAnsi="Times New Roman" w:eastAsia="宋体" w:cs="Times New Roman"/>
        </w:rPr>
      </w:pPr>
    </w:p>
    <w:p>
      <w:pPr>
        <w:pStyle w:val="6"/>
        <w:numPr>
          <w:ilvl w:val="0"/>
          <w:numId w:val="1"/>
        </w:numPr>
        <w:ind w:firstLineChars="0"/>
        <w:rPr>
          <w:rFonts w:hint="default" w:ascii="Times New Roman" w:hAnsi="Times New Roman" w:eastAsia="宋体" w:cs="Times New Roman"/>
        </w:rPr>
      </w:pPr>
      <w:r>
        <w:rPr>
          <w:rFonts w:hint="default" w:ascii="Times New Roman" w:hAnsi="Times New Roman" w:eastAsia="宋体" w:cs="Times New Roman"/>
        </w:rPr>
        <w:t xml:space="preserve"> Contrastive analysis of English and Chinese passive voice</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I．The prevalence of passive voice can be easily found in English. The causes for this phenomenon can be summarized as follows:</w:t>
      </w:r>
    </w:p>
    <w:p>
      <w:pPr>
        <w:rPr>
          <w:rFonts w:hint="default" w:ascii="Times New Roman" w:hAnsi="Times New Roman" w:eastAsia="宋体" w:cs="Times New Roman"/>
        </w:rPr>
      </w:pPr>
    </w:p>
    <w:p>
      <w:pPr>
        <w:pStyle w:val="6"/>
        <w:numPr>
          <w:ilvl w:val="0"/>
          <w:numId w:val="2"/>
        </w:numPr>
        <w:ind w:firstLineChars="0"/>
        <w:rPr>
          <w:rFonts w:hint="default" w:ascii="Times New Roman" w:hAnsi="Times New Roman" w:eastAsia="宋体" w:cs="Times New Roman"/>
        </w:rPr>
      </w:pPr>
      <w:r>
        <w:rPr>
          <w:rFonts w:hint="default" w:ascii="Times New Roman" w:hAnsi="Times New Roman" w:eastAsia="宋体" w:cs="Times New Roman"/>
        </w:rPr>
        <w:t>There is no need to identify the agent or the agent can’t be identified.</w:t>
      </w:r>
    </w:p>
    <w:p>
      <w:pPr>
        <w:pStyle w:val="6"/>
        <w:numPr>
          <w:ilvl w:val="0"/>
          <w:numId w:val="3"/>
        </w:numPr>
        <w:ind w:firstLineChars="0"/>
        <w:rPr>
          <w:rFonts w:hint="default" w:ascii="Times New Roman" w:hAnsi="Times New Roman" w:eastAsia="宋体" w:cs="Times New Roman"/>
          <w:i/>
          <w:iCs/>
        </w:rPr>
      </w:pPr>
      <w:r>
        <w:rPr>
          <w:rFonts w:hint="default" w:ascii="Times New Roman" w:hAnsi="Times New Roman" w:eastAsia="宋体" w:cs="Times New Roman"/>
          <w:i/>
          <w:iCs/>
        </w:rPr>
        <mc:AlternateContent>
          <mc:Choice Requires="wps">
            <w:drawing>
              <wp:anchor distT="0" distB="0" distL="114300" distR="114300" simplePos="0" relativeHeight="251659264" behindDoc="0" locked="0" layoutInCell="1" allowOverlap="1">
                <wp:simplePos x="0" y="0"/>
                <wp:positionH relativeFrom="column">
                  <wp:posOffset>449580</wp:posOffset>
                </wp:positionH>
                <wp:positionV relativeFrom="paragraph">
                  <wp:posOffset>60960</wp:posOffset>
                </wp:positionV>
                <wp:extent cx="45720" cy="266700"/>
                <wp:effectExtent l="19050" t="0" r="12065" b="19050"/>
                <wp:wrapNone/>
                <wp:docPr id="1" name="左大括号 1"/>
                <wp:cNvGraphicFramePr/>
                <a:graphic xmlns:a="http://schemas.openxmlformats.org/drawingml/2006/main">
                  <a:graphicData uri="http://schemas.microsoft.com/office/word/2010/wordprocessingShape">
                    <wps:wsp>
                      <wps:cNvSpPr/>
                      <wps:spPr>
                        <a:xfrm>
                          <a:off x="0" y="0"/>
                          <a:ext cx="45719" cy="266700"/>
                        </a:xfrm>
                        <a:prstGeom prst="leftBrace">
                          <a:avLst/>
                        </a:prstGeom>
                        <a:solidFill>
                          <a:schemeClr val="tx1"/>
                        </a:solidFill>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35.4pt;margin-top:4.8pt;height:21pt;width:3.6pt;z-index:251659264;v-text-anchor:middle;mso-width-relative:page;mso-height-relative:page;" fillcolor="#000000 [3213]" filled="t" stroked="t" coordsize="21600,21600" o:gfxdata="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ZEOrk9QAAAAGAQAADwAAAAAAAAABACAA&#10;AAAiAAAAZHJzL2Rvd25yZXYueG1sUEsBAhQAFAAAAAgAh07iQBpdWdGDAgAABwUAAA4AAAAAAAAA&#10;AQAgAAAAIwEAAGRycy9lMm9Eb2MueG1sUEsFBgAAAAAGAAYAWQEAABgGAAAAAA==&#10;" adj="308,10800">
                <v:fill on="t" focussize="0,0"/>
                <v:stroke weight="0.5pt" color="#4472C4 [3204]" miterlimit="8" joinstyle="miter"/>
                <v:imagedata o:title=""/>
                <o:lock v:ext="edit" aspectratio="f"/>
                <v:textbox>
                  <w:txbxContent>
                    <w:p>
                      <w:pPr>
                        <w:jc w:val="center"/>
                      </w:pPr>
                    </w:p>
                  </w:txbxContent>
                </v:textbox>
              </v:shape>
            </w:pict>
          </mc:Fallback>
        </mc:AlternateContent>
      </w:r>
      <w:r>
        <w:rPr>
          <w:rFonts w:hint="default" w:ascii="Times New Roman" w:hAnsi="Times New Roman" w:eastAsia="宋体" w:cs="Times New Roman"/>
          <w:i/>
          <w:iCs/>
        </w:rPr>
        <w:t xml:space="preserve">  At the party, they only serve Sexy Tea.</w:t>
      </w:r>
    </w:p>
    <w:p>
      <w:pPr>
        <w:ind w:firstLine="945" w:firstLineChars="450"/>
        <w:rPr>
          <w:rFonts w:hint="default" w:ascii="Times New Roman" w:hAnsi="Times New Roman" w:eastAsia="宋体" w:cs="Times New Roman"/>
          <w:i/>
          <w:iCs/>
        </w:rPr>
      </w:pPr>
      <w:r>
        <w:rPr>
          <w:rFonts w:hint="default" w:ascii="Times New Roman" w:hAnsi="Times New Roman" w:eastAsia="宋体" w:cs="Times New Roman"/>
          <w:i/>
          <w:iCs/>
        </w:rPr>
        <w:t>At the party, only Sexy Tea were served.</w:t>
      </w:r>
    </w:p>
    <w:p>
      <w:pPr>
        <w:rPr>
          <w:rFonts w:hint="default" w:ascii="Times New Roman" w:hAnsi="Times New Roman" w:eastAsia="宋体" w:cs="Times New Roman"/>
        </w:rPr>
      </w:pPr>
      <w:r>
        <w:rPr>
          <w:rFonts w:hint="default" w:ascii="Times New Roman" w:hAnsi="Times New Roman" w:eastAsia="宋体" w:cs="Times New Roman"/>
        </w:rPr>
        <w:t xml:space="preserve">   Through the comparison, it is clear that there is no need to know agent.</w:t>
      </w:r>
    </w:p>
    <w:p>
      <w:pPr>
        <w:pStyle w:val="6"/>
        <w:numPr>
          <w:ilvl w:val="0"/>
          <w:numId w:val="3"/>
        </w:numPr>
        <w:ind w:firstLineChars="0"/>
        <w:rPr>
          <w:rFonts w:hint="default" w:ascii="Times New Roman" w:hAnsi="Times New Roman" w:eastAsia="宋体" w:cs="Times New Roman"/>
          <w:i/>
          <w:iCs/>
        </w:rPr>
      </w:pPr>
      <w:r>
        <w:rPr>
          <w:rFonts w:hint="default" w:ascii="Times New Roman" w:hAnsi="Times New Roman" w:eastAsia="宋体" w:cs="Times New Roman"/>
          <w:i/>
          <w:iCs/>
        </w:rPr>
        <w:t>The murderer was caught yesterday.</w:t>
      </w:r>
    </w:p>
    <w:p>
      <w:pPr>
        <w:pStyle w:val="6"/>
        <w:ind w:left="720" w:firstLine="0" w:firstLineChars="0"/>
        <w:rPr>
          <w:rFonts w:hint="default" w:ascii="Times New Roman" w:hAnsi="Times New Roman" w:eastAsia="宋体" w:cs="Times New Roman"/>
          <w:i/>
          <w:iCs/>
        </w:rPr>
      </w:pPr>
    </w:p>
    <w:p>
      <w:pPr>
        <w:pStyle w:val="6"/>
        <w:numPr>
          <w:ilvl w:val="0"/>
          <w:numId w:val="2"/>
        </w:numPr>
        <w:ind w:firstLineChars="0"/>
        <w:rPr>
          <w:rFonts w:hint="default" w:ascii="Times New Roman" w:hAnsi="Times New Roman" w:eastAsia="宋体" w:cs="Times New Roman"/>
        </w:rPr>
      </w:pPr>
      <w:r>
        <w:rPr>
          <w:rFonts w:hint="default" w:ascii="Times New Roman" w:hAnsi="Times New Roman" w:eastAsia="宋体" w:cs="Times New Roman"/>
        </w:rPr>
        <w:t>Syntactic requirements</w:t>
      </w:r>
    </w:p>
    <w:p>
      <w:pPr>
        <w:pStyle w:val="6"/>
        <w:ind w:left="360" w:firstLine="0" w:firstLineChars="0"/>
        <w:rPr>
          <w:rFonts w:hint="default" w:ascii="Times New Roman" w:hAnsi="Times New Roman" w:eastAsia="宋体" w:cs="Times New Roman"/>
          <w:i/>
          <w:iCs/>
        </w:rPr>
      </w:pPr>
      <w:r>
        <w:rPr>
          <w:rFonts w:hint="default" w:ascii="Times New Roman" w:hAnsi="Times New Roman" w:eastAsia="宋体" w:cs="Times New Roman"/>
          <w:i/>
          <w:iCs/>
        </w:rPr>
        <w:t>I was astounded that he should fall in love with her.</w:t>
      </w:r>
    </w:p>
    <w:p>
      <w:pPr>
        <w:ind w:firstLine="315" w:firstLineChars="150"/>
        <w:rPr>
          <w:rFonts w:hint="default" w:ascii="Times New Roman" w:hAnsi="Times New Roman" w:eastAsia="宋体" w:cs="Times New Roman"/>
        </w:rPr>
      </w:pPr>
      <w:r>
        <w:rPr>
          <w:rFonts w:hint="default" w:ascii="Times New Roman" w:hAnsi="Times New Roman" w:eastAsia="宋体" w:cs="Times New Roman"/>
        </w:rPr>
        <w:t>In order to keep the sentence balanced, the end focus and end weight is maintained.</w:t>
      </w:r>
    </w:p>
    <w:p>
      <w:pPr>
        <w:rPr>
          <w:rFonts w:hint="default" w:ascii="Times New Roman" w:hAnsi="Times New Roman" w:eastAsia="宋体" w:cs="Times New Roman"/>
        </w:rPr>
      </w:pPr>
    </w:p>
    <w:p>
      <w:pPr>
        <w:pStyle w:val="6"/>
        <w:numPr>
          <w:ilvl w:val="0"/>
          <w:numId w:val="2"/>
        </w:numPr>
        <w:ind w:firstLineChars="0"/>
        <w:rPr>
          <w:rFonts w:hint="default" w:ascii="Times New Roman" w:hAnsi="Times New Roman" w:eastAsia="宋体" w:cs="Times New Roman"/>
        </w:rPr>
      </w:pPr>
      <w:r>
        <w:rPr>
          <w:rFonts w:hint="default" w:ascii="Times New Roman" w:hAnsi="Times New Roman" w:eastAsia="宋体" w:cs="Times New Roman"/>
        </w:rPr>
        <w:t>Out of rhetorical considerations</w:t>
      </w:r>
    </w:p>
    <w:p>
      <w:pPr>
        <w:ind w:left="360" w:firstLine="105" w:firstLineChars="50"/>
        <w:rPr>
          <w:rFonts w:hint="default" w:ascii="Times New Roman" w:hAnsi="Times New Roman" w:eastAsia="宋体" w:cs="Times New Roman"/>
          <w:i/>
          <w:iCs/>
        </w:rPr>
      </w:pPr>
      <w:r>
        <w:rPr>
          <w:rFonts w:hint="default" w:ascii="Times New Roman" w:hAnsi="Times New Roman" w:eastAsia="宋体" w:cs="Times New Roman"/>
          <w:i/>
          <w:iCs/>
        </w:rPr>
        <mc:AlternateContent>
          <mc:Choice Requires="wps">
            <w:drawing>
              <wp:anchor distT="0" distB="0" distL="114300" distR="114300" simplePos="0" relativeHeight="251661312" behindDoc="0" locked="0" layoutInCell="1" allowOverlap="1">
                <wp:simplePos x="0" y="0"/>
                <wp:positionH relativeFrom="column">
                  <wp:posOffset>182880</wp:posOffset>
                </wp:positionH>
                <wp:positionV relativeFrom="paragraph">
                  <wp:posOffset>67945</wp:posOffset>
                </wp:positionV>
                <wp:extent cx="45720" cy="266700"/>
                <wp:effectExtent l="19050" t="0" r="12065" b="19050"/>
                <wp:wrapNone/>
                <wp:docPr id="2" name="左大括号 2"/>
                <wp:cNvGraphicFramePr/>
                <a:graphic xmlns:a="http://schemas.openxmlformats.org/drawingml/2006/main">
                  <a:graphicData uri="http://schemas.microsoft.com/office/word/2010/wordprocessingShape">
                    <wps:wsp>
                      <wps:cNvSpPr/>
                      <wps:spPr>
                        <a:xfrm>
                          <a:off x="0" y="0"/>
                          <a:ext cx="45719" cy="266700"/>
                        </a:xfrm>
                        <a:prstGeom prst="leftBrace">
                          <a:avLst/>
                        </a:prstGeom>
                        <a:solidFill>
                          <a:schemeClr val="tx1"/>
                        </a:solidFill>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14.4pt;margin-top:5.35pt;height:21pt;width:3.6pt;z-index:251661312;v-text-anchor:middle;mso-width-relative:page;mso-height-relative:page;" fillcolor="#000000 [3213]" filled="t" stroked="t" coordsize="21600,21600" o:gfxdata="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71zi/UAAAABwEAAA8AAAAAAAAAAQAg&#10;AAAAIgAAAGRycy9kb3ducmV2LnhtbFBLAQIUABQAAAAIAIdO4kDOxrHthAIAAAcFAAAOAAAAAAAA&#10;AAEAIAAAACMBAABkcnMvZTJvRG9jLnhtbFBLBQYAAAAABgAGAFkBAAAZBgAAAAA=&#10;" adj="308,10800">
                <v:fill on="t" focussize="0,0"/>
                <v:stroke weight="0.5pt" color="#4472C4 [3204]" miterlimit="8" joinstyle="miter"/>
                <v:imagedata o:title=""/>
                <o:lock v:ext="edit" aspectratio="f"/>
                <v:textbox>
                  <w:txbxContent>
                    <w:p>
                      <w:pPr>
                        <w:jc w:val="center"/>
                      </w:pPr>
                    </w:p>
                  </w:txbxContent>
                </v:textbox>
              </v:shape>
            </w:pict>
          </mc:Fallback>
        </mc:AlternateContent>
      </w:r>
      <w:r>
        <w:rPr>
          <w:rFonts w:hint="default" w:ascii="Times New Roman" w:hAnsi="Times New Roman" w:eastAsia="宋体" w:cs="Times New Roman"/>
          <w:i/>
          <w:iCs/>
        </w:rPr>
        <w:t>There are many ways to vary the basic English sentence pattern.</w:t>
      </w:r>
    </w:p>
    <w:p>
      <w:pPr>
        <w:ind w:left="360"/>
        <w:rPr>
          <w:rFonts w:hint="default" w:ascii="Times New Roman" w:hAnsi="Times New Roman" w:eastAsia="宋体" w:cs="Times New Roman"/>
          <w:i/>
          <w:iCs/>
        </w:rPr>
      </w:pPr>
      <w:r>
        <w:rPr>
          <w:rFonts w:hint="default" w:ascii="Times New Roman" w:hAnsi="Times New Roman" w:eastAsia="宋体" w:cs="Times New Roman"/>
          <w:i/>
          <w:iCs/>
        </w:rPr>
        <w:t xml:space="preserve"> The basic English sentence pattern of can be varied in many ways.</w:t>
      </w:r>
    </w:p>
    <w:p>
      <w:pPr>
        <w:ind w:left="360"/>
        <w:rPr>
          <w:rFonts w:hint="default" w:ascii="Times New Roman" w:hAnsi="Times New Roman" w:eastAsia="宋体" w:cs="Times New Roman"/>
        </w:rPr>
      </w:pPr>
      <w:r>
        <w:rPr>
          <w:rFonts w:hint="default" w:ascii="Times New Roman" w:hAnsi="Times New Roman" w:eastAsia="宋体" w:cs="Times New Roman"/>
        </w:rPr>
        <w:t>To avoid monotony, the sentence pattern is changed now and then to achieve rhetoric effect.</w:t>
      </w:r>
    </w:p>
    <w:p>
      <w:pPr>
        <w:rPr>
          <w:rFonts w:hint="default" w:ascii="Times New Roman" w:hAnsi="Times New Roman" w:eastAsia="宋体" w:cs="Times New Roman"/>
        </w:rPr>
      </w:pPr>
    </w:p>
    <w:p>
      <w:pPr>
        <w:pStyle w:val="6"/>
        <w:numPr>
          <w:ilvl w:val="0"/>
          <w:numId w:val="2"/>
        </w:numPr>
        <w:ind w:firstLineChars="0"/>
        <w:rPr>
          <w:rFonts w:hint="default" w:ascii="Times New Roman" w:hAnsi="Times New Roman" w:eastAsia="宋体" w:cs="Times New Roman"/>
        </w:rPr>
      </w:pPr>
      <w:r>
        <w:rPr>
          <w:rFonts w:hint="default" w:ascii="Times New Roman" w:hAnsi="Times New Roman" w:eastAsia="宋体" w:cs="Times New Roman"/>
        </w:rPr>
        <w:t>Stylistic needs.</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”The passive is generally more commonly used in informative than in imaginative writing, notably in the objective, non-personal style of scientific articles and news items.”(R. Quirk)</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II． Though the passive meaning in English can be expressed by notional passive(意义被动式). For example, the word “examinee” expresses the meaning “the person examined” but syntactic passive（结构被动） is more commonly used in English . On the contrary, Chinese prefers notional passive to syntactic passive. The reasons can be clarified as follows:</w:t>
      </w:r>
    </w:p>
    <w:p>
      <w:pPr>
        <w:rPr>
          <w:rFonts w:hint="default" w:ascii="Times New Roman" w:hAnsi="Times New Roman" w:eastAsia="宋体" w:cs="Times New Roman"/>
        </w:rPr>
      </w:pPr>
    </w:p>
    <w:p>
      <w:pPr>
        <w:pStyle w:val="6"/>
        <w:numPr>
          <w:ilvl w:val="0"/>
          <w:numId w:val="4"/>
        </w:numPr>
        <w:ind w:firstLineChars="0"/>
        <w:rPr>
          <w:rFonts w:hint="default" w:ascii="Times New Roman" w:hAnsi="Times New Roman" w:eastAsia="宋体" w:cs="Times New Roman"/>
        </w:rPr>
      </w:pPr>
      <w:r>
        <w:rPr>
          <w:rFonts w:hint="default" w:ascii="Times New Roman" w:hAnsi="Times New Roman" w:eastAsia="宋体" w:cs="Times New Roman"/>
        </w:rPr>
        <w:t>Limitation on the use of Chinese passive</w:t>
      </w:r>
    </w:p>
    <w:p>
      <w:pPr>
        <w:pStyle w:val="6"/>
        <w:numPr>
          <w:ilvl w:val="1"/>
          <w:numId w:val="4"/>
        </w:numPr>
        <w:ind w:firstLineChars="0"/>
        <w:rPr>
          <w:rFonts w:hint="default" w:ascii="Times New Roman" w:hAnsi="Times New Roman" w:eastAsia="宋体" w:cs="Times New Roman"/>
        </w:rPr>
      </w:pPr>
      <w:r>
        <w:rPr>
          <w:rFonts w:hint="default" w:ascii="Times New Roman" w:hAnsi="Times New Roman" w:eastAsia="宋体" w:cs="Times New Roman"/>
        </w:rPr>
        <w:t>In ancient China, Chinese structures like “为”, “为…所” are used to express the passive meaning for example: “茅屋为秋风所破”.  It is not until modern China, “被字式”(Bei-construction) came into being. On the other hand, “Bei-construction was once called inflictive voice(不幸语态) because it is mainly used to express unpleasant or undesirable matter. For example: “被捕” “被</w:t>
      </w:r>
      <w:r>
        <w:rPr>
          <w:rFonts w:hint="eastAsia" w:ascii="Times New Roman" w:hAnsi="Times New Roman" w:eastAsia="宋体" w:cs="Times New Roman"/>
          <w:lang w:val="en-US" w:eastAsia="zh-CN"/>
        </w:rPr>
        <w:t>压迫</w:t>
      </w:r>
      <w:bookmarkStart w:id="0" w:name="_GoBack"/>
      <w:bookmarkEnd w:id="0"/>
      <w:r>
        <w:rPr>
          <w:rFonts w:hint="default" w:ascii="Times New Roman" w:hAnsi="Times New Roman" w:eastAsia="宋体" w:cs="Times New Roman"/>
        </w:rPr>
        <w:t>”</w:t>
      </w:r>
    </w:p>
    <w:p>
      <w:pPr>
        <w:pStyle w:val="6"/>
        <w:numPr>
          <w:ilvl w:val="1"/>
          <w:numId w:val="4"/>
        </w:numPr>
        <w:ind w:firstLineChars="0"/>
        <w:rPr>
          <w:rFonts w:hint="default" w:ascii="Times New Roman" w:hAnsi="Times New Roman" w:eastAsia="宋体" w:cs="Times New Roman"/>
        </w:rPr>
      </w:pPr>
      <w:r>
        <w:rPr>
          <w:rFonts w:hint="default" w:ascii="Times New Roman" w:hAnsi="Times New Roman" w:eastAsia="宋体" w:cs="Times New Roman"/>
        </w:rPr>
        <w:t xml:space="preserve">Chinese use active voice to express passive meaning in English </w:t>
      </w:r>
    </w:p>
    <w:p>
      <w:pPr>
        <w:pStyle w:val="6"/>
        <w:ind w:left="780" w:firstLine="0" w:firstLineChars="0"/>
        <w:rPr>
          <w:rFonts w:hint="default" w:ascii="Times New Roman" w:hAnsi="Times New Roman" w:eastAsia="宋体" w:cs="Times New Roman"/>
        </w:rPr>
      </w:pPr>
      <w:r>
        <w:rPr>
          <w:rFonts w:hint="default" w:ascii="Times New Roman" w:hAnsi="Times New Roman" w:eastAsia="宋体" w:cs="Times New Roman"/>
        </w:rPr>
        <w:t>Language is shaped by, and shapes, human thought</w:t>
      </w:r>
    </w:p>
    <w:p>
      <w:pPr>
        <w:pStyle w:val="6"/>
        <w:ind w:left="780" w:firstLine="0" w:firstLineChars="0"/>
        <w:rPr>
          <w:rFonts w:hint="default" w:ascii="Times New Roman" w:hAnsi="Times New Roman" w:eastAsia="宋体" w:cs="Times New Roman"/>
        </w:rPr>
      </w:pPr>
      <w:r>
        <w:rPr>
          <w:rFonts w:hint="default" w:ascii="Times New Roman" w:hAnsi="Times New Roman" w:eastAsia="宋体" w:cs="Times New Roman"/>
        </w:rPr>
        <w:t>人的思想形成语言，而语言又影响人的思想。</w:t>
      </w:r>
    </w:p>
    <w:p>
      <w:pPr>
        <w:pStyle w:val="6"/>
        <w:numPr>
          <w:ilvl w:val="0"/>
          <w:numId w:val="4"/>
        </w:numPr>
        <w:ind w:firstLineChars="0"/>
        <w:rPr>
          <w:rFonts w:hint="default" w:ascii="Times New Roman" w:hAnsi="Times New Roman" w:eastAsia="宋体" w:cs="Times New Roman"/>
        </w:rPr>
      </w:pPr>
      <w:r>
        <w:rPr>
          <w:rFonts w:hint="default" w:ascii="Times New Roman" w:hAnsi="Times New Roman" w:eastAsia="宋体" w:cs="Times New Roman"/>
        </w:rPr>
        <w:t>The use of receptor subject(受事主语) in Chinese.</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昨晚我盖了两</w:t>
      </w:r>
      <w:r>
        <w:rPr>
          <w:rFonts w:hint="eastAsia" w:ascii="Times New Roman" w:hAnsi="Times New Roman" w:eastAsia="宋体" w:cs="Times New Roman"/>
          <w:lang w:val="en-US" w:eastAsia="zh-CN"/>
        </w:rPr>
        <w:t>床</w:t>
      </w:r>
      <w:r>
        <w:rPr>
          <w:rFonts w:hint="default" w:ascii="Times New Roman" w:hAnsi="Times New Roman" w:eastAsia="宋体" w:cs="Times New Roman"/>
        </w:rPr>
        <w:t>被子 √          昨晚我被盖了两</w:t>
      </w:r>
      <w:r>
        <w:rPr>
          <w:rFonts w:hint="eastAsia" w:ascii="Times New Roman" w:hAnsi="Times New Roman" w:eastAsia="宋体" w:cs="Times New Roman"/>
          <w:lang w:val="en-US" w:eastAsia="zh-CN"/>
        </w:rPr>
        <w:t>床</w:t>
      </w:r>
      <w:r>
        <w:rPr>
          <w:rFonts w:hint="default" w:ascii="Times New Roman" w:hAnsi="Times New Roman" w:eastAsia="宋体" w:cs="Times New Roman"/>
        </w:rPr>
        <w:t>被子 ×</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一匹马骑两个人 √              一匹马被两个人骑 ×</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Chinese tend to imply the agent and put focus on the patient and the action itself. Consequently, the patient becomes the subject in sentences.</w:t>
      </w:r>
    </w:p>
    <w:p>
      <w:pPr>
        <w:pStyle w:val="6"/>
        <w:numPr>
          <w:ilvl w:val="0"/>
          <w:numId w:val="4"/>
        </w:numPr>
        <w:ind w:firstLineChars="0"/>
        <w:rPr>
          <w:rFonts w:hint="default" w:ascii="Times New Roman" w:hAnsi="Times New Roman" w:eastAsia="宋体" w:cs="Times New Roman"/>
        </w:rPr>
      </w:pPr>
      <w:r>
        <w:rPr>
          <w:rFonts w:hint="default" w:ascii="Times New Roman" w:hAnsi="Times New Roman" w:eastAsia="宋体" w:cs="Times New Roman"/>
        </w:rPr>
        <w:t>The use of non-subject and subject-omitted sentence in Chinese</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要注意制造飞机，就必须仔细考虑空气阻力问题。</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为什么总要把这些麻烦推给我？</w:t>
      </w:r>
    </w:p>
    <w:p>
      <w:pPr>
        <w:pStyle w:val="6"/>
        <w:numPr>
          <w:ilvl w:val="0"/>
          <w:numId w:val="4"/>
        </w:numPr>
        <w:ind w:firstLineChars="0"/>
        <w:rPr>
          <w:rFonts w:hint="default" w:ascii="Times New Roman" w:hAnsi="Times New Roman" w:eastAsia="宋体" w:cs="Times New Roman"/>
        </w:rPr>
      </w:pPr>
      <w:r>
        <w:rPr>
          <w:rFonts w:hint="default" w:ascii="Times New Roman" w:hAnsi="Times New Roman" w:eastAsia="宋体" w:cs="Times New Roman"/>
        </w:rPr>
        <w:t>The use of generic person such as “人（们）”有人“ ”“大家”</w:t>
      </w:r>
    </w:p>
    <w:p>
      <w:pPr>
        <w:pStyle w:val="6"/>
        <w:ind w:left="360" w:firstLine="0" w:firstLineChars="0"/>
        <w:rPr>
          <w:rFonts w:hint="eastAsia" w:ascii="Times New Roman" w:hAnsi="Times New Roman" w:eastAsia="宋体" w:cs="Times New Roman"/>
          <w:lang w:eastAsia="zh-CN"/>
        </w:rPr>
      </w:pPr>
      <w:r>
        <w:rPr>
          <w:rFonts w:hint="default" w:ascii="Times New Roman" w:hAnsi="Times New Roman" w:eastAsia="宋体" w:cs="Times New Roman"/>
          <w:b w:val="0"/>
          <w:bCs w:val="0"/>
        </w:rPr>
        <w:t>人们</w:t>
      </w:r>
      <w:r>
        <w:rPr>
          <w:rFonts w:hint="default" w:ascii="Times New Roman" w:hAnsi="Times New Roman" w:eastAsia="宋体" w:cs="Times New Roman"/>
        </w:rPr>
        <w:t>常说</w:t>
      </w:r>
      <w:r>
        <w:rPr>
          <w:rFonts w:hint="eastAsia" w:ascii="Times New Roman" w:hAnsi="Times New Roman" w:eastAsia="宋体" w:cs="Times New Roman"/>
          <w:lang w:val="en-US" w:eastAsia="zh-CN"/>
        </w:rPr>
        <w:t>张虎是湖南师范大学最帅的男生</w:t>
      </w:r>
      <w:r>
        <w:rPr>
          <w:rFonts w:hint="eastAsia" w:ascii="Times New Roman" w:hAnsi="Times New Roman" w:eastAsia="宋体" w:cs="Times New Roman"/>
          <w:lang w:eastAsia="zh-CN"/>
        </w:rPr>
        <w:t>……</w:t>
      </w:r>
    </w:p>
    <w:p>
      <w:pPr>
        <w:pStyle w:val="6"/>
        <w:ind w:left="360" w:firstLine="0" w:firstLineChars="0"/>
        <w:rPr>
          <w:rFonts w:hint="eastAsia" w:ascii="Times New Roman" w:hAnsi="Times New Roman" w:eastAsia="宋体" w:cs="Times New Roman"/>
          <w:lang w:eastAsia="zh-CN"/>
        </w:rPr>
      </w:pPr>
      <w:r>
        <w:rPr>
          <w:rFonts w:hint="default" w:ascii="Times New Roman" w:hAnsi="Times New Roman" w:eastAsia="宋体" w:cs="Times New Roman"/>
          <w:b w:val="0"/>
          <w:bCs w:val="0"/>
        </w:rPr>
        <w:t>众</w:t>
      </w:r>
      <w:r>
        <w:rPr>
          <w:rFonts w:hint="default" w:ascii="Times New Roman" w:hAnsi="Times New Roman" w:eastAsia="宋体" w:cs="Times New Roman"/>
        </w:rPr>
        <w:t>所周知</w:t>
      </w:r>
      <w:r>
        <w:rPr>
          <w:rFonts w:hint="eastAsia" w:ascii="Times New Roman" w:hAnsi="Times New Roman" w:eastAsia="宋体" w:cs="Times New Roman"/>
          <w:lang w:eastAsia="zh-CN"/>
        </w:rPr>
        <w:t>……</w:t>
      </w:r>
    </w:p>
    <w:p>
      <w:pPr>
        <w:pStyle w:val="6"/>
        <w:numPr>
          <w:ilvl w:val="0"/>
          <w:numId w:val="4"/>
        </w:numPr>
        <w:ind w:firstLineChars="0"/>
        <w:rPr>
          <w:rFonts w:hint="default" w:ascii="Times New Roman" w:hAnsi="Times New Roman" w:eastAsia="宋体" w:cs="Times New Roman"/>
        </w:rPr>
      </w:pPr>
      <w:r>
        <w:rPr>
          <w:rFonts w:hint="default" w:ascii="Times New Roman" w:hAnsi="Times New Roman" w:eastAsia="宋体" w:cs="Times New Roman"/>
        </w:rPr>
        <w:t>Transformation from “bei-construction” to disposal construction(处置式).</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她被渣男骗了 → 渣男骗了她。</w:t>
      </w: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她被人杀害了 → 有人把她杀害了。</w:t>
      </w:r>
    </w:p>
    <w:p>
      <w:pPr>
        <w:rPr>
          <w:rFonts w:hint="default" w:ascii="Times New Roman" w:hAnsi="Times New Roman" w:eastAsia="宋体" w:cs="Times New Roman"/>
        </w:rPr>
      </w:pPr>
    </w:p>
    <w:p>
      <w:pPr>
        <w:rPr>
          <w:rFonts w:hint="default" w:ascii="Times New Roman" w:hAnsi="Times New Roman" w:eastAsia="宋体" w:cs="Times New Roman"/>
        </w:rPr>
      </w:pPr>
    </w:p>
    <w:p>
      <w:pPr>
        <w:pStyle w:val="6"/>
        <w:ind w:left="360" w:firstLine="0" w:firstLineChars="0"/>
        <w:rPr>
          <w:rFonts w:hint="default" w:ascii="Times New Roman" w:hAnsi="Times New Roman" w:eastAsia="宋体" w:cs="Times New Roman"/>
        </w:rPr>
      </w:pPr>
      <w:r>
        <w:rPr>
          <w:rFonts w:hint="default" w:ascii="Times New Roman" w:hAnsi="Times New Roman" w:eastAsia="宋体" w:cs="Times New Roman"/>
        </w:rPr>
        <w:t>Through the contrastive study of the passive voice in English and Chinese, it is easier to find translation strategies in dealing with such sentence.</w:t>
      </w:r>
    </w:p>
    <w:p>
      <w:pPr>
        <w:pStyle w:val="6"/>
        <w:ind w:left="360" w:firstLine="0" w:firstLineChars="0"/>
        <w:rPr>
          <w:rFonts w:hint="default" w:ascii="Times New Roman" w:hAnsi="Times New Roman" w:eastAsia="宋体" w:cs="Times New Roman"/>
        </w:rPr>
      </w:pPr>
    </w:p>
    <w:p>
      <w:pPr>
        <w:pStyle w:val="6"/>
        <w:ind w:left="360" w:firstLine="0" w:firstLineChars="0"/>
        <w:rPr>
          <w:rFonts w:hint="default" w:ascii="Times New Roman" w:hAnsi="Times New Roman" w:eastAsia="宋体" w:cs="Times New Roman"/>
        </w:rPr>
      </w:pPr>
    </w:p>
    <w:p>
      <w:pPr>
        <w:pStyle w:val="6"/>
        <w:numPr>
          <w:ilvl w:val="0"/>
          <w:numId w:val="1"/>
        </w:numPr>
        <w:ind w:firstLineChars="0"/>
        <w:rPr>
          <w:rFonts w:hint="default" w:ascii="Times New Roman" w:hAnsi="Times New Roman" w:eastAsia="宋体" w:cs="Times New Roman"/>
        </w:rPr>
      </w:pPr>
      <w:r>
        <w:rPr>
          <w:rFonts w:hint="default" w:ascii="Times New Roman" w:hAnsi="Times New Roman" w:eastAsia="宋体" w:cs="Times New Roman"/>
        </w:rPr>
        <w:t>Translation Strategies of English and Chinese Passive Voice</w:t>
      </w:r>
    </w:p>
    <w:p>
      <w:pPr>
        <w:pStyle w:val="6"/>
        <w:numPr>
          <w:ilvl w:val="0"/>
          <w:numId w:val="5"/>
        </w:numPr>
        <w:ind w:firstLineChars="0"/>
        <w:rPr>
          <w:rFonts w:hint="default" w:ascii="Times New Roman" w:hAnsi="Times New Roman" w:eastAsia="宋体" w:cs="Times New Roman"/>
        </w:rPr>
      </w:pPr>
      <w:r>
        <w:rPr>
          <w:rFonts w:hint="default" w:ascii="Times New Roman" w:hAnsi="Times New Roman" w:eastAsia="宋体" w:cs="Times New Roman"/>
        </w:rPr>
        <w:t>Translate passive English sentences into active Chinese.</w:t>
      </w:r>
    </w:p>
    <w:p>
      <w:pPr>
        <w:pStyle w:val="6"/>
        <w:numPr>
          <w:ilvl w:val="1"/>
          <w:numId w:val="5"/>
        </w:numPr>
        <w:ind w:firstLineChars="0"/>
        <w:rPr>
          <w:rFonts w:hint="default" w:ascii="Times New Roman" w:hAnsi="Times New Roman" w:eastAsia="宋体" w:cs="Times New Roman"/>
        </w:rPr>
      </w:pPr>
      <w:r>
        <w:rPr>
          <w:rFonts w:hint="default" w:ascii="Times New Roman" w:hAnsi="Times New Roman" w:eastAsia="宋体" w:cs="Times New Roman"/>
        </w:rPr>
        <w:t>The subject in SL remains as the subject in TL.</w:t>
      </w:r>
    </w:p>
    <w:p>
      <w:pPr>
        <w:pStyle w:val="6"/>
        <w:ind w:left="792"/>
        <w:rPr>
          <w:rFonts w:hint="default" w:ascii="Times New Roman" w:hAnsi="Times New Roman" w:eastAsia="宋体" w:cs="Times New Roman"/>
          <w:i/>
          <w:iCs/>
        </w:rPr>
      </w:pPr>
      <w:r>
        <w:rPr>
          <w:rFonts w:hint="default" w:ascii="Times New Roman" w:hAnsi="Times New Roman" w:eastAsia="宋体" w:cs="Times New Roman"/>
          <w:i/>
          <w:iCs/>
        </w:rPr>
        <w:t>The Great Wall of China was built in ancient times.</w:t>
      </w:r>
    </w:p>
    <w:p>
      <w:pPr>
        <w:pStyle w:val="6"/>
        <w:ind w:left="792"/>
        <w:rPr>
          <w:rFonts w:hint="default" w:ascii="Times New Roman" w:hAnsi="Times New Roman" w:eastAsia="宋体" w:cs="Times New Roman"/>
          <w:i w:val="0"/>
          <w:iCs w:val="0"/>
        </w:rPr>
      </w:pPr>
      <w:r>
        <w:rPr>
          <w:rFonts w:hint="default" w:ascii="Times New Roman" w:hAnsi="Times New Roman" w:eastAsia="宋体" w:cs="Times New Roman"/>
          <w:i w:val="0"/>
          <w:iCs w:val="0"/>
        </w:rPr>
        <w:t>中国的长城修建于古代。</w:t>
      </w:r>
    </w:p>
    <w:p>
      <w:pPr>
        <w:pStyle w:val="6"/>
        <w:ind w:left="792"/>
        <w:rPr>
          <w:rFonts w:hint="default" w:ascii="Times New Roman" w:hAnsi="Times New Roman" w:eastAsia="宋体" w:cs="Times New Roman"/>
        </w:rPr>
      </w:pPr>
      <w:r>
        <w:rPr>
          <w:rFonts w:hint="default" w:ascii="Times New Roman" w:hAnsi="Times New Roman" w:eastAsia="宋体" w:cs="Times New Roman"/>
        </w:rPr>
        <w:t>Though the Chinese translation is syntactically active, the subject is still the logic patient of the predicate and the Chinese sentence exhibits a passive meaning.</w:t>
      </w:r>
    </w:p>
    <w:p>
      <w:pPr>
        <w:pStyle w:val="6"/>
        <w:ind w:left="792"/>
        <w:rPr>
          <w:rFonts w:hint="default" w:ascii="Times New Roman" w:hAnsi="Times New Roman" w:eastAsia="宋体" w:cs="Times New Roman"/>
        </w:rPr>
      </w:pPr>
    </w:p>
    <w:p>
      <w:pPr>
        <w:pStyle w:val="6"/>
        <w:numPr>
          <w:ilvl w:val="1"/>
          <w:numId w:val="5"/>
        </w:numPr>
        <w:ind w:firstLineChars="0"/>
        <w:rPr>
          <w:rFonts w:hint="default" w:ascii="Times New Roman" w:hAnsi="Times New Roman" w:eastAsia="宋体" w:cs="Times New Roman"/>
        </w:rPr>
      </w:pPr>
      <w:r>
        <w:rPr>
          <w:rFonts w:hint="default" w:ascii="Times New Roman" w:hAnsi="Times New Roman" w:eastAsia="宋体" w:cs="Times New Roman"/>
        </w:rPr>
        <w:t>The subject in SL transforms into the object in TL.</w:t>
      </w:r>
    </w:p>
    <w:p>
      <w:pPr>
        <w:ind w:left="1260" w:leftChars="600"/>
        <w:rPr>
          <w:rFonts w:hint="default" w:ascii="Times New Roman" w:hAnsi="Times New Roman" w:eastAsia="宋体" w:cs="Times New Roman"/>
          <w:i/>
          <w:iCs/>
        </w:rPr>
      </w:pPr>
      <w:r>
        <w:rPr>
          <w:rFonts w:hint="default" w:ascii="Times New Roman" w:hAnsi="Times New Roman" w:eastAsia="宋体" w:cs="Times New Roman"/>
          <w:i/>
          <w:iCs/>
        </w:rPr>
        <w:t>The slaves are brought freedom and happiness by American War of Independence.</w:t>
      </w:r>
    </w:p>
    <w:p>
      <w:pPr>
        <w:ind w:left="1260" w:leftChars="600"/>
        <w:rPr>
          <w:rFonts w:hint="default" w:ascii="Times New Roman" w:hAnsi="Times New Roman" w:eastAsia="宋体" w:cs="Times New Roman"/>
          <w:i w:val="0"/>
          <w:iCs w:val="0"/>
        </w:rPr>
      </w:pPr>
      <w:r>
        <w:rPr>
          <w:rFonts w:hint="default" w:ascii="Times New Roman" w:hAnsi="Times New Roman" w:eastAsia="宋体" w:cs="Times New Roman"/>
          <w:i w:val="0"/>
          <w:iCs w:val="0"/>
        </w:rPr>
        <w:t>美国独立战争给奴隶们带来了自由和幸福。</w:t>
      </w:r>
    </w:p>
    <w:p>
      <w:pPr>
        <w:ind w:left="1260" w:hanging="1260" w:hangingChars="600"/>
        <w:rPr>
          <w:rFonts w:hint="default" w:ascii="Times New Roman" w:hAnsi="Times New Roman" w:eastAsia="宋体" w:cs="Times New Roman"/>
        </w:rPr>
      </w:pPr>
      <w:r>
        <w:rPr>
          <w:rFonts w:hint="default" w:ascii="Times New Roman" w:hAnsi="Times New Roman" w:eastAsia="宋体" w:cs="Times New Roman"/>
        </w:rPr>
        <w:t xml:space="preserve">            To conform the translation with Chinese expression, the subject is changed into the object in Chinese.</w:t>
      </w:r>
    </w:p>
    <w:p>
      <w:pPr>
        <w:ind w:left="1260" w:hanging="1260" w:hangingChars="600"/>
        <w:rPr>
          <w:rFonts w:hint="default" w:ascii="Times New Roman" w:hAnsi="Times New Roman" w:eastAsia="宋体" w:cs="Times New Roman"/>
        </w:rPr>
      </w:pPr>
      <w:r>
        <w:rPr>
          <w:rFonts w:hint="default" w:ascii="Times New Roman" w:hAnsi="Times New Roman" w:eastAsia="宋体" w:cs="Times New Roman"/>
        </w:rPr>
        <w:t xml:space="preserve"> </w:t>
      </w:r>
    </w:p>
    <w:p>
      <w:pPr>
        <w:pStyle w:val="6"/>
        <w:numPr>
          <w:ilvl w:val="1"/>
          <w:numId w:val="5"/>
        </w:numPr>
        <w:ind w:firstLineChars="0"/>
        <w:rPr>
          <w:rFonts w:hint="default" w:ascii="Times New Roman" w:hAnsi="Times New Roman" w:eastAsia="宋体" w:cs="Times New Roman"/>
        </w:rPr>
      </w:pPr>
      <w:r>
        <w:rPr>
          <w:rFonts w:hint="default" w:ascii="Times New Roman" w:hAnsi="Times New Roman" w:eastAsia="宋体" w:cs="Times New Roman"/>
        </w:rPr>
        <w:t xml:space="preserve">Use such Chinese constructions as “是……的” </w:t>
      </w:r>
    </w:p>
    <w:p>
      <w:pPr>
        <w:pStyle w:val="6"/>
        <w:ind w:left="1212"/>
        <w:rPr>
          <w:rFonts w:hint="default" w:ascii="Times New Roman" w:hAnsi="Times New Roman" w:eastAsia="宋体" w:cs="Times New Roman"/>
          <w:i/>
          <w:iCs/>
        </w:rPr>
      </w:pPr>
      <w:r>
        <w:rPr>
          <w:rFonts w:hint="default" w:ascii="Times New Roman" w:hAnsi="Times New Roman" w:eastAsia="宋体" w:cs="Times New Roman"/>
          <w:i/>
          <w:iCs/>
        </w:rPr>
        <w:t xml:space="preserve"> This constructive proposal was proposed by Mr. Liu.</w:t>
      </w:r>
    </w:p>
    <w:p>
      <w:pPr>
        <w:pStyle w:val="6"/>
        <w:ind w:left="1212" w:firstLine="630" w:firstLineChars="300"/>
        <w:rPr>
          <w:rFonts w:hint="default" w:ascii="Times New Roman" w:hAnsi="Times New Roman" w:eastAsia="宋体" w:cs="Times New Roman"/>
          <w:i w:val="0"/>
          <w:iCs w:val="0"/>
        </w:rPr>
      </w:pPr>
      <w:r>
        <w:rPr>
          <w:rFonts w:hint="default" w:ascii="Times New Roman" w:hAnsi="Times New Roman" w:eastAsia="宋体" w:cs="Times New Roman"/>
          <w:i w:val="0"/>
          <w:iCs w:val="0"/>
        </w:rPr>
        <w:t>这条建设性建议是由刘先生提出的。</w:t>
      </w:r>
    </w:p>
    <w:p>
      <w:pPr>
        <w:ind w:left="1260" w:hanging="1260" w:hangingChars="600"/>
        <w:rPr>
          <w:rFonts w:hint="default" w:ascii="Times New Roman" w:hAnsi="Times New Roman" w:eastAsia="宋体" w:cs="Times New Roman"/>
        </w:rPr>
      </w:pPr>
      <w:r>
        <w:rPr>
          <w:rFonts w:hint="default" w:ascii="Times New Roman" w:hAnsi="Times New Roman" w:eastAsia="宋体" w:cs="Times New Roman"/>
        </w:rPr>
        <w:t xml:space="preserve">           </w:t>
      </w:r>
      <w:r>
        <w:rPr>
          <w:rFonts w:hint="default" w:ascii="Times New Roman" w:hAnsi="Times New Roman" w:eastAsia="宋体" w:cs="Times New Roman"/>
          <w:i/>
          <w:iCs/>
        </w:rPr>
        <w:t xml:space="preserve"> </w:t>
      </w:r>
      <w:r>
        <w:rPr>
          <w:rFonts w:hint="default" w:ascii="Times New Roman" w:hAnsi="Times New Roman" w:eastAsia="宋体" w:cs="Times New Roman"/>
        </w:rPr>
        <w:t xml:space="preserve"> We can translate passive English sentence with its focus on static meaning such as time, character, method into Chinese with “是……的” construction.</w:t>
      </w:r>
    </w:p>
    <w:p>
      <w:pPr>
        <w:pStyle w:val="6"/>
        <w:numPr>
          <w:ilvl w:val="1"/>
          <w:numId w:val="5"/>
        </w:numPr>
        <w:ind w:firstLineChars="0"/>
        <w:rPr>
          <w:rFonts w:hint="default" w:ascii="Times New Roman" w:hAnsi="Times New Roman" w:eastAsia="宋体" w:cs="Times New Roman"/>
          <w:i/>
          <w:iCs/>
        </w:rPr>
      </w:pPr>
      <w:r>
        <w:rPr>
          <w:rFonts w:hint="default" w:ascii="Times New Roman" w:hAnsi="Times New Roman" w:eastAsia="宋体" w:cs="Times New Roman"/>
        </w:rPr>
        <w:t>Use such generic person as “人们” “大家” in Chinese</w:t>
      </w:r>
    </w:p>
    <w:p>
      <w:pPr>
        <w:pStyle w:val="6"/>
        <w:ind w:left="1212"/>
        <w:rPr>
          <w:rFonts w:hint="default" w:ascii="Times New Roman" w:hAnsi="Times New Roman" w:eastAsia="宋体" w:cs="Times New Roman"/>
          <w:i/>
          <w:iCs/>
        </w:rPr>
      </w:pPr>
      <w:r>
        <w:rPr>
          <w:rFonts w:hint="default" w:ascii="Times New Roman" w:hAnsi="Times New Roman" w:eastAsia="宋体" w:cs="Times New Roman"/>
          <w:i/>
          <w:iCs/>
        </w:rPr>
        <w:t>It is asserted that President Trump is a secret agent of China</w:t>
      </w:r>
    </w:p>
    <w:p>
      <w:pPr>
        <w:pStyle w:val="6"/>
        <w:ind w:left="1212"/>
        <w:rPr>
          <w:rFonts w:hint="default" w:ascii="Times New Roman" w:hAnsi="Times New Roman" w:eastAsia="宋体" w:cs="Times New Roman"/>
          <w:i w:val="0"/>
          <w:iCs w:val="0"/>
        </w:rPr>
      </w:pPr>
      <w:r>
        <w:rPr>
          <w:rFonts w:hint="default" w:ascii="Times New Roman" w:hAnsi="Times New Roman" w:eastAsia="宋体" w:cs="Times New Roman"/>
          <w:i w:val="0"/>
          <w:iCs w:val="0"/>
        </w:rPr>
        <w:t>有人断言称特朗普总统是中国的秘密特工。</w:t>
      </w:r>
    </w:p>
    <w:p>
      <w:pPr>
        <w:pStyle w:val="6"/>
        <w:numPr>
          <w:ilvl w:val="0"/>
          <w:numId w:val="5"/>
        </w:numPr>
        <w:ind w:firstLineChars="0"/>
        <w:rPr>
          <w:rFonts w:hint="default" w:ascii="Times New Roman" w:hAnsi="Times New Roman" w:eastAsia="宋体" w:cs="Times New Roman"/>
        </w:rPr>
      </w:pPr>
      <w:r>
        <w:rPr>
          <w:rFonts w:hint="default" w:ascii="Times New Roman" w:hAnsi="Times New Roman" w:eastAsia="宋体" w:cs="Times New Roman"/>
        </w:rPr>
        <w:t>Translate passive English sentences into passive Chinese.</w:t>
      </w:r>
    </w:p>
    <w:p>
      <w:pPr>
        <w:pStyle w:val="6"/>
        <w:numPr>
          <w:ilvl w:val="1"/>
          <w:numId w:val="5"/>
        </w:numPr>
        <w:ind w:firstLineChars="0"/>
        <w:rPr>
          <w:rFonts w:hint="default" w:ascii="Times New Roman" w:hAnsi="Times New Roman" w:eastAsia="宋体" w:cs="Times New Roman"/>
        </w:rPr>
      </w:pPr>
      <w:r>
        <w:rPr>
          <w:rFonts w:hint="default" w:ascii="Times New Roman" w:hAnsi="Times New Roman" w:eastAsia="宋体" w:cs="Times New Roman"/>
        </w:rPr>
        <w:t>Use Chinese characters like “被”“给”“叫”“让”</w:t>
      </w:r>
    </w:p>
    <w:p>
      <w:pPr>
        <w:ind w:firstLine="1155" w:firstLineChars="550"/>
        <w:rPr>
          <w:rFonts w:hint="default" w:ascii="Times New Roman" w:hAnsi="Times New Roman" w:eastAsia="宋体" w:cs="Times New Roman"/>
        </w:rPr>
      </w:pPr>
      <w:r>
        <w:rPr>
          <w:rFonts w:hint="default" w:ascii="Times New Roman" w:hAnsi="Times New Roman" w:eastAsia="宋体" w:cs="Times New Roman"/>
        </w:rPr>
        <w:t>The  mirror  was  broken  by  my naughty brother。</w:t>
      </w:r>
    </w:p>
    <w:p>
      <w:pPr>
        <w:ind w:firstLine="1155" w:firstLineChars="550"/>
        <w:rPr>
          <w:rFonts w:hint="default" w:ascii="Times New Roman" w:hAnsi="Times New Roman" w:eastAsia="宋体" w:cs="Times New Roman"/>
          <w:i w:val="0"/>
          <w:iCs w:val="0"/>
        </w:rPr>
      </w:pPr>
      <w:r>
        <w:rPr>
          <w:rFonts w:hint="default" w:ascii="Times New Roman" w:hAnsi="Times New Roman" w:eastAsia="宋体" w:cs="Times New Roman"/>
          <w:i w:val="0"/>
          <w:iCs w:val="0"/>
        </w:rPr>
        <w:t>镜子被淘气的弟弟弄碎了</w:t>
      </w:r>
    </w:p>
    <w:p>
      <w:pPr>
        <w:pStyle w:val="6"/>
        <w:numPr>
          <w:ilvl w:val="1"/>
          <w:numId w:val="5"/>
        </w:numPr>
        <w:ind w:firstLineChars="0"/>
        <w:rPr>
          <w:rFonts w:hint="default" w:ascii="Times New Roman" w:hAnsi="Times New Roman" w:eastAsia="宋体" w:cs="Times New Roman"/>
          <w:i/>
          <w:iCs/>
        </w:rPr>
      </w:pPr>
      <w:r>
        <w:rPr>
          <w:rFonts w:hint="default" w:ascii="Times New Roman" w:hAnsi="Times New Roman" w:eastAsia="宋体" w:cs="Times New Roman"/>
        </w:rPr>
        <w:t xml:space="preserve">Use Chinese characters like </w:t>
      </w:r>
      <w:r>
        <w:rPr>
          <w:rFonts w:hint="default" w:ascii="Times New Roman" w:hAnsi="Times New Roman" w:eastAsia="宋体" w:cs="Times New Roman"/>
          <w:i w:val="0"/>
          <w:iCs w:val="0"/>
        </w:rPr>
        <w:t>“把”“使”“由”等</w:t>
      </w:r>
    </w:p>
    <w:p>
      <w:pPr>
        <w:ind w:left="1050" w:leftChars="500"/>
        <w:rPr>
          <w:rFonts w:hint="default" w:ascii="Times New Roman" w:hAnsi="Times New Roman" w:eastAsia="宋体" w:cs="Times New Roman"/>
        </w:rPr>
      </w:pPr>
      <w:r>
        <w:rPr>
          <w:rFonts w:hint="default" w:ascii="Times New Roman" w:hAnsi="Times New Roman" w:eastAsia="宋体" w:cs="Times New Roman"/>
        </w:rPr>
        <w:t>The famous Notre Dame Cathedral had been practically destroyed by the big fire in 2019.</w:t>
      </w:r>
    </w:p>
    <w:p>
      <w:pPr>
        <w:ind w:left="1050" w:leftChars="500"/>
        <w:rPr>
          <w:rFonts w:hint="default" w:ascii="Times New Roman" w:hAnsi="Times New Roman" w:eastAsia="宋体" w:cs="Times New Roman"/>
        </w:rPr>
      </w:pPr>
      <w:r>
        <w:rPr>
          <w:rFonts w:hint="default" w:ascii="Times New Roman" w:hAnsi="Times New Roman" w:eastAsia="宋体" w:cs="Times New Roman"/>
        </w:rPr>
        <w:t>2019 年的大火使著名的巴黎圣母院几乎全部毁灭。</w:t>
      </w:r>
    </w:p>
    <w:p>
      <w:pPr>
        <w:pStyle w:val="6"/>
        <w:numPr>
          <w:ilvl w:val="1"/>
          <w:numId w:val="5"/>
        </w:numPr>
        <w:ind w:firstLineChars="0"/>
        <w:rPr>
          <w:rFonts w:hint="default" w:ascii="Times New Roman" w:hAnsi="Times New Roman" w:eastAsia="宋体" w:cs="Times New Roman"/>
        </w:rPr>
      </w:pPr>
      <w:r>
        <w:rPr>
          <w:rFonts w:hint="default" w:ascii="Times New Roman" w:hAnsi="Times New Roman" w:eastAsia="宋体" w:cs="Times New Roman"/>
        </w:rPr>
        <w:t>Use Chinese phrases like “遭到” or “受到”</w:t>
      </w:r>
    </w:p>
    <w:p>
      <w:pPr>
        <w:pStyle w:val="6"/>
        <w:ind w:left="210"/>
        <w:rPr>
          <w:rFonts w:hint="default" w:ascii="Times New Roman" w:hAnsi="Times New Roman" w:eastAsia="宋体" w:cs="Times New Roman"/>
          <w:i/>
          <w:iCs/>
        </w:rPr>
      </w:pPr>
      <w:r>
        <w:rPr>
          <w:rFonts w:hint="default" w:ascii="Times New Roman" w:hAnsi="Times New Roman" w:eastAsia="宋体" w:cs="Times New Roman"/>
          <w:i/>
          <w:iCs/>
        </w:rPr>
        <w:t xml:space="preserve">     The boy was criticized by his father for his carelessness.</w:t>
      </w:r>
    </w:p>
    <w:p>
      <w:pPr>
        <w:ind w:firstLine="1155" w:firstLineChars="550"/>
        <w:rPr>
          <w:rFonts w:hint="default" w:ascii="Times New Roman" w:hAnsi="Times New Roman" w:eastAsia="宋体" w:cs="Times New Roman"/>
          <w:i w:val="0"/>
          <w:iCs w:val="0"/>
        </w:rPr>
      </w:pPr>
      <w:r>
        <w:rPr>
          <w:rFonts w:hint="default" w:ascii="Times New Roman" w:hAnsi="Times New Roman" w:eastAsia="宋体" w:cs="Times New Roman"/>
          <w:i w:val="0"/>
          <w:iCs w:val="0"/>
        </w:rPr>
        <w:t>这个男孩由于粗心大意受到了父亲的批评。</w:t>
      </w:r>
    </w:p>
    <w:p>
      <w:pPr>
        <w:pStyle w:val="6"/>
        <w:numPr>
          <w:ilvl w:val="1"/>
          <w:numId w:val="5"/>
        </w:numPr>
        <w:ind w:firstLineChars="0"/>
        <w:rPr>
          <w:rFonts w:hint="default" w:ascii="Times New Roman" w:hAnsi="Times New Roman" w:eastAsia="宋体" w:cs="Times New Roman"/>
        </w:rPr>
      </w:pPr>
      <w:r>
        <w:rPr>
          <w:rFonts w:hint="default" w:ascii="Times New Roman" w:hAnsi="Times New Roman" w:eastAsia="宋体" w:cs="Times New Roman"/>
        </w:rPr>
        <w:t xml:space="preserve"> Use Chinese constructions like “为…所”</w:t>
      </w:r>
    </w:p>
    <w:p>
      <w:pPr>
        <w:ind w:firstLine="1260" w:firstLineChars="600"/>
        <w:rPr>
          <w:rFonts w:hint="default" w:ascii="Times New Roman" w:hAnsi="Times New Roman" w:eastAsia="宋体" w:cs="Times New Roman"/>
          <w:i/>
          <w:iCs/>
        </w:rPr>
      </w:pPr>
      <w:r>
        <w:rPr>
          <w:rFonts w:hint="default" w:ascii="Times New Roman" w:hAnsi="Times New Roman" w:eastAsia="宋体" w:cs="Times New Roman"/>
          <w:i/>
          <w:iCs/>
        </w:rPr>
        <w:t>I was impressed by these words that I used them later for a Christmas card.</w:t>
      </w:r>
    </w:p>
    <w:p>
      <w:pPr>
        <w:ind w:firstLine="1155" w:firstLineChars="550"/>
        <w:rPr>
          <w:rFonts w:hint="default" w:ascii="Times New Roman" w:hAnsi="Times New Roman" w:eastAsia="宋体" w:cs="Times New Roman"/>
          <w:i w:val="0"/>
          <w:iCs w:val="0"/>
        </w:rPr>
      </w:pPr>
      <w:r>
        <w:rPr>
          <w:rFonts w:hint="default" w:ascii="Times New Roman" w:hAnsi="Times New Roman" w:eastAsia="宋体" w:cs="Times New Roman"/>
          <w:i w:val="0"/>
          <w:iCs w:val="0"/>
        </w:rPr>
        <w:t>我为这些话所深深感动，后来我就把它们写在圣诞贺卡上。</w:t>
      </w:r>
    </w:p>
    <w:p>
      <w:pPr>
        <w:pStyle w:val="6"/>
        <w:numPr>
          <w:ilvl w:val="0"/>
          <w:numId w:val="5"/>
        </w:numPr>
        <w:ind w:firstLineChars="0"/>
        <w:rPr>
          <w:rFonts w:hint="default" w:ascii="Times New Roman" w:hAnsi="Times New Roman" w:eastAsia="宋体" w:cs="Times New Roman"/>
        </w:rPr>
      </w:pPr>
      <w:r>
        <w:rPr>
          <w:rFonts w:hint="default" w:ascii="Times New Roman" w:hAnsi="Times New Roman" w:eastAsia="宋体" w:cs="Times New Roman"/>
        </w:rPr>
        <w:t>Translate passive English sentences into non-subject Chinese.</w:t>
      </w:r>
    </w:p>
    <w:p>
      <w:pPr>
        <w:pStyle w:val="6"/>
        <w:ind w:left="792"/>
        <w:rPr>
          <w:rFonts w:hint="default" w:ascii="Times New Roman" w:hAnsi="Times New Roman" w:eastAsia="宋体" w:cs="Times New Roman"/>
        </w:rPr>
      </w:pPr>
      <w:r>
        <w:rPr>
          <w:rFonts w:hint="default" w:ascii="Times New Roman" w:hAnsi="Times New Roman" w:eastAsia="宋体" w:cs="Times New Roman"/>
        </w:rPr>
        <w:t>The right of children and women should be effectively protected.</w:t>
      </w:r>
    </w:p>
    <w:p>
      <w:pPr>
        <w:pStyle w:val="6"/>
        <w:ind w:left="792"/>
        <w:rPr>
          <w:rFonts w:hint="default" w:ascii="Times New Roman" w:hAnsi="Times New Roman" w:eastAsia="宋体" w:cs="Times New Roman"/>
        </w:rPr>
      </w:pPr>
      <w:r>
        <w:rPr>
          <w:rFonts w:hint="default" w:ascii="Times New Roman" w:hAnsi="Times New Roman" w:eastAsia="宋体" w:cs="Times New Roman"/>
        </w:rPr>
        <w:t>应该有效保护妇女儿童的权利。</w:t>
      </w:r>
    </w:p>
    <w:p>
      <w:pPr>
        <w:pStyle w:val="6"/>
        <w:ind w:left="792"/>
        <w:rPr>
          <w:rFonts w:hint="default" w:ascii="Times New Roman" w:hAnsi="Times New Roman" w:eastAsia="宋体" w:cs="Times New Roman"/>
        </w:rPr>
      </w:pPr>
      <w:r>
        <w:rPr>
          <w:rFonts w:hint="default" w:ascii="Times New Roman" w:hAnsi="Times New Roman" w:eastAsia="宋体" w:cs="Times New Roman"/>
        </w:rPr>
        <w:t>Fishing is not permitted at this lake.</w:t>
      </w:r>
    </w:p>
    <w:p>
      <w:pPr>
        <w:pStyle w:val="6"/>
        <w:ind w:left="792"/>
        <w:rPr>
          <w:rFonts w:hint="default" w:ascii="Times New Roman" w:hAnsi="Times New Roman" w:eastAsia="宋体" w:cs="Times New Roman"/>
        </w:rPr>
      </w:pPr>
      <w:r>
        <w:rPr>
          <w:rFonts w:hint="default" w:ascii="Times New Roman" w:hAnsi="Times New Roman" w:eastAsia="宋体" w:cs="Times New Roman"/>
        </w:rPr>
        <w:t>湖边禁止钓鱼。</w:t>
      </w:r>
    </w:p>
    <w:p>
      <w:pPr>
        <w:pStyle w:val="6"/>
        <w:ind w:left="1155" w:leftChars="550" w:firstLine="0" w:firstLineChars="0"/>
        <w:rPr>
          <w:rFonts w:hint="default" w:ascii="Times New Roman" w:hAnsi="Times New Roman" w:eastAsia="宋体" w:cs="Times New Roman"/>
        </w:rPr>
      </w:pPr>
      <w:r>
        <w:rPr>
          <w:rFonts w:hint="default" w:ascii="Times New Roman" w:hAnsi="Times New Roman" w:eastAsia="宋体" w:cs="Times New Roman"/>
        </w:rPr>
        <w:t>When the patient is not mentioned in the sentence, or the sentence aims to demonstrate warnings, requirements etc., it is more convenient to translate the sentence into non-subject Chinese.</w:t>
      </w:r>
    </w:p>
    <w:p>
      <w:pPr>
        <w:rPr>
          <w:rFonts w:hint="default" w:ascii="Times New Roman" w:hAnsi="Times New Roman" w:eastAsia="宋体" w:cs="Times New Roman"/>
        </w:rPr>
      </w:pPr>
      <w:r>
        <w:rPr>
          <w:rFonts w:hint="default" w:ascii="Times New Roman" w:hAnsi="Times New Roman" w:eastAsia="宋体" w:cs="Times New Roman"/>
        </w:rPr>
        <w:t>四．Conclusion</w:t>
      </w:r>
    </w:p>
    <w:p>
      <w:pPr>
        <w:rPr>
          <w:rFonts w:hint="default" w:ascii="Times New Roman" w:hAnsi="Times New Roman" w:eastAsia="宋体" w:cs="Times New Roman"/>
        </w:rPr>
      </w:pPr>
      <w:r>
        <w:rPr>
          <w:rFonts w:hint="default" w:ascii="Times New Roman" w:hAnsi="Times New Roman" w:eastAsia="宋体" w:cs="Times New Roman"/>
        </w:rPr>
        <w:t>Passive voice is more widely and frequently used in English than in Chinese. Though passive voice is no difficult construction, it is never easy to translate English passive into Chinese. We have to know the difference between English and Chinese passives and adapt a suitable way of translation.</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Reference:</w:t>
      </w:r>
    </w:p>
    <w:p>
      <w:pPr>
        <w:rPr>
          <w:rFonts w:hint="default" w:ascii="Times New Roman" w:hAnsi="Times New Roman" w:eastAsia="宋体" w:cs="Times New Roman"/>
        </w:rPr>
      </w:pPr>
      <w:r>
        <w:rPr>
          <w:rFonts w:hint="default" w:ascii="Times New Roman" w:hAnsi="Times New Roman" w:eastAsia="宋体" w:cs="Times New Roman"/>
          <w:sz w:val="24"/>
          <w:szCs w:val="24"/>
        </w:rPr>
        <w:t>[1]</w:t>
      </w:r>
      <w:r>
        <w:rPr>
          <w:rFonts w:hint="default" w:ascii="Times New Roman" w:hAnsi="Times New Roman" w:eastAsia="宋体" w:cs="Times New Roman"/>
        </w:rPr>
        <w:t xml:space="preserve"> 思果. 《翻译研究》[M]. 广西：广西师范大学出版社.2018</w:t>
      </w:r>
    </w:p>
    <w:p>
      <w:pPr>
        <w:rPr>
          <w:rFonts w:hint="default" w:ascii="Times New Roman" w:hAnsi="Times New Roman" w:eastAsia="宋体" w:cs="Times New Roman"/>
        </w:rPr>
      </w:pPr>
      <w:r>
        <w:rPr>
          <w:rFonts w:hint="default" w:ascii="Times New Roman" w:hAnsi="Times New Roman" w:eastAsia="宋体" w:cs="Times New Roman"/>
        </w:rPr>
        <w:t>[2] 连淑能 《英汉对比研究》[M]. 北京：高等教育出版社.2010</w:t>
      </w:r>
    </w:p>
    <w:p>
      <w:pPr>
        <w:widowControl/>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rPr>
        <w:t xml:space="preserve"> </w:t>
      </w:r>
      <w:r>
        <w:rPr>
          <w:rFonts w:hint="default" w:ascii="Times New Roman" w:hAnsi="Times New Roman" w:eastAsia="宋体" w:cs="Times New Roman"/>
          <w:sz w:val="24"/>
          <w:szCs w:val="24"/>
        </w:rPr>
        <w:t>胡二娟.</w:t>
      </w:r>
      <w:r>
        <w:rPr>
          <w:rFonts w:hint="default" w:ascii="Times New Roman" w:hAnsi="Times New Roman" w:eastAsia="宋体" w:cs="Times New Roman"/>
        </w:rPr>
        <w:t xml:space="preserve"> </w:t>
      </w:r>
      <w:r>
        <w:rPr>
          <w:rFonts w:hint="default" w:ascii="Times New Roman" w:hAnsi="Times New Roman" w:eastAsia="宋体" w:cs="Times New Roman"/>
          <w:sz w:val="24"/>
          <w:szCs w:val="24"/>
        </w:rPr>
        <w:t>英语被动语态的汉译策略研究[J]. 智库时代.2019(31)：214-215</w:t>
      </w:r>
    </w:p>
    <w:p>
      <w:pPr>
        <w:widowControl/>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default" w:ascii="Times New Roman" w:hAnsi="Times New Roman" w:eastAsia="宋体" w:cs="Times New Roman"/>
        </w:rPr>
        <w:t xml:space="preserve"> </w:t>
      </w:r>
      <w:r>
        <w:rPr>
          <w:rFonts w:hint="default" w:ascii="Times New Roman" w:hAnsi="Times New Roman" w:eastAsia="宋体" w:cs="Times New Roman"/>
          <w:sz w:val="24"/>
          <w:szCs w:val="24"/>
        </w:rPr>
        <w:t>白兰.</w:t>
      </w:r>
      <w:r>
        <w:rPr>
          <w:rFonts w:hint="default" w:ascii="Times New Roman" w:hAnsi="Times New Roman" w:eastAsia="宋体" w:cs="Times New Roman"/>
        </w:rPr>
        <w:t xml:space="preserve"> </w:t>
      </w:r>
      <w:r>
        <w:rPr>
          <w:rFonts w:hint="default" w:ascii="Times New Roman" w:hAnsi="Times New Roman" w:eastAsia="宋体" w:cs="Times New Roman"/>
          <w:sz w:val="24"/>
          <w:szCs w:val="24"/>
        </w:rPr>
        <w:t>英语被动句的汉译技巧[J]. 海外英语.2020(18)：40-41</w:t>
      </w:r>
    </w:p>
    <w:p>
      <w:pPr>
        <w:widowControl/>
        <w:rPr>
          <w:rFonts w:hint="default" w:ascii="Times New Roman" w:hAnsi="Times New Roman" w:eastAsia="宋体" w:cs="Times New Roman"/>
          <w:sz w:val="24"/>
          <w:szCs w:val="24"/>
        </w:rPr>
      </w:pPr>
    </w:p>
    <w:p>
      <w:pPr>
        <w:widowControl/>
        <w:rPr>
          <w:rFonts w:hint="default" w:ascii="Times New Roman" w:hAnsi="Times New Roman" w:eastAsia="宋体" w:cs="Times New Roman"/>
          <w:sz w:val="24"/>
          <w:szCs w:val="24"/>
        </w:rPr>
      </w:pPr>
    </w:p>
    <w:p>
      <w:pPr>
        <w:rPr>
          <w:rFonts w:hint="default" w:ascii="Times New Roman" w:hAnsi="Times New Roman" w:eastAsia="宋体" w:cs="Times New Roman"/>
        </w:rPr>
      </w:pPr>
    </w:p>
    <w:p>
      <w:pPr>
        <w:widowControl/>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38E"/>
    <w:multiLevelType w:val="multilevel"/>
    <w:tmpl w:val="186B038E"/>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E496719"/>
    <w:multiLevelType w:val="multilevel"/>
    <w:tmpl w:val="2E496719"/>
    <w:lvl w:ilvl="0" w:tentative="0">
      <w:start w:val="1"/>
      <w:numFmt w:val="decimal"/>
      <w:lvlText w:val="%1."/>
      <w:lvlJc w:val="left"/>
      <w:pPr>
        <w:ind w:left="360" w:hanging="36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D95BAF"/>
    <w:multiLevelType w:val="multilevel"/>
    <w:tmpl w:val="2FD95BAF"/>
    <w:lvl w:ilvl="0" w:tentative="0">
      <w:start w:val="1"/>
      <w:numFmt w:val="decimal"/>
      <w:lvlText w:val="%1."/>
      <w:lvlJc w:val="left"/>
      <w:pPr>
        <w:ind w:left="792" w:hanging="360"/>
      </w:pPr>
      <w:rPr>
        <w:rFonts w:hint="default"/>
      </w:rPr>
    </w:lvl>
    <w:lvl w:ilvl="1" w:tentative="0">
      <w:start w:val="1"/>
      <w:numFmt w:val="decimalEnclosedCircle"/>
      <w:lvlText w:val="%2"/>
      <w:lvlJc w:val="left"/>
      <w:pPr>
        <w:ind w:left="1212" w:hanging="360"/>
      </w:pPr>
      <w:rPr>
        <w:rFonts w:hint="default"/>
        <w:i w:val="0"/>
        <w:iCs w:val="0"/>
      </w:r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
    <w:nsid w:val="558342E0"/>
    <w:multiLevelType w:val="multilevel"/>
    <w:tmpl w:val="558342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5D04DD"/>
    <w:multiLevelType w:val="multilevel"/>
    <w:tmpl w:val="595D04DD"/>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8F"/>
    <w:rsid w:val="000C4EF8"/>
    <w:rsid w:val="000D37A2"/>
    <w:rsid w:val="000D7342"/>
    <w:rsid w:val="000E5367"/>
    <w:rsid w:val="000F0DE9"/>
    <w:rsid w:val="000F703F"/>
    <w:rsid w:val="00116C39"/>
    <w:rsid w:val="00143103"/>
    <w:rsid w:val="0016221D"/>
    <w:rsid w:val="001A2A2F"/>
    <w:rsid w:val="001E07C2"/>
    <w:rsid w:val="002F3660"/>
    <w:rsid w:val="004B2665"/>
    <w:rsid w:val="0050338F"/>
    <w:rsid w:val="00525E97"/>
    <w:rsid w:val="00541AF8"/>
    <w:rsid w:val="00557F58"/>
    <w:rsid w:val="00581537"/>
    <w:rsid w:val="00607093"/>
    <w:rsid w:val="00684A94"/>
    <w:rsid w:val="006A059F"/>
    <w:rsid w:val="007E3FC4"/>
    <w:rsid w:val="00841738"/>
    <w:rsid w:val="00872AEC"/>
    <w:rsid w:val="00926BFE"/>
    <w:rsid w:val="00A630E8"/>
    <w:rsid w:val="00B06470"/>
    <w:rsid w:val="00B221DE"/>
    <w:rsid w:val="00C10270"/>
    <w:rsid w:val="00C7431B"/>
    <w:rsid w:val="00D311B0"/>
    <w:rsid w:val="00D43CEC"/>
    <w:rsid w:val="00D5064A"/>
    <w:rsid w:val="00DB6AF2"/>
    <w:rsid w:val="00DB711D"/>
    <w:rsid w:val="00F40BD7"/>
    <w:rsid w:val="00FA0056"/>
    <w:rsid w:val="33356D72"/>
    <w:rsid w:val="5D93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866</Words>
  <Characters>4942</Characters>
  <Lines>41</Lines>
  <Paragraphs>11</Paragraphs>
  <TotalTime>429</TotalTime>
  <ScaleCrop>false</ScaleCrop>
  <LinksUpToDate>false</LinksUpToDate>
  <CharactersWithSpaces>5797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2020-11-19T07:54:00Z</dcterms:created>
  <dc:creator>Yao Mike</dc:creator>
  <cp:lastModifiedBy>zhanghu</cp:lastModifiedBy>
  <dcterms:modified xsi:type="dcterms:W3CDTF">2020-11-23T10:15:59Z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