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94D6" w14:textId="29F80DFD" w:rsidR="00A90E15" w:rsidRPr="00B64732" w:rsidRDefault="00A90E15" w:rsidP="00A90E15">
      <w:pPr>
        <w:jc w:val="center"/>
        <w:rPr>
          <w:rFonts w:ascii="Times New Roman" w:eastAsia="STKaiti" w:hAnsi="Times New Roman" w:cs="Times New Roman"/>
          <w:b/>
          <w:i/>
          <w:sz w:val="30"/>
          <w:szCs w:val="30"/>
        </w:rPr>
      </w:pPr>
      <w:r w:rsidRPr="00B64732">
        <w:rPr>
          <w:rFonts w:ascii="Times New Roman" w:eastAsia="STKaiti" w:hAnsi="Times New Roman" w:cs="Times New Roman"/>
          <w:b/>
          <w:i/>
          <w:sz w:val="30"/>
          <w:szCs w:val="30"/>
        </w:rPr>
        <w:t>Early Theories</w:t>
      </w:r>
    </w:p>
    <w:p w14:paraId="650B81BB" w14:textId="2198B91B" w:rsidR="00E55FFA" w:rsidRPr="00B64732" w:rsidRDefault="00E55FFA" w:rsidP="00E55FFA">
      <w:pPr>
        <w:spacing w:line="360" w:lineRule="auto"/>
        <w:jc w:val="center"/>
        <w:rPr>
          <w:rFonts w:ascii="Times New Roman" w:eastAsia="STKaiti" w:hAnsi="Times New Roman" w:cs="Times New Roman"/>
          <w:b/>
          <w:sz w:val="30"/>
          <w:szCs w:val="30"/>
        </w:rPr>
      </w:pPr>
      <w:r w:rsidRPr="00B64732">
        <w:rPr>
          <w:rFonts w:ascii="Times New Roman" w:eastAsia="STKaiti" w:hAnsi="Times New Roman" w:cs="Times New Roman"/>
          <w:b/>
          <w:sz w:val="30"/>
          <w:szCs w:val="30"/>
        </w:rPr>
        <w:t>早期翻译理论</w:t>
      </w:r>
    </w:p>
    <w:p w14:paraId="5CDC58E3" w14:textId="4E41323D" w:rsidR="00A90E15" w:rsidRPr="00B64732" w:rsidRDefault="00A90E15" w:rsidP="00E55FFA">
      <w:pPr>
        <w:spacing w:line="360" w:lineRule="auto"/>
        <w:jc w:val="center"/>
        <w:rPr>
          <w:rFonts w:ascii="Times New Roman" w:eastAsia="STKaiti" w:hAnsi="Times New Roman" w:cs="Times New Roman"/>
        </w:rPr>
      </w:pPr>
      <w:r w:rsidRPr="00B64732">
        <w:rPr>
          <w:rFonts w:ascii="Times New Roman" w:eastAsia="STKaiti" w:hAnsi="Times New Roman" w:cs="Times New Roman"/>
        </w:rPr>
        <w:t>陈涵</w:t>
      </w:r>
      <w:r w:rsidR="00B64732" w:rsidRPr="00B64732">
        <w:rPr>
          <w:rFonts w:ascii="Times New Roman" w:eastAsia="STKaiti" w:hAnsi="Times New Roman" w:cs="Times New Roman"/>
        </w:rPr>
        <w:t xml:space="preserve"> </w:t>
      </w:r>
      <w:r w:rsidR="00E55FFA" w:rsidRPr="00B64732">
        <w:rPr>
          <w:rFonts w:ascii="Times New Roman" w:eastAsia="STKaiti" w:hAnsi="Times New Roman" w:cs="Times New Roman"/>
        </w:rPr>
        <w:t>曾心媛</w:t>
      </w:r>
      <w:r w:rsidR="00E55FFA" w:rsidRPr="00B64732">
        <w:rPr>
          <w:rFonts w:ascii="Times New Roman" w:eastAsia="STKaiti" w:hAnsi="Times New Roman" w:cs="Times New Roman"/>
        </w:rPr>
        <w:t>(Chen H</w:t>
      </w:r>
      <w:r w:rsidR="00B64732" w:rsidRPr="00B64732">
        <w:rPr>
          <w:rFonts w:ascii="Times New Roman" w:eastAsia="STKaiti" w:hAnsi="Times New Roman" w:cs="Times New Roman"/>
        </w:rPr>
        <w:t xml:space="preserve">an, </w:t>
      </w:r>
      <w:r w:rsidR="00E55FFA" w:rsidRPr="00B64732">
        <w:rPr>
          <w:rFonts w:ascii="Times New Roman" w:eastAsia="STKaiti" w:hAnsi="Times New Roman" w:cs="Times New Roman"/>
        </w:rPr>
        <w:t xml:space="preserve">Zeng Xinyuan) </w:t>
      </w:r>
      <w:r w:rsidR="00E55FFA" w:rsidRPr="00B64732">
        <w:rPr>
          <w:rFonts w:ascii="Times New Roman" w:eastAsia="STKaiti" w:hAnsi="Times New Roman" w:cs="Times New Roman"/>
        </w:rPr>
        <w:t>第六讲</w:t>
      </w:r>
      <w:r w:rsidR="00E55FFA" w:rsidRPr="00B64732">
        <w:rPr>
          <w:rFonts w:ascii="Times New Roman" w:eastAsia="STKaiti" w:hAnsi="Times New Roman" w:cs="Times New Roman"/>
        </w:rPr>
        <w:t>Session 6, 2020</w:t>
      </w:r>
      <w:r w:rsidR="00E55FFA" w:rsidRPr="00B64732">
        <w:rPr>
          <w:rFonts w:ascii="Times New Roman" w:eastAsia="STKaiti" w:hAnsi="Times New Roman" w:cs="Times New Roman"/>
        </w:rPr>
        <w:t>年</w:t>
      </w:r>
      <w:r w:rsidR="00E55FFA" w:rsidRPr="00B64732">
        <w:rPr>
          <w:rFonts w:ascii="Times New Roman" w:eastAsia="STKaiti" w:hAnsi="Times New Roman" w:cs="Times New Roman"/>
        </w:rPr>
        <w:t>10</w:t>
      </w:r>
      <w:r w:rsidR="00E55FFA" w:rsidRPr="00B64732">
        <w:rPr>
          <w:rFonts w:ascii="Times New Roman" w:eastAsia="STKaiti" w:hAnsi="Times New Roman" w:cs="Times New Roman"/>
        </w:rPr>
        <w:t>月</w:t>
      </w:r>
      <w:r w:rsidR="00E55FFA" w:rsidRPr="00B64732">
        <w:rPr>
          <w:rFonts w:ascii="Times New Roman" w:eastAsia="STKaiti" w:hAnsi="Times New Roman" w:cs="Times New Roman"/>
        </w:rPr>
        <w:t>26</w:t>
      </w:r>
      <w:r w:rsidR="00E55FFA" w:rsidRPr="00B64732">
        <w:rPr>
          <w:rFonts w:ascii="Times New Roman" w:eastAsia="STKaiti" w:hAnsi="Times New Roman" w:cs="Times New Roman"/>
        </w:rPr>
        <w:t>日</w:t>
      </w:r>
    </w:p>
    <w:p w14:paraId="1CFC7E47" w14:textId="77777777" w:rsidR="00D7554E" w:rsidRDefault="004D0DF9" w:rsidP="001D6099">
      <w:pPr>
        <w:spacing w:line="276" w:lineRule="auto"/>
        <w:jc w:val="center"/>
        <w:rPr>
          <w:rFonts w:ascii="Times New Roman" w:eastAsia="STKaiti" w:hAnsi="Times New Roman" w:cs="Times New Roman"/>
          <w:b/>
          <w:sz w:val="28"/>
        </w:rPr>
      </w:pPr>
      <w:bookmarkStart w:id="0" w:name="OLE_LINK26"/>
      <w:r w:rsidRPr="00D7554E">
        <w:rPr>
          <w:rFonts w:ascii="Times New Roman" w:eastAsia="STKaiti" w:hAnsi="Times New Roman" w:cs="Times New Roman"/>
          <w:b/>
          <w:sz w:val="28"/>
        </w:rPr>
        <w:t>E</w:t>
      </w:r>
      <w:r w:rsidRPr="00D7554E">
        <w:rPr>
          <w:rFonts w:ascii="Times New Roman" w:eastAsia="STKaiti" w:hAnsi="Times New Roman" w:cs="Times New Roman" w:hint="eastAsia"/>
          <w:b/>
          <w:sz w:val="28"/>
        </w:rPr>
        <w:t xml:space="preserve">arly </w:t>
      </w:r>
      <w:r w:rsidR="004F6D3A" w:rsidRPr="00D7554E">
        <w:rPr>
          <w:rFonts w:ascii="Times New Roman" w:eastAsia="STKaiti" w:hAnsi="Times New Roman" w:cs="Times New Roman"/>
          <w:b/>
          <w:sz w:val="28"/>
        </w:rPr>
        <w:t>Repre</w:t>
      </w:r>
      <w:bookmarkStart w:id="1" w:name="_GoBack"/>
      <w:bookmarkEnd w:id="1"/>
      <w:r w:rsidR="004F6D3A" w:rsidRPr="00D7554E">
        <w:rPr>
          <w:rFonts w:ascii="Times New Roman" w:eastAsia="STKaiti" w:hAnsi="Times New Roman" w:cs="Times New Roman"/>
          <w:b/>
          <w:sz w:val="28"/>
        </w:rPr>
        <w:t>sentative</w:t>
      </w:r>
      <w:r w:rsidRPr="00D7554E">
        <w:rPr>
          <w:rFonts w:ascii="Times New Roman" w:eastAsia="STKaiti" w:hAnsi="Times New Roman" w:cs="Times New Roman"/>
          <w:b/>
          <w:sz w:val="28"/>
        </w:rPr>
        <w:t xml:space="preserve"> </w:t>
      </w:r>
      <w:r w:rsidR="004F6D3A" w:rsidRPr="00D7554E">
        <w:rPr>
          <w:rFonts w:ascii="Times New Roman" w:eastAsia="STKaiti" w:hAnsi="Times New Roman" w:cs="Times New Roman"/>
          <w:b/>
          <w:sz w:val="28"/>
        </w:rPr>
        <w:t xml:space="preserve">Theories </w:t>
      </w:r>
    </w:p>
    <w:p w14:paraId="48A380E9" w14:textId="6ED4FEC4" w:rsidR="004D0DF9" w:rsidRPr="00D7554E" w:rsidRDefault="004D0DF9" w:rsidP="001D6099">
      <w:pPr>
        <w:spacing w:line="276" w:lineRule="auto"/>
        <w:jc w:val="center"/>
        <w:rPr>
          <w:rFonts w:ascii="Times New Roman" w:eastAsia="STKaiti" w:hAnsi="Times New Roman" w:cs="Times New Roman"/>
          <w:b/>
          <w:sz w:val="28"/>
        </w:rPr>
      </w:pPr>
      <w:r w:rsidRPr="00D7554E">
        <w:rPr>
          <w:rFonts w:ascii="Times New Roman" w:eastAsia="STKaiti" w:hAnsi="Times New Roman" w:cs="Times New Roman"/>
          <w:b/>
          <w:sz w:val="28"/>
        </w:rPr>
        <w:t xml:space="preserve">of </w:t>
      </w:r>
      <w:r w:rsidR="004F6D3A" w:rsidRPr="00D7554E">
        <w:rPr>
          <w:rFonts w:ascii="Times New Roman" w:eastAsia="STKaiti" w:hAnsi="Times New Roman" w:cs="Times New Roman"/>
          <w:b/>
          <w:sz w:val="28"/>
        </w:rPr>
        <w:t>Buddhist S</w:t>
      </w:r>
      <w:r w:rsidRPr="00D7554E">
        <w:rPr>
          <w:rFonts w:ascii="Times New Roman" w:eastAsia="STKaiti" w:hAnsi="Times New Roman" w:cs="Times New Roman"/>
          <w:b/>
          <w:sz w:val="28"/>
        </w:rPr>
        <w:t xml:space="preserve">criptures </w:t>
      </w:r>
      <w:r w:rsidR="004F6D3A" w:rsidRPr="00D7554E">
        <w:rPr>
          <w:rFonts w:ascii="Times New Roman" w:eastAsia="STKaiti" w:hAnsi="Times New Roman" w:cs="Times New Roman"/>
          <w:b/>
          <w:sz w:val="28"/>
        </w:rPr>
        <w:t>T</w:t>
      </w:r>
      <w:r w:rsidRPr="00D7554E">
        <w:rPr>
          <w:rFonts w:ascii="Times New Roman" w:eastAsia="STKaiti" w:hAnsi="Times New Roman" w:cs="Times New Roman"/>
          <w:b/>
          <w:sz w:val="28"/>
        </w:rPr>
        <w:t>ranslation</w:t>
      </w:r>
      <w:r w:rsidR="00D7554E">
        <w:rPr>
          <w:rFonts w:ascii="Times New Roman" w:eastAsia="STKaiti" w:hAnsi="Times New Roman" w:cs="Times New Roman" w:hint="eastAsia"/>
          <w:b/>
          <w:sz w:val="28"/>
        </w:rPr>
        <w:t xml:space="preserve"> in </w:t>
      </w:r>
      <w:r w:rsidR="00D7554E">
        <w:rPr>
          <w:rFonts w:ascii="Times New Roman" w:eastAsia="STKaiti" w:hAnsi="Times New Roman" w:cs="Times New Roman"/>
          <w:b/>
          <w:sz w:val="28"/>
        </w:rPr>
        <w:t>China</w:t>
      </w:r>
      <w:bookmarkEnd w:id="0"/>
    </w:p>
    <w:p w14:paraId="40AD6F02" w14:textId="71EEEB78" w:rsidR="004D0DF9" w:rsidRDefault="004F6D3A" w:rsidP="001D6099">
      <w:pPr>
        <w:spacing w:line="360" w:lineRule="auto"/>
        <w:jc w:val="center"/>
        <w:rPr>
          <w:rFonts w:ascii="Times New Roman" w:eastAsia="STKaiti" w:hAnsi="Times New Roman" w:cs="Times New Roman"/>
          <w:b/>
          <w:sz w:val="28"/>
        </w:rPr>
      </w:pPr>
      <w:bookmarkStart w:id="2" w:name="OLE_LINK25"/>
      <w:r w:rsidRPr="004D0DF9">
        <w:rPr>
          <w:rFonts w:ascii="Times New Roman" w:eastAsia="STKaiti" w:hAnsi="Times New Roman" w:cs="Times New Roman" w:hint="eastAsia"/>
          <w:b/>
          <w:sz w:val="28"/>
        </w:rPr>
        <w:t>中国</w:t>
      </w:r>
      <w:r w:rsidR="004D0DF9" w:rsidRPr="004D0DF9">
        <w:rPr>
          <w:rFonts w:ascii="Times New Roman" w:eastAsia="STKaiti" w:hAnsi="Times New Roman" w:cs="Times New Roman" w:hint="eastAsia"/>
          <w:b/>
          <w:sz w:val="28"/>
        </w:rPr>
        <w:t>早期</w:t>
      </w:r>
      <w:r>
        <w:rPr>
          <w:rFonts w:ascii="Times New Roman" w:eastAsia="STKaiti" w:hAnsi="Times New Roman" w:cs="Times New Roman" w:hint="eastAsia"/>
          <w:b/>
          <w:sz w:val="28"/>
        </w:rPr>
        <w:t>代表性佛经翻译理论</w:t>
      </w:r>
      <w:bookmarkEnd w:id="2"/>
    </w:p>
    <w:p w14:paraId="3A42E730" w14:textId="77777777" w:rsidR="001D6099" w:rsidRPr="004D0DF9" w:rsidRDefault="001D6099" w:rsidP="001D6099">
      <w:pPr>
        <w:jc w:val="center"/>
        <w:rPr>
          <w:rFonts w:ascii="Times New Roman" w:eastAsia="STKaiti" w:hAnsi="Times New Roman" w:cs="Times New Roman"/>
          <w:b/>
          <w:sz w:val="28"/>
        </w:rPr>
      </w:pPr>
    </w:p>
    <w:p w14:paraId="76B50493" w14:textId="119879E6" w:rsidR="00152551" w:rsidRPr="00B64732" w:rsidRDefault="00AF3A9C" w:rsidP="00FA5C22">
      <w:pPr>
        <w:spacing w:line="276" w:lineRule="auto"/>
        <w:rPr>
          <w:rFonts w:ascii="Times New Roman" w:eastAsia="STKaiti" w:hAnsi="Times New Roman" w:cs="Times New Roman"/>
        </w:rPr>
      </w:pPr>
      <w:r w:rsidRPr="00B64732">
        <w:rPr>
          <w:rFonts w:ascii="Times New Roman" w:eastAsia="STKaiti" w:hAnsi="Times New Roman" w:cs="Times New Roman"/>
          <w:b/>
        </w:rPr>
        <w:t>摘要</w:t>
      </w:r>
      <w:r w:rsidRPr="00B64732">
        <w:rPr>
          <w:rFonts w:ascii="Times New Roman" w:eastAsia="STKaiti" w:hAnsi="Times New Roman" w:cs="Times New Roman"/>
        </w:rPr>
        <w:t>：</w:t>
      </w:r>
      <w:bookmarkStart w:id="3" w:name="OLE_LINK10"/>
      <w:r w:rsidR="006834C0" w:rsidRPr="00B64732">
        <w:rPr>
          <w:rFonts w:ascii="Times New Roman" w:eastAsia="STKaiti" w:hAnsi="Times New Roman" w:cs="Times New Roman"/>
        </w:rPr>
        <w:t>佛经翻译是我国翻译史上最早的翻译活动，对我国翻译理论的发展影响深远。</w:t>
      </w:r>
      <w:r w:rsidR="004025EC">
        <w:rPr>
          <w:rFonts w:ascii="Times New Roman" w:eastAsia="STKaiti" w:hAnsi="Times New Roman" w:cs="Times New Roman" w:hint="eastAsia"/>
        </w:rPr>
        <w:t>本文</w:t>
      </w:r>
      <w:r w:rsidR="00BA1E87">
        <w:rPr>
          <w:rFonts w:ascii="Times New Roman" w:eastAsia="STKaiti" w:hAnsi="Times New Roman" w:cs="Times New Roman" w:hint="eastAsia"/>
        </w:rPr>
        <w:t>从翻译的源语、目的语以及译者角度出发</w:t>
      </w:r>
      <w:r w:rsidR="008E5940">
        <w:rPr>
          <w:rFonts w:ascii="Times New Roman" w:eastAsia="STKaiti" w:hAnsi="Times New Roman" w:cs="Times New Roman"/>
        </w:rPr>
        <w:t>，</w:t>
      </w:r>
      <w:r w:rsidR="008E5940">
        <w:rPr>
          <w:rFonts w:ascii="Times New Roman" w:eastAsia="STKaiti" w:hAnsi="Times New Roman" w:cs="Times New Roman" w:hint="eastAsia"/>
        </w:rPr>
        <w:t>选取了</w:t>
      </w:r>
      <w:r w:rsidRPr="00B64732">
        <w:rPr>
          <w:rFonts w:ascii="Times New Roman" w:eastAsia="STKaiti" w:hAnsi="Times New Roman" w:cs="Times New Roman"/>
        </w:rPr>
        <w:t>从东汉到唐朝</w:t>
      </w:r>
      <w:r w:rsidR="002D6C32">
        <w:rPr>
          <w:rFonts w:ascii="Times New Roman" w:eastAsia="STKaiti" w:hAnsi="Times New Roman" w:cs="Times New Roman" w:hint="eastAsia"/>
        </w:rPr>
        <w:t>三个</w:t>
      </w:r>
      <w:r w:rsidRPr="00B64732">
        <w:rPr>
          <w:rFonts w:ascii="Times New Roman" w:eastAsia="STKaiti" w:hAnsi="Times New Roman" w:cs="Times New Roman"/>
        </w:rPr>
        <w:t>具有代表性的佛经翻译理论，以此</w:t>
      </w:r>
      <w:r w:rsidR="008E5940">
        <w:rPr>
          <w:rFonts w:ascii="Times New Roman" w:eastAsia="STKaiti" w:hAnsi="Times New Roman" w:cs="Times New Roman"/>
        </w:rPr>
        <w:t>表明，我国佛经翻译理论是成体系的，</w:t>
      </w:r>
      <w:r w:rsidR="008E5940">
        <w:rPr>
          <w:rFonts w:ascii="Times New Roman" w:eastAsia="STKaiti" w:hAnsi="Times New Roman" w:cs="Times New Roman" w:hint="eastAsia"/>
        </w:rPr>
        <w:t>即</w:t>
      </w:r>
      <w:r w:rsidRPr="00B64732">
        <w:rPr>
          <w:rFonts w:ascii="Times New Roman" w:eastAsia="STKaiti" w:hAnsi="Times New Roman" w:cs="Times New Roman"/>
        </w:rPr>
        <w:t>支谦以译本为中心的</w:t>
      </w:r>
      <w:r w:rsidRPr="00B64732">
        <w:rPr>
          <w:rFonts w:ascii="Times New Roman" w:eastAsia="STKaiti" w:hAnsi="Times New Roman" w:cs="Times New Roman"/>
        </w:rPr>
        <w:t>“</w:t>
      </w:r>
      <w:r w:rsidRPr="00B64732">
        <w:rPr>
          <w:rFonts w:ascii="Times New Roman" w:eastAsia="STKaiti" w:hAnsi="Times New Roman" w:cs="Times New Roman"/>
        </w:rPr>
        <w:t>本旨论</w:t>
      </w:r>
      <w:r w:rsidRPr="00B64732">
        <w:rPr>
          <w:rFonts w:ascii="Times New Roman" w:eastAsia="STKaiti" w:hAnsi="Times New Roman" w:cs="Times New Roman"/>
        </w:rPr>
        <w:t>”</w:t>
      </w:r>
      <w:r w:rsidR="008E5940">
        <w:rPr>
          <w:rFonts w:ascii="Times New Roman" w:eastAsia="STKaiti" w:hAnsi="Times New Roman" w:cs="Times New Roman"/>
        </w:rPr>
        <w:t>、</w:t>
      </w:r>
      <w:r w:rsidRPr="00B64732">
        <w:rPr>
          <w:rFonts w:ascii="Times New Roman" w:eastAsia="STKaiti" w:hAnsi="Times New Roman" w:cs="Times New Roman"/>
        </w:rPr>
        <w:t>道安以原文为中心的</w:t>
      </w:r>
      <w:r w:rsidRPr="00B64732">
        <w:rPr>
          <w:rFonts w:ascii="Times New Roman" w:eastAsia="STKaiti" w:hAnsi="Times New Roman" w:cs="Times New Roman"/>
        </w:rPr>
        <w:t>“</w:t>
      </w:r>
      <w:r w:rsidRPr="00B64732">
        <w:rPr>
          <w:rFonts w:ascii="Times New Roman" w:eastAsia="STKaiti" w:hAnsi="Times New Roman" w:cs="Times New Roman"/>
        </w:rPr>
        <w:t>案本论</w:t>
      </w:r>
      <w:r w:rsidRPr="00B64732">
        <w:rPr>
          <w:rFonts w:ascii="Times New Roman" w:eastAsia="STKaiti" w:hAnsi="Times New Roman" w:cs="Times New Roman"/>
        </w:rPr>
        <w:t>”</w:t>
      </w:r>
      <w:r w:rsidRPr="00B64732">
        <w:rPr>
          <w:rFonts w:ascii="Times New Roman" w:eastAsia="STKaiti" w:hAnsi="Times New Roman" w:cs="Times New Roman"/>
        </w:rPr>
        <w:t>以及彦琮以</w:t>
      </w:r>
      <w:r w:rsidR="008E5940">
        <w:rPr>
          <w:rFonts w:ascii="Times New Roman" w:eastAsia="STKaiti" w:hAnsi="Times New Roman" w:cs="Times New Roman" w:hint="eastAsia"/>
        </w:rPr>
        <w:t>译者</w:t>
      </w:r>
      <w:r w:rsidRPr="00B64732">
        <w:rPr>
          <w:rFonts w:ascii="Times New Roman" w:eastAsia="STKaiti" w:hAnsi="Times New Roman" w:cs="Times New Roman"/>
        </w:rPr>
        <w:t>为中心的</w:t>
      </w:r>
      <w:r w:rsidRPr="00B64732">
        <w:rPr>
          <w:rFonts w:ascii="Times New Roman" w:eastAsia="STKaiti" w:hAnsi="Times New Roman" w:cs="Times New Roman"/>
        </w:rPr>
        <w:t>“</w:t>
      </w:r>
      <w:r w:rsidRPr="00B64732">
        <w:rPr>
          <w:rFonts w:ascii="Times New Roman" w:eastAsia="STKaiti" w:hAnsi="Times New Roman" w:cs="Times New Roman"/>
        </w:rPr>
        <w:t>译者论</w:t>
      </w:r>
      <w:r w:rsidRPr="00B64732">
        <w:rPr>
          <w:rFonts w:ascii="Times New Roman" w:eastAsia="STKaiti" w:hAnsi="Times New Roman" w:cs="Times New Roman"/>
        </w:rPr>
        <w:t>”</w:t>
      </w:r>
      <w:r w:rsidRPr="00B64732">
        <w:rPr>
          <w:rFonts w:ascii="Times New Roman" w:eastAsia="STKaiti" w:hAnsi="Times New Roman" w:cs="Times New Roman"/>
        </w:rPr>
        <w:t>。通过概述有助于科学地把握佛经翻译体系，掌握古代翻译理论的精髓，更好地指导翻译实践。</w:t>
      </w:r>
    </w:p>
    <w:bookmarkEnd w:id="3"/>
    <w:p w14:paraId="696C4BA6" w14:textId="0FCF1E2F" w:rsidR="00B64732" w:rsidRDefault="00B64732" w:rsidP="00FA5C22">
      <w:pPr>
        <w:spacing w:line="276" w:lineRule="auto"/>
        <w:rPr>
          <w:rFonts w:ascii="Times New Roman" w:eastAsia="STKaiti" w:hAnsi="Times New Roman" w:cs="Times New Roman"/>
        </w:rPr>
      </w:pPr>
      <w:r w:rsidRPr="00B64732">
        <w:rPr>
          <w:rFonts w:ascii="Times New Roman" w:eastAsia="STKaiti" w:hAnsi="Times New Roman" w:cs="Times New Roman" w:hint="eastAsia"/>
          <w:b/>
        </w:rPr>
        <w:t>关键词</w:t>
      </w:r>
      <w:r>
        <w:rPr>
          <w:rFonts w:ascii="Times New Roman" w:eastAsia="STKaiti" w:hAnsi="Times New Roman" w:cs="Times New Roman" w:hint="eastAsia"/>
        </w:rPr>
        <w:t>：佛经翻译</w:t>
      </w:r>
      <w:r w:rsidR="00685714">
        <w:rPr>
          <w:rFonts w:ascii="Times New Roman" w:eastAsia="STKaiti" w:hAnsi="Times New Roman" w:cs="Times New Roman" w:hint="eastAsia"/>
        </w:rPr>
        <w:t>理论</w:t>
      </w:r>
      <w:r>
        <w:rPr>
          <w:rFonts w:ascii="Times New Roman" w:eastAsia="STKaiti" w:hAnsi="Times New Roman" w:cs="Times New Roman" w:hint="eastAsia"/>
        </w:rPr>
        <w:t>；支谦；道安；彦琮</w:t>
      </w:r>
    </w:p>
    <w:p w14:paraId="197D7CCE" w14:textId="7C3E9811" w:rsidR="002E25EB" w:rsidRDefault="00B64732" w:rsidP="00FA5C22">
      <w:pPr>
        <w:spacing w:line="276" w:lineRule="auto"/>
        <w:rPr>
          <w:rFonts w:ascii="Times New Roman" w:eastAsia="STKaiti" w:hAnsi="Times New Roman" w:cs="Times New Roman"/>
        </w:rPr>
      </w:pPr>
      <w:r w:rsidRPr="00B64732">
        <w:rPr>
          <w:rFonts w:ascii="Times New Roman" w:eastAsia="STKaiti" w:hAnsi="Times New Roman" w:cs="Times New Roman"/>
          <w:b/>
        </w:rPr>
        <w:t>Abstract</w:t>
      </w:r>
      <w:r>
        <w:rPr>
          <w:rFonts w:ascii="Times New Roman" w:eastAsia="STKaiti" w:hAnsi="Times New Roman" w:cs="Times New Roman"/>
        </w:rPr>
        <w:t xml:space="preserve">: </w:t>
      </w:r>
      <w:r w:rsidR="004173C3">
        <w:rPr>
          <w:rFonts w:ascii="Times New Roman" w:eastAsia="STKaiti" w:hAnsi="Times New Roman" w:cs="Times New Roman"/>
        </w:rPr>
        <w:t>T</w:t>
      </w:r>
      <w:r w:rsidR="004173C3">
        <w:rPr>
          <w:rFonts w:ascii="Times New Roman" w:eastAsia="STKaiti" w:hAnsi="Times New Roman" w:cs="Times New Roman" w:hint="eastAsia"/>
        </w:rPr>
        <w:t xml:space="preserve">he </w:t>
      </w:r>
      <w:bookmarkStart w:id="4" w:name="OLE_LINK18"/>
      <w:r w:rsidR="004173C3" w:rsidRPr="00C369D7">
        <w:rPr>
          <w:rFonts w:ascii="Times New Roman" w:eastAsia="STKaiti" w:hAnsi="Times New Roman" w:cs="Times New Roman"/>
        </w:rPr>
        <w:t xml:space="preserve">translation </w:t>
      </w:r>
      <w:bookmarkEnd w:id="4"/>
      <w:r w:rsidR="004173C3">
        <w:rPr>
          <w:rFonts w:ascii="Times New Roman" w:eastAsia="STKaiti" w:hAnsi="Times New Roman" w:cs="Times New Roman" w:hint="eastAsia"/>
        </w:rPr>
        <w:t xml:space="preserve">of </w:t>
      </w:r>
      <w:r w:rsidR="00C369D7" w:rsidRPr="00C369D7">
        <w:rPr>
          <w:rFonts w:ascii="Times New Roman" w:eastAsia="STKaiti" w:hAnsi="Times New Roman" w:cs="Times New Roman"/>
        </w:rPr>
        <w:t>Buddhist scripture</w:t>
      </w:r>
      <w:r w:rsidR="004173C3">
        <w:rPr>
          <w:rFonts w:ascii="Times New Roman" w:eastAsia="STKaiti" w:hAnsi="Times New Roman" w:cs="Times New Roman" w:hint="eastAsia"/>
        </w:rPr>
        <w:t>s</w:t>
      </w:r>
      <w:r w:rsidR="00C369D7" w:rsidRPr="00C369D7">
        <w:rPr>
          <w:rFonts w:ascii="Times New Roman" w:eastAsia="STKaiti" w:hAnsi="Times New Roman" w:cs="Times New Roman"/>
        </w:rPr>
        <w:t xml:space="preserve"> is the earliest translation activity </w:t>
      </w:r>
      <w:r w:rsidR="004173C3">
        <w:rPr>
          <w:rFonts w:ascii="Times New Roman" w:eastAsia="STKaiti" w:hAnsi="Times New Roman" w:cs="Times New Roman"/>
        </w:rPr>
        <w:t>in the China’</w:t>
      </w:r>
      <w:r w:rsidR="004173C3">
        <w:rPr>
          <w:rFonts w:ascii="Times New Roman" w:eastAsia="STKaiti" w:hAnsi="Times New Roman" w:cs="Times New Roman" w:hint="eastAsia"/>
        </w:rPr>
        <w:t xml:space="preserve">s </w:t>
      </w:r>
      <w:r w:rsidR="004173C3">
        <w:rPr>
          <w:rFonts w:ascii="Times New Roman" w:eastAsia="STKaiti" w:hAnsi="Times New Roman" w:cs="Times New Roman"/>
        </w:rPr>
        <w:t>history of translation</w:t>
      </w:r>
      <w:r w:rsidR="00C369D7" w:rsidRPr="00C369D7">
        <w:rPr>
          <w:rFonts w:ascii="Times New Roman" w:eastAsia="STKaiti" w:hAnsi="Times New Roman" w:cs="Times New Roman"/>
        </w:rPr>
        <w:t xml:space="preserve">, and it has a profound impact on the development of translation theory. According to the different </w:t>
      </w:r>
      <w:r w:rsidR="004173C3">
        <w:rPr>
          <w:rFonts w:ascii="Times New Roman" w:eastAsia="STKaiti" w:hAnsi="Times New Roman" w:cs="Times New Roman" w:hint="eastAsia"/>
        </w:rPr>
        <w:t>focuses</w:t>
      </w:r>
      <w:r w:rsidR="00C369D7" w:rsidRPr="00C369D7">
        <w:rPr>
          <w:rFonts w:ascii="Times New Roman" w:eastAsia="STKaiti" w:hAnsi="Times New Roman" w:cs="Times New Roman"/>
        </w:rPr>
        <w:t xml:space="preserve"> </w:t>
      </w:r>
      <w:r w:rsidR="004173C3">
        <w:rPr>
          <w:rFonts w:ascii="Times New Roman" w:eastAsia="STKaiti" w:hAnsi="Times New Roman" w:cs="Times New Roman" w:hint="eastAsia"/>
        </w:rPr>
        <w:t>in</w:t>
      </w:r>
      <w:r w:rsidR="00C369D7" w:rsidRPr="00C369D7">
        <w:rPr>
          <w:rFonts w:ascii="Times New Roman" w:eastAsia="STKaiti" w:hAnsi="Times New Roman" w:cs="Times New Roman"/>
        </w:rPr>
        <w:t xml:space="preserve"> the process of Buddhist scripture translation, this article selects three representative</w:t>
      </w:r>
      <w:r w:rsidR="00C81F4B" w:rsidRPr="00C81F4B">
        <w:rPr>
          <w:rFonts w:ascii="Times New Roman" w:eastAsia="STKaiti" w:hAnsi="Times New Roman" w:cs="Times New Roman"/>
        </w:rPr>
        <w:t xml:space="preserve"> </w:t>
      </w:r>
      <w:r w:rsidR="00C81F4B" w:rsidRPr="00C369D7">
        <w:rPr>
          <w:rFonts w:ascii="Times New Roman" w:eastAsia="STKaiti" w:hAnsi="Times New Roman" w:cs="Times New Roman"/>
        </w:rPr>
        <w:t>theories</w:t>
      </w:r>
      <w:r w:rsidR="00C81F4B">
        <w:rPr>
          <w:rFonts w:ascii="Times New Roman" w:eastAsia="STKaiti" w:hAnsi="Times New Roman" w:cs="Times New Roman" w:hint="eastAsia"/>
        </w:rPr>
        <w:t xml:space="preserve"> of </w:t>
      </w:r>
      <w:r w:rsidR="00C369D7" w:rsidRPr="00C369D7">
        <w:rPr>
          <w:rFonts w:ascii="Times New Roman" w:eastAsia="STKaiti" w:hAnsi="Times New Roman" w:cs="Times New Roman"/>
        </w:rPr>
        <w:t xml:space="preserve">Buddhist scripture translation from the Eastern Han Dynasty to the Tang Dynasty to show that </w:t>
      </w:r>
      <w:r w:rsidR="00C81F4B">
        <w:rPr>
          <w:rFonts w:ascii="Times New Roman" w:eastAsia="STKaiti" w:hAnsi="Times New Roman" w:cs="Times New Roman"/>
        </w:rPr>
        <w:t>theor</w:t>
      </w:r>
      <w:r w:rsidR="00C81F4B">
        <w:rPr>
          <w:rFonts w:ascii="Times New Roman" w:eastAsia="STKaiti" w:hAnsi="Times New Roman" w:cs="Times New Roman" w:hint="eastAsia"/>
        </w:rPr>
        <w:t>ies</w:t>
      </w:r>
      <w:r w:rsidR="00C369D7" w:rsidRPr="00C369D7">
        <w:rPr>
          <w:rFonts w:ascii="Times New Roman" w:eastAsia="STKaiti" w:hAnsi="Times New Roman" w:cs="Times New Roman"/>
        </w:rPr>
        <w:t xml:space="preserve"> of Buddhist scripture translation in </w:t>
      </w:r>
      <w:r w:rsidR="004173C3">
        <w:rPr>
          <w:rFonts w:ascii="Times New Roman" w:eastAsia="STKaiti" w:hAnsi="Times New Roman" w:cs="Times New Roman"/>
        </w:rPr>
        <w:t>C</w:t>
      </w:r>
      <w:r w:rsidR="004173C3">
        <w:rPr>
          <w:rFonts w:ascii="Times New Roman" w:eastAsia="STKaiti" w:hAnsi="Times New Roman" w:cs="Times New Roman" w:hint="eastAsia"/>
        </w:rPr>
        <w:t>hina</w:t>
      </w:r>
      <w:r w:rsidR="00C81F4B">
        <w:rPr>
          <w:rFonts w:ascii="Times New Roman" w:eastAsia="STKaiti" w:hAnsi="Times New Roman" w:cs="Times New Roman"/>
        </w:rPr>
        <w:t xml:space="preserve"> are</w:t>
      </w:r>
      <w:r w:rsidR="00C369D7" w:rsidRPr="00C369D7">
        <w:rPr>
          <w:rFonts w:ascii="Times New Roman" w:eastAsia="STKaiti" w:hAnsi="Times New Roman" w:cs="Times New Roman"/>
        </w:rPr>
        <w:t xml:space="preserve"> systematic</w:t>
      </w:r>
      <w:r w:rsidR="004173C3">
        <w:rPr>
          <w:rFonts w:ascii="Times New Roman" w:eastAsia="STKaiti" w:hAnsi="Times New Roman" w:cs="Times New Roman"/>
        </w:rPr>
        <w:t xml:space="preserve">: </w:t>
      </w:r>
      <w:r w:rsidR="00C369D7" w:rsidRPr="00C369D7">
        <w:rPr>
          <w:rFonts w:ascii="Times New Roman" w:eastAsia="STKaiti" w:hAnsi="Times New Roman" w:cs="Times New Roman"/>
        </w:rPr>
        <w:t>Zhi Qian</w:t>
      </w:r>
      <w:r w:rsidR="00C81F4B">
        <w:rPr>
          <w:rFonts w:ascii="Times New Roman" w:eastAsia="STKaiti" w:hAnsi="Times New Roman" w:cs="Times New Roman"/>
        </w:rPr>
        <w:t xml:space="preserve"> centered on </w:t>
      </w:r>
      <w:r w:rsidR="00C369D7" w:rsidRPr="00C369D7">
        <w:rPr>
          <w:rFonts w:ascii="Times New Roman" w:eastAsia="STKaiti" w:hAnsi="Times New Roman" w:cs="Times New Roman"/>
        </w:rPr>
        <w:t>translation</w:t>
      </w:r>
      <w:r w:rsidR="00C81F4B">
        <w:rPr>
          <w:rFonts w:ascii="Times New Roman" w:eastAsia="STKaiti" w:hAnsi="Times New Roman" w:cs="Times New Roman"/>
        </w:rPr>
        <w:t>s.</w:t>
      </w:r>
      <w:r w:rsidR="00C369D7" w:rsidRPr="00C369D7">
        <w:rPr>
          <w:rFonts w:ascii="Times New Roman" w:eastAsia="STKaiti" w:hAnsi="Times New Roman" w:cs="Times New Roman"/>
        </w:rPr>
        <w:t xml:space="preserve"> Dao</w:t>
      </w:r>
      <w:r w:rsidR="004173C3">
        <w:rPr>
          <w:rFonts w:ascii="Times New Roman" w:eastAsia="STKaiti" w:hAnsi="Times New Roman" w:cs="Times New Roman"/>
        </w:rPr>
        <w:t>an</w:t>
      </w:r>
      <w:r w:rsidR="00C81F4B">
        <w:rPr>
          <w:rFonts w:ascii="Times New Roman" w:eastAsia="STKaiti" w:hAnsi="Times New Roman" w:cs="Times New Roman"/>
        </w:rPr>
        <w:t xml:space="preserve"> centered on </w:t>
      </w:r>
      <w:r w:rsidR="004173C3">
        <w:rPr>
          <w:rFonts w:ascii="Times New Roman" w:eastAsia="STKaiti" w:hAnsi="Times New Roman" w:cs="Times New Roman"/>
        </w:rPr>
        <w:t>original text</w:t>
      </w:r>
      <w:r w:rsidR="00C81F4B">
        <w:rPr>
          <w:rFonts w:ascii="Times New Roman" w:eastAsia="STKaiti" w:hAnsi="Times New Roman" w:cs="Times New Roman"/>
        </w:rPr>
        <w:t>s and Yan Cong</w:t>
      </w:r>
      <w:r w:rsidR="004173C3">
        <w:rPr>
          <w:rFonts w:ascii="Times New Roman" w:eastAsia="STKaiti" w:hAnsi="Times New Roman" w:cs="Times New Roman"/>
        </w:rPr>
        <w:t xml:space="preserve"> </w:t>
      </w:r>
      <w:r w:rsidR="00C369D7" w:rsidRPr="00C369D7">
        <w:rPr>
          <w:rFonts w:ascii="Times New Roman" w:eastAsia="STKaiti" w:hAnsi="Times New Roman" w:cs="Times New Roman"/>
        </w:rPr>
        <w:t>centere</w:t>
      </w:r>
      <w:r w:rsidR="00C81F4B">
        <w:rPr>
          <w:rFonts w:ascii="Times New Roman" w:eastAsia="STKaiti" w:hAnsi="Times New Roman" w:cs="Times New Roman"/>
        </w:rPr>
        <w:t xml:space="preserve">d on </w:t>
      </w:r>
      <w:r w:rsidR="00C369D7" w:rsidRPr="00C369D7">
        <w:rPr>
          <w:rFonts w:ascii="Times New Roman" w:eastAsia="STKaiti" w:hAnsi="Times New Roman" w:cs="Times New Roman"/>
        </w:rPr>
        <w:t>translator</w:t>
      </w:r>
      <w:r w:rsidR="00C81F4B">
        <w:rPr>
          <w:rFonts w:ascii="Times New Roman" w:eastAsia="STKaiti" w:hAnsi="Times New Roman" w:cs="Times New Roman"/>
        </w:rPr>
        <w:t>s</w:t>
      </w:r>
      <w:r w:rsidR="00C369D7" w:rsidRPr="00C369D7">
        <w:rPr>
          <w:rFonts w:ascii="Times New Roman" w:eastAsia="STKaiti" w:hAnsi="Times New Roman" w:cs="Times New Roman"/>
        </w:rPr>
        <w:t xml:space="preserve">. The overview helps </w:t>
      </w:r>
      <w:r w:rsidR="00C81F4B">
        <w:rPr>
          <w:rFonts w:ascii="Times New Roman" w:eastAsia="STKaiti" w:hAnsi="Times New Roman" w:cs="Times New Roman"/>
        </w:rPr>
        <w:t xml:space="preserve">us </w:t>
      </w:r>
      <w:r w:rsidR="00C369D7" w:rsidRPr="00C369D7">
        <w:rPr>
          <w:rFonts w:ascii="Times New Roman" w:eastAsia="STKaiti" w:hAnsi="Times New Roman" w:cs="Times New Roman"/>
        </w:rPr>
        <w:t xml:space="preserve">to scientifically </w:t>
      </w:r>
      <w:r w:rsidR="00685714">
        <w:rPr>
          <w:rFonts w:ascii="Times New Roman" w:eastAsia="STKaiti" w:hAnsi="Times New Roman" w:cs="Times New Roman" w:hint="eastAsia"/>
        </w:rPr>
        <w:t>master</w:t>
      </w:r>
      <w:r w:rsidR="00C369D7" w:rsidRPr="00C369D7">
        <w:rPr>
          <w:rFonts w:ascii="Times New Roman" w:eastAsia="STKaiti" w:hAnsi="Times New Roman" w:cs="Times New Roman"/>
        </w:rPr>
        <w:t xml:space="preserve"> the</w:t>
      </w:r>
      <w:r w:rsidR="004173C3" w:rsidRPr="004173C3">
        <w:rPr>
          <w:rFonts w:ascii="Times New Roman" w:eastAsia="STKaiti" w:hAnsi="Times New Roman" w:cs="Times New Roman"/>
        </w:rPr>
        <w:t xml:space="preserve"> </w:t>
      </w:r>
      <w:r w:rsidR="004173C3" w:rsidRPr="00C369D7">
        <w:rPr>
          <w:rFonts w:ascii="Times New Roman" w:eastAsia="STKaiti" w:hAnsi="Times New Roman" w:cs="Times New Roman"/>
        </w:rPr>
        <w:t>system</w:t>
      </w:r>
      <w:r w:rsidR="00C369D7" w:rsidRPr="00C369D7">
        <w:rPr>
          <w:rFonts w:ascii="Times New Roman" w:eastAsia="STKaiti" w:hAnsi="Times New Roman" w:cs="Times New Roman"/>
        </w:rPr>
        <w:t xml:space="preserve"> </w:t>
      </w:r>
      <w:r w:rsidR="004173C3">
        <w:rPr>
          <w:rFonts w:ascii="Times New Roman" w:eastAsia="STKaiti" w:hAnsi="Times New Roman" w:cs="Times New Roman"/>
        </w:rPr>
        <w:t xml:space="preserve">of </w:t>
      </w:r>
      <w:r w:rsidR="00C369D7" w:rsidRPr="00C369D7">
        <w:rPr>
          <w:rFonts w:ascii="Times New Roman" w:eastAsia="STKaiti" w:hAnsi="Times New Roman" w:cs="Times New Roman"/>
        </w:rPr>
        <w:t>Buddhist scripture translation</w:t>
      </w:r>
      <w:r w:rsidR="004173C3">
        <w:rPr>
          <w:rFonts w:ascii="Times New Roman" w:eastAsia="STKaiti" w:hAnsi="Times New Roman" w:cs="Times New Roman"/>
        </w:rPr>
        <w:t>,</w:t>
      </w:r>
      <w:r w:rsidR="00C369D7" w:rsidRPr="00C369D7">
        <w:rPr>
          <w:rFonts w:ascii="Times New Roman" w:eastAsia="STKaiti" w:hAnsi="Times New Roman" w:cs="Times New Roman"/>
        </w:rPr>
        <w:t xml:space="preserve"> the essen</w:t>
      </w:r>
      <w:r w:rsidR="00C81F4B">
        <w:rPr>
          <w:rFonts w:ascii="Times New Roman" w:eastAsia="STKaiti" w:hAnsi="Times New Roman" w:cs="Times New Roman"/>
        </w:rPr>
        <w:t>ce of ancient translation theories</w:t>
      </w:r>
      <w:r w:rsidR="00C369D7" w:rsidRPr="00C369D7">
        <w:rPr>
          <w:rFonts w:ascii="Times New Roman" w:eastAsia="STKaiti" w:hAnsi="Times New Roman" w:cs="Times New Roman"/>
        </w:rPr>
        <w:t xml:space="preserve">, and better guide </w:t>
      </w:r>
      <w:r w:rsidR="00C81F4B">
        <w:rPr>
          <w:rFonts w:ascii="Times New Roman" w:eastAsia="STKaiti" w:hAnsi="Times New Roman" w:cs="Times New Roman"/>
        </w:rPr>
        <w:t xml:space="preserve">our </w:t>
      </w:r>
      <w:r w:rsidR="00C369D7" w:rsidRPr="00C369D7">
        <w:rPr>
          <w:rFonts w:ascii="Times New Roman" w:eastAsia="STKaiti" w:hAnsi="Times New Roman" w:cs="Times New Roman"/>
        </w:rPr>
        <w:t>translation practice.</w:t>
      </w:r>
      <w:r w:rsidR="004173C3">
        <w:rPr>
          <w:rFonts w:ascii="Times New Roman" w:eastAsia="STKaiti" w:hAnsi="Times New Roman" w:cs="Times New Roman"/>
        </w:rPr>
        <w:t xml:space="preserve"> </w:t>
      </w:r>
    </w:p>
    <w:p w14:paraId="50D3D62A" w14:textId="78011BAB" w:rsidR="004173C3" w:rsidRDefault="004173C3" w:rsidP="00FA5C22">
      <w:pPr>
        <w:spacing w:line="276" w:lineRule="auto"/>
        <w:rPr>
          <w:rFonts w:ascii="Times New Roman" w:eastAsia="STKaiti" w:hAnsi="Times New Roman" w:cs="Times New Roman"/>
        </w:rPr>
      </w:pPr>
      <w:bookmarkStart w:id="5" w:name="OLE_LINK11"/>
      <w:r w:rsidRPr="004173C3">
        <w:rPr>
          <w:rFonts w:ascii="Times New Roman" w:eastAsia="STKaiti" w:hAnsi="Times New Roman" w:cs="Times New Roman"/>
          <w:b/>
        </w:rPr>
        <w:t>K</w:t>
      </w:r>
      <w:r w:rsidRPr="004173C3">
        <w:rPr>
          <w:rFonts w:ascii="Times New Roman" w:eastAsia="STKaiti" w:hAnsi="Times New Roman" w:cs="Times New Roman" w:hint="eastAsia"/>
          <w:b/>
        </w:rPr>
        <w:t>eyword</w:t>
      </w:r>
      <w:bookmarkEnd w:id="5"/>
      <w:r>
        <w:rPr>
          <w:rFonts w:ascii="Times New Roman" w:eastAsia="STKaiti" w:hAnsi="Times New Roman" w:cs="Times New Roman" w:hint="eastAsia"/>
        </w:rPr>
        <w:t xml:space="preserve">: </w:t>
      </w:r>
      <w:r w:rsidR="00C81F4B">
        <w:rPr>
          <w:rFonts w:ascii="Times New Roman" w:eastAsia="STKaiti" w:hAnsi="Times New Roman" w:cs="Times New Roman"/>
        </w:rPr>
        <w:t>T</w:t>
      </w:r>
      <w:r w:rsidR="00C81F4B">
        <w:rPr>
          <w:rFonts w:ascii="Times New Roman" w:eastAsia="STKaiti" w:hAnsi="Times New Roman" w:cs="Times New Roman" w:hint="eastAsia"/>
        </w:rPr>
        <w:t>heories</w:t>
      </w:r>
      <w:r w:rsidR="00685714">
        <w:rPr>
          <w:rFonts w:ascii="Times New Roman" w:eastAsia="STKaiti" w:hAnsi="Times New Roman" w:cs="Times New Roman" w:hint="eastAsia"/>
        </w:rPr>
        <w:t xml:space="preserve"> of</w:t>
      </w:r>
      <w:r>
        <w:rPr>
          <w:rFonts w:ascii="Times New Roman" w:eastAsia="STKaiti" w:hAnsi="Times New Roman" w:cs="Times New Roman" w:hint="eastAsia"/>
        </w:rPr>
        <w:t xml:space="preserve"> </w:t>
      </w:r>
      <w:r w:rsidRPr="00C369D7">
        <w:rPr>
          <w:rFonts w:ascii="Times New Roman" w:eastAsia="STKaiti" w:hAnsi="Times New Roman" w:cs="Times New Roman"/>
        </w:rPr>
        <w:t>Buddhist scripture</w:t>
      </w:r>
      <w:r>
        <w:rPr>
          <w:rFonts w:ascii="Times New Roman" w:eastAsia="STKaiti" w:hAnsi="Times New Roman" w:cs="Times New Roman" w:hint="eastAsia"/>
        </w:rPr>
        <w:t>s</w:t>
      </w:r>
      <w:r w:rsidR="00685714" w:rsidRPr="00685714">
        <w:rPr>
          <w:rFonts w:ascii="Times New Roman" w:eastAsia="STKaiti" w:hAnsi="Times New Roman" w:cs="Times New Roman"/>
        </w:rPr>
        <w:t xml:space="preserve"> </w:t>
      </w:r>
      <w:r w:rsidR="00685714" w:rsidRPr="00C369D7">
        <w:rPr>
          <w:rFonts w:ascii="Times New Roman" w:eastAsia="STKaiti" w:hAnsi="Times New Roman" w:cs="Times New Roman"/>
        </w:rPr>
        <w:t>translation</w:t>
      </w:r>
      <w:r>
        <w:rPr>
          <w:rFonts w:ascii="Times New Roman" w:eastAsia="STKaiti" w:hAnsi="Times New Roman" w:cs="Times New Roman" w:hint="eastAsia"/>
        </w:rPr>
        <w:t xml:space="preserve">; </w:t>
      </w:r>
      <w:r w:rsidRPr="00C369D7">
        <w:rPr>
          <w:rFonts w:ascii="Times New Roman" w:eastAsia="STKaiti" w:hAnsi="Times New Roman" w:cs="Times New Roman"/>
        </w:rPr>
        <w:t>Zhi</w:t>
      </w:r>
      <w:r>
        <w:rPr>
          <w:rFonts w:ascii="Times New Roman" w:eastAsia="STKaiti" w:hAnsi="Times New Roman" w:cs="Times New Roman" w:hint="eastAsia"/>
        </w:rPr>
        <w:t xml:space="preserve"> </w:t>
      </w:r>
      <w:r>
        <w:rPr>
          <w:rFonts w:ascii="Times New Roman" w:eastAsia="STKaiti" w:hAnsi="Times New Roman" w:cs="Times New Roman"/>
        </w:rPr>
        <w:t>Q</w:t>
      </w:r>
      <w:r w:rsidRPr="00C369D7">
        <w:rPr>
          <w:rFonts w:ascii="Times New Roman" w:eastAsia="STKaiti" w:hAnsi="Times New Roman" w:cs="Times New Roman"/>
        </w:rPr>
        <w:t>ian</w:t>
      </w:r>
      <w:r>
        <w:rPr>
          <w:rFonts w:ascii="Times New Roman" w:eastAsia="STKaiti" w:hAnsi="Times New Roman" w:cs="Times New Roman" w:hint="eastAsia"/>
        </w:rPr>
        <w:t xml:space="preserve">; </w:t>
      </w:r>
      <w:r w:rsidRPr="00C369D7">
        <w:rPr>
          <w:rFonts w:ascii="Times New Roman" w:eastAsia="STKaiti" w:hAnsi="Times New Roman" w:cs="Times New Roman"/>
        </w:rPr>
        <w:t>Daoan</w:t>
      </w:r>
      <w:r>
        <w:rPr>
          <w:rFonts w:ascii="Times New Roman" w:eastAsia="STKaiti" w:hAnsi="Times New Roman" w:cs="Times New Roman" w:hint="eastAsia"/>
        </w:rPr>
        <w:t xml:space="preserve">; </w:t>
      </w:r>
      <w:r>
        <w:rPr>
          <w:rFonts w:ascii="Times New Roman" w:eastAsia="STKaiti" w:hAnsi="Times New Roman" w:cs="Times New Roman"/>
        </w:rPr>
        <w:t>Y</w:t>
      </w:r>
      <w:r>
        <w:rPr>
          <w:rFonts w:ascii="Times New Roman" w:eastAsia="STKaiti" w:hAnsi="Times New Roman" w:cs="Times New Roman" w:hint="eastAsia"/>
        </w:rPr>
        <w:t xml:space="preserve">an </w:t>
      </w:r>
      <w:r>
        <w:rPr>
          <w:rFonts w:ascii="Times New Roman" w:eastAsia="STKaiti" w:hAnsi="Times New Roman" w:cs="Times New Roman"/>
        </w:rPr>
        <w:t>C</w:t>
      </w:r>
      <w:r>
        <w:rPr>
          <w:rFonts w:ascii="Times New Roman" w:eastAsia="STKaiti" w:hAnsi="Times New Roman" w:cs="Times New Roman" w:hint="eastAsia"/>
        </w:rPr>
        <w:t>ong</w:t>
      </w:r>
    </w:p>
    <w:p w14:paraId="773CC04A" w14:textId="77777777" w:rsidR="009839D7" w:rsidRPr="001D6099" w:rsidRDefault="009839D7" w:rsidP="00FA5C22">
      <w:pPr>
        <w:spacing w:line="276" w:lineRule="auto"/>
        <w:rPr>
          <w:rFonts w:ascii="Times New Roman" w:eastAsia="STKaiti" w:hAnsi="Times New Roman" w:cs="Times New Roman"/>
        </w:rPr>
      </w:pPr>
    </w:p>
    <w:p w14:paraId="7E29B8FC" w14:textId="67175873" w:rsidR="00AF3A9C" w:rsidRPr="00B64732" w:rsidRDefault="00E55FFA" w:rsidP="00FA5C22">
      <w:pPr>
        <w:spacing w:line="276" w:lineRule="auto"/>
        <w:rPr>
          <w:rFonts w:ascii="Times New Roman" w:eastAsia="STKaiti" w:hAnsi="Times New Roman" w:cs="Times New Roman"/>
          <w:b/>
        </w:rPr>
      </w:pPr>
      <w:r w:rsidRPr="00B64732">
        <w:rPr>
          <w:rFonts w:ascii="Times New Roman" w:eastAsia="STKaiti" w:hAnsi="Times New Roman" w:cs="Times New Roman"/>
          <w:b/>
        </w:rPr>
        <w:t xml:space="preserve">1. </w:t>
      </w:r>
      <w:r w:rsidR="00685714">
        <w:rPr>
          <w:rFonts w:ascii="Times New Roman" w:eastAsia="STKaiti" w:hAnsi="Times New Roman" w:cs="Times New Roman"/>
          <w:b/>
        </w:rPr>
        <w:t>I</w:t>
      </w:r>
      <w:r w:rsidR="00685714">
        <w:rPr>
          <w:rFonts w:ascii="Times New Roman" w:eastAsia="STKaiti" w:hAnsi="Times New Roman" w:cs="Times New Roman" w:hint="eastAsia"/>
          <w:b/>
        </w:rPr>
        <w:t xml:space="preserve">ntroduction </w:t>
      </w:r>
    </w:p>
    <w:p w14:paraId="56C320E3" w14:textId="111CF5D2" w:rsidR="000340FC" w:rsidRDefault="00685714" w:rsidP="00FA5C22">
      <w:pPr>
        <w:pStyle w:val="a3"/>
        <w:spacing w:line="276" w:lineRule="auto"/>
        <w:ind w:left="360" w:firstLineChars="0" w:firstLine="0"/>
        <w:rPr>
          <w:rFonts w:ascii="Times New Roman" w:eastAsia="STKaiti" w:hAnsi="Times New Roman" w:cs="Times New Roman"/>
        </w:rPr>
      </w:pPr>
      <w:bookmarkStart w:id="6" w:name="OLE_LINK12"/>
      <w:r w:rsidRPr="00685714">
        <w:rPr>
          <w:rFonts w:ascii="Times New Roman" w:eastAsia="STKaiti" w:hAnsi="Times New Roman" w:cs="Times New Roman"/>
        </w:rPr>
        <w:t>The first translation climax in</w:t>
      </w:r>
      <w:r>
        <w:rPr>
          <w:rFonts w:ascii="Times New Roman" w:eastAsia="STKaiti" w:hAnsi="Times New Roman" w:cs="Times New Roman"/>
        </w:rPr>
        <w:t xml:space="preserve"> China</w:t>
      </w:r>
      <w:r w:rsidRPr="00685714">
        <w:rPr>
          <w:rFonts w:ascii="Times New Roman" w:eastAsia="STKaiti" w:hAnsi="Times New Roman" w:cs="Times New Roman"/>
        </w:rPr>
        <w:t xml:space="preserve"> was the translation of Buddhist scriptures, </w:t>
      </w:r>
      <w:r w:rsidRPr="00685714">
        <w:rPr>
          <w:rFonts w:ascii="Times New Roman" w:eastAsia="STKaiti" w:hAnsi="Times New Roman" w:cs="Times New Roman"/>
        </w:rPr>
        <w:lastRenderedPageBreak/>
        <w:t>which began in the late Eastern Han Dynasty and basically ended in the Northern Song Dynasty, lasting for nearly a thousand years.</w:t>
      </w:r>
      <w:r>
        <w:rPr>
          <w:rFonts w:ascii="Times New Roman" w:eastAsia="STKaiti" w:hAnsi="Times New Roman" w:cs="Times New Roman" w:hint="eastAsia"/>
        </w:rPr>
        <w:t xml:space="preserve"> </w:t>
      </w:r>
      <w:r w:rsidR="00BA1E87" w:rsidRPr="00C369D7">
        <w:rPr>
          <w:rFonts w:ascii="Times New Roman" w:eastAsia="STKaiti" w:hAnsi="Times New Roman" w:cs="Times New Roman"/>
        </w:rPr>
        <w:t>A large number of outstanding representatives of Buddhist scripture tra</w:t>
      </w:r>
      <w:r w:rsidR="00BA1E87">
        <w:rPr>
          <w:rFonts w:ascii="Times New Roman" w:eastAsia="STKaiti" w:hAnsi="Times New Roman" w:cs="Times New Roman"/>
        </w:rPr>
        <w:t>nslation such as An Shigao, Zhi C</w:t>
      </w:r>
      <w:r w:rsidR="00BA1E87" w:rsidRPr="00C369D7">
        <w:rPr>
          <w:rFonts w:ascii="Times New Roman" w:eastAsia="STKaiti" w:hAnsi="Times New Roman" w:cs="Times New Roman"/>
        </w:rPr>
        <w:t>he</w:t>
      </w:r>
      <w:r w:rsidR="00BA1E87">
        <w:rPr>
          <w:rFonts w:ascii="Times New Roman" w:eastAsia="STKaiti" w:hAnsi="Times New Roman" w:cs="Times New Roman" w:hint="eastAsia"/>
        </w:rPr>
        <w:t>n</w:t>
      </w:r>
      <w:r w:rsidR="00BA1E87" w:rsidRPr="00C369D7">
        <w:rPr>
          <w:rFonts w:ascii="Times New Roman" w:eastAsia="STKaiti" w:hAnsi="Times New Roman" w:cs="Times New Roman"/>
        </w:rPr>
        <w:t>, Zhi</w:t>
      </w:r>
      <w:r w:rsidR="00BA1E87">
        <w:rPr>
          <w:rFonts w:ascii="Times New Roman" w:eastAsia="STKaiti" w:hAnsi="Times New Roman" w:cs="Times New Roman" w:hint="eastAsia"/>
        </w:rPr>
        <w:t xml:space="preserve"> </w:t>
      </w:r>
      <w:r w:rsidR="00BA1E87">
        <w:rPr>
          <w:rFonts w:ascii="Times New Roman" w:eastAsia="STKaiti" w:hAnsi="Times New Roman" w:cs="Times New Roman"/>
        </w:rPr>
        <w:t>Q</w:t>
      </w:r>
      <w:r w:rsidR="00BA1E87" w:rsidRPr="00C369D7">
        <w:rPr>
          <w:rFonts w:ascii="Times New Roman" w:eastAsia="STKaiti" w:hAnsi="Times New Roman" w:cs="Times New Roman"/>
        </w:rPr>
        <w:t>ian, Daoan, Xuan</w:t>
      </w:r>
      <w:r w:rsidR="00BA1E87">
        <w:rPr>
          <w:rFonts w:ascii="Times New Roman" w:eastAsia="STKaiti" w:hAnsi="Times New Roman" w:cs="Times New Roman"/>
        </w:rPr>
        <w:t xml:space="preserve"> Z</w:t>
      </w:r>
      <w:r w:rsidR="004D0DF9">
        <w:rPr>
          <w:rFonts w:ascii="Times New Roman" w:eastAsia="STKaiti" w:hAnsi="Times New Roman" w:cs="Times New Roman"/>
        </w:rPr>
        <w:t>ang</w:t>
      </w:r>
      <w:r w:rsidR="004D0DF9">
        <w:rPr>
          <w:rFonts w:ascii="Times New Roman" w:eastAsia="STKaiti" w:hAnsi="Times New Roman" w:cs="Times New Roman" w:hint="eastAsia"/>
        </w:rPr>
        <w:t xml:space="preserve"> </w:t>
      </w:r>
      <w:r w:rsidR="004D0DF9">
        <w:rPr>
          <w:rFonts w:ascii="Times New Roman" w:eastAsia="STKaiti" w:hAnsi="Times New Roman" w:cs="Times New Roman"/>
        </w:rPr>
        <w:t>and so on.</w:t>
      </w:r>
      <w:r w:rsidR="00BA1E87" w:rsidRPr="00C369D7">
        <w:rPr>
          <w:rFonts w:ascii="Times New Roman" w:eastAsia="STKaiti" w:hAnsi="Times New Roman" w:cs="Times New Roman"/>
        </w:rPr>
        <w:t xml:space="preserve"> </w:t>
      </w:r>
      <w:r w:rsidR="0013543B" w:rsidRPr="0013543B">
        <w:rPr>
          <w:rFonts w:ascii="Times New Roman" w:eastAsia="STKaiti" w:hAnsi="Times New Roman" w:cs="Times New Roman"/>
        </w:rPr>
        <w:t xml:space="preserve">This article lists representative translation theories from the perspective of the source text, target text, and </w:t>
      </w:r>
      <w:r w:rsidR="0013543B">
        <w:rPr>
          <w:rFonts w:ascii="Times New Roman" w:eastAsia="STKaiti" w:hAnsi="Times New Roman" w:cs="Times New Roman" w:hint="eastAsia"/>
        </w:rPr>
        <w:t xml:space="preserve">the </w:t>
      </w:r>
      <w:r w:rsidR="0013543B" w:rsidRPr="0013543B">
        <w:rPr>
          <w:rFonts w:ascii="Times New Roman" w:eastAsia="STKaiti" w:hAnsi="Times New Roman" w:cs="Times New Roman"/>
        </w:rPr>
        <w:t>translator, which will help us grasp the key points of</w:t>
      </w:r>
      <w:r w:rsidR="00133986">
        <w:rPr>
          <w:rFonts w:ascii="Times New Roman" w:eastAsia="STKaiti" w:hAnsi="Times New Roman" w:cs="Times New Roman"/>
        </w:rPr>
        <w:t xml:space="preserve"> Buddhist scripture translation. </w:t>
      </w:r>
    </w:p>
    <w:p w14:paraId="2B34981B" w14:textId="77777777" w:rsidR="004D0DF9" w:rsidRPr="00B64732" w:rsidRDefault="004D0DF9" w:rsidP="00FA5C22">
      <w:pPr>
        <w:pStyle w:val="a3"/>
        <w:spacing w:line="276" w:lineRule="auto"/>
        <w:ind w:left="360" w:firstLineChars="0" w:firstLine="0"/>
        <w:rPr>
          <w:rFonts w:ascii="Times New Roman" w:eastAsia="STKaiti" w:hAnsi="Times New Roman" w:cs="Times New Roman"/>
        </w:rPr>
      </w:pPr>
    </w:p>
    <w:bookmarkEnd w:id="6"/>
    <w:p w14:paraId="21AA86B2" w14:textId="1818611C" w:rsidR="00D238A5" w:rsidRPr="0013543B" w:rsidRDefault="00710CED" w:rsidP="00FA5C22">
      <w:pPr>
        <w:spacing w:line="276" w:lineRule="auto"/>
        <w:rPr>
          <w:rFonts w:ascii="Times New Roman" w:eastAsia="STKaiti" w:hAnsi="Times New Roman" w:cs="Times New Roman"/>
          <w:b/>
        </w:rPr>
      </w:pPr>
      <w:r w:rsidRPr="0013543B">
        <w:rPr>
          <w:rFonts w:ascii="Times New Roman" w:eastAsia="STKaiti" w:hAnsi="Times New Roman" w:cs="Times New Roman"/>
          <w:b/>
        </w:rPr>
        <w:t xml:space="preserve">2. </w:t>
      </w:r>
      <w:bookmarkStart w:id="7" w:name="OLE_LINK23"/>
      <w:r w:rsidR="004D0DF9">
        <w:rPr>
          <w:rFonts w:ascii="Times New Roman" w:eastAsia="STKaiti" w:hAnsi="Times New Roman" w:cs="Times New Roman"/>
          <w:b/>
        </w:rPr>
        <w:t>T</w:t>
      </w:r>
      <w:r w:rsidR="00B84BAC">
        <w:rPr>
          <w:rFonts w:ascii="Times New Roman" w:eastAsia="STKaiti" w:hAnsi="Times New Roman" w:cs="Times New Roman" w:hint="eastAsia"/>
          <w:b/>
        </w:rPr>
        <w:t xml:space="preserve">hree </w:t>
      </w:r>
      <w:r w:rsidR="00D7554E">
        <w:rPr>
          <w:rFonts w:ascii="Times New Roman" w:eastAsia="STKaiti" w:hAnsi="Times New Roman" w:cs="Times New Roman"/>
          <w:b/>
        </w:rPr>
        <w:t>major</w:t>
      </w:r>
      <w:r w:rsidR="00125E60" w:rsidRPr="00125E60">
        <w:rPr>
          <w:rFonts w:ascii="Times New Roman" w:eastAsia="STKaiti" w:hAnsi="Times New Roman" w:cs="Times New Roman"/>
          <w:b/>
        </w:rPr>
        <w:t xml:space="preserve"> </w:t>
      </w:r>
      <w:r w:rsidR="00125E60" w:rsidRPr="004D0DF9">
        <w:rPr>
          <w:rFonts w:ascii="Times New Roman" w:eastAsia="STKaiti" w:hAnsi="Times New Roman" w:cs="Times New Roman"/>
          <w:b/>
        </w:rPr>
        <w:t>translation</w:t>
      </w:r>
      <w:r w:rsidR="00B84BAC" w:rsidRPr="00B84BAC">
        <w:rPr>
          <w:rFonts w:ascii="Times New Roman" w:eastAsia="STKaiti" w:hAnsi="Times New Roman" w:cs="Times New Roman"/>
          <w:b/>
        </w:rPr>
        <w:t xml:space="preserve"> </w:t>
      </w:r>
      <w:r w:rsidR="00B84BAC" w:rsidRPr="004D0DF9">
        <w:rPr>
          <w:rFonts w:ascii="Times New Roman" w:eastAsia="STKaiti" w:hAnsi="Times New Roman" w:cs="Times New Roman"/>
          <w:b/>
        </w:rPr>
        <w:t>theories</w:t>
      </w:r>
      <w:r w:rsidR="004D0DF9">
        <w:rPr>
          <w:rFonts w:ascii="Times New Roman" w:eastAsia="STKaiti" w:hAnsi="Times New Roman" w:cs="Times New Roman" w:hint="eastAsia"/>
          <w:b/>
        </w:rPr>
        <w:t xml:space="preserve"> of </w:t>
      </w:r>
      <w:r w:rsidR="004D0DF9" w:rsidRPr="004D0DF9">
        <w:rPr>
          <w:rFonts w:ascii="Times New Roman" w:eastAsia="STKaiti" w:hAnsi="Times New Roman" w:cs="Times New Roman"/>
          <w:b/>
        </w:rPr>
        <w:t xml:space="preserve">Buddhist scriptures </w:t>
      </w:r>
      <w:bookmarkEnd w:id="7"/>
    </w:p>
    <w:p w14:paraId="25FE2AEA" w14:textId="46985516" w:rsidR="00BC7B46" w:rsidRPr="00B64732" w:rsidRDefault="004D0DF9" w:rsidP="00FA5C22">
      <w:pPr>
        <w:spacing w:line="276" w:lineRule="auto"/>
        <w:ind w:left="360"/>
        <w:rPr>
          <w:rFonts w:ascii="Times New Roman" w:eastAsia="STKaiti" w:hAnsi="Times New Roman" w:cs="Times New Roman"/>
        </w:rPr>
      </w:pPr>
      <w:r>
        <w:rPr>
          <w:rFonts w:ascii="Times New Roman" w:eastAsia="STKaiti" w:hAnsi="Times New Roman" w:cs="Times New Roman" w:hint="eastAsia"/>
        </w:rPr>
        <w:t>2.1</w:t>
      </w:r>
      <w:r w:rsidRPr="004D0DF9">
        <w:t xml:space="preserve"> </w:t>
      </w:r>
      <w:r w:rsidRPr="004D0DF9">
        <w:rPr>
          <w:rFonts w:ascii="Times New Roman" w:eastAsia="STKaiti" w:hAnsi="Times New Roman" w:cs="Times New Roman"/>
        </w:rPr>
        <w:t xml:space="preserve">Zhi Qian </w:t>
      </w:r>
      <w:r w:rsidR="00D238A5" w:rsidRPr="00B64732">
        <w:rPr>
          <w:rFonts w:ascii="Times New Roman" w:eastAsia="STKaiti" w:hAnsi="Times New Roman" w:cs="Times New Roman"/>
        </w:rPr>
        <w:t>——</w:t>
      </w:r>
      <w:r w:rsidRPr="00B64732">
        <w:rPr>
          <w:rFonts w:ascii="Times New Roman" w:eastAsia="STKaiti" w:hAnsi="Times New Roman" w:cs="Times New Roman"/>
        </w:rPr>
        <w:t xml:space="preserve"> </w:t>
      </w:r>
      <w:r w:rsidR="00D238A5" w:rsidRPr="00B64732">
        <w:rPr>
          <w:rFonts w:ascii="Times New Roman" w:eastAsia="STKaiti" w:hAnsi="Times New Roman" w:cs="Times New Roman"/>
        </w:rPr>
        <w:t>“</w:t>
      </w:r>
      <w:r w:rsidR="00D238A5" w:rsidRPr="00B64732">
        <w:rPr>
          <w:rFonts w:ascii="Times New Roman" w:eastAsia="STKaiti" w:hAnsi="Times New Roman" w:cs="Times New Roman"/>
        </w:rPr>
        <w:t>本旨论</w:t>
      </w:r>
      <w:r w:rsidR="00D238A5" w:rsidRPr="00B64732">
        <w:rPr>
          <w:rFonts w:ascii="Times New Roman" w:eastAsia="STKaiti" w:hAnsi="Times New Roman" w:cs="Times New Roman"/>
        </w:rPr>
        <w:t>”</w:t>
      </w:r>
      <w:r>
        <w:rPr>
          <w:rFonts w:ascii="Times New Roman" w:eastAsia="STKaiti" w:hAnsi="Times New Roman" w:cs="Times New Roman" w:hint="eastAsia"/>
        </w:rPr>
        <w:t>(center</w:t>
      </w:r>
      <w:r w:rsidR="00A4539F">
        <w:rPr>
          <w:rFonts w:ascii="Times New Roman" w:eastAsia="STKaiti" w:hAnsi="Times New Roman" w:cs="Times New Roman" w:hint="eastAsia"/>
        </w:rPr>
        <w:t>ed</w:t>
      </w:r>
      <w:r>
        <w:rPr>
          <w:rFonts w:ascii="Times New Roman" w:eastAsia="STKaiti" w:hAnsi="Times New Roman" w:cs="Times New Roman" w:hint="eastAsia"/>
        </w:rPr>
        <w:t xml:space="preserve"> on translations)</w:t>
      </w:r>
    </w:p>
    <w:p w14:paraId="21D14077" w14:textId="7730BEC3" w:rsidR="004D0DF9" w:rsidRDefault="004D0DF9" w:rsidP="004D0DF9">
      <w:pPr>
        <w:spacing w:line="276" w:lineRule="auto"/>
        <w:ind w:left="360" w:firstLine="480"/>
        <w:rPr>
          <w:rFonts w:ascii="Times New Roman" w:eastAsia="STKaiti" w:hAnsi="Times New Roman" w:cs="Times New Roman"/>
        </w:rPr>
      </w:pPr>
      <w:r w:rsidRPr="004D0DF9">
        <w:rPr>
          <w:rFonts w:ascii="Times New Roman" w:eastAsia="STKaiti" w:hAnsi="Times New Roman" w:cs="Times New Roman"/>
        </w:rPr>
        <w:t>Zhi</w:t>
      </w:r>
      <w:r>
        <w:rPr>
          <w:rFonts w:ascii="Times New Roman" w:eastAsia="STKaiti" w:hAnsi="Times New Roman" w:cs="Times New Roman"/>
        </w:rPr>
        <w:t xml:space="preserve"> Q</w:t>
      </w:r>
      <w:r w:rsidRPr="004D0DF9">
        <w:rPr>
          <w:rFonts w:ascii="Times New Roman" w:eastAsia="STKaiti" w:hAnsi="Times New Roman" w:cs="Times New Roman"/>
        </w:rPr>
        <w:t>ian, also known as Zhi</w:t>
      </w:r>
      <w:r>
        <w:rPr>
          <w:rFonts w:ascii="Times New Roman" w:eastAsia="STKaiti" w:hAnsi="Times New Roman" w:cs="Times New Roman"/>
        </w:rPr>
        <w:t xml:space="preserve"> Y</w:t>
      </w:r>
      <w:r w:rsidRPr="004D0DF9">
        <w:rPr>
          <w:rFonts w:ascii="Times New Roman" w:eastAsia="STKaiti" w:hAnsi="Times New Roman" w:cs="Times New Roman"/>
        </w:rPr>
        <w:t>ue, is a Buddhist scripture translator during the Three Kingdoms period. He is the author of The Dhammapada Sequence</w:t>
      </w:r>
      <w:r w:rsidR="009F589A">
        <w:rPr>
          <w:rFonts w:ascii="Times New Roman" w:eastAsia="STKaiti" w:hAnsi="Times New Roman" w:cs="Times New Roman"/>
        </w:rPr>
        <w:t>(</w:t>
      </w:r>
      <w:r w:rsidR="009F589A">
        <w:rPr>
          <w:rFonts w:ascii="Times New Roman" w:eastAsia="STKaiti" w:hAnsi="Times New Roman" w:cs="Times New Roman" w:hint="eastAsia"/>
        </w:rPr>
        <w:t>《法句经序》</w:t>
      </w:r>
      <w:r w:rsidR="009F589A">
        <w:rPr>
          <w:rFonts w:ascii="Times New Roman" w:eastAsia="STKaiti" w:hAnsi="Times New Roman" w:cs="Times New Roman"/>
        </w:rPr>
        <w:t>)</w:t>
      </w:r>
      <w:r w:rsidRPr="004D0DF9">
        <w:rPr>
          <w:rFonts w:ascii="Times New Roman" w:eastAsia="STKaiti" w:hAnsi="Times New Roman" w:cs="Times New Roman"/>
        </w:rPr>
        <w:t>, which is said to be the first essay on translation in China.</w:t>
      </w:r>
    </w:p>
    <w:p w14:paraId="29E463D1" w14:textId="74B411F3" w:rsidR="004D0DF9" w:rsidRPr="00E42669" w:rsidRDefault="00E42669" w:rsidP="004334D2">
      <w:pPr>
        <w:spacing w:line="276" w:lineRule="auto"/>
        <w:ind w:left="360"/>
        <w:rPr>
          <w:rFonts w:ascii="Times New Roman" w:eastAsia="STKaiti" w:hAnsi="Times New Roman" w:cs="Times New Roman"/>
        </w:rPr>
      </w:pPr>
      <w:r>
        <w:rPr>
          <w:rFonts w:ascii="Times New Roman" w:eastAsia="STKaiti" w:hAnsi="Times New Roman" w:cs="Times New Roman"/>
        </w:rPr>
        <w:t xml:space="preserve">    </w:t>
      </w:r>
      <w:r w:rsidR="00A4539F" w:rsidRPr="00B64732">
        <w:rPr>
          <w:rFonts w:ascii="Times New Roman" w:eastAsia="STKaiti" w:hAnsi="Times New Roman" w:cs="Times New Roman"/>
        </w:rPr>
        <w:t xml:space="preserve"> “</w:t>
      </w:r>
      <w:r w:rsidR="00A4539F" w:rsidRPr="00B64732">
        <w:rPr>
          <w:rFonts w:ascii="Times New Roman" w:eastAsia="STKaiti" w:hAnsi="Times New Roman" w:cs="Times New Roman"/>
        </w:rPr>
        <w:t>本旨论</w:t>
      </w:r>
      <w:r w:rsidR="00A4539F" w:rsidRPr="00B64732">
        <w:rPr>
          <w:rFonts w:ascii="Times New Roman" w:eastAsia="STKaiti" w:hAnsi="Times New Roman" w:cs="Times New Roman"/>
        </w:rPr>
        <w:t>”</w:t>
      </w:r>
      <w:r w:rsidR="00A4539F">
        <w:rPr>
          <w:rFonts w:ascii="Times New Roman" w:eastAsia="STKaiti" w:hAnsi="Times New Roman" w:cs="Times New Roman" w:hint="eastAsia"/>
        </w:rPr>
        <w:t>(centered on translations)</w:t>
      </w:r>
      <w:r w:rsidR="00A4539F">
        <w:rPr>
          <w:rFonts w:ascii="Times New Roman" w:eastAsia="STKaiti" w:hAnsi="Times New Roman" w:cs="Times New Roman"/>
        </w:rPr>
        <w:t xml:space="preserve">: </w:t>
      </w:r>
      <w:r w:rsidRPr="00E42669">
        <w:rPr>
          <w:rFonts w:ascii="Times New Roman" w:eastAsia="STKaiti" w:hAnsi="Times New Roman" w:cs="Times New Roman"/>
        </w:rPr>
        <w:t>“</w:t>
      </w:r>
      <w:r>
        <w:rPr>
          <w:rFonts w:ascii="Times New Roman" w:eastAsia="STKaiti" w:hAnsi="Times New Roman" w:cs="Times New Roman"/>
        </w:rPr>
        <w:t>因循本旨</w:t>
      </w:r>
      <w:r>
        <w:rPr>
          <w:rFonts w:ascii="Times New Roman" w:eastAsia="STKaiti" w:hAnsi="Times New Roman" w:cs="Times New Roman" w:hint="eastAsia"/>
        </w:rPr>
        <w:t>，</w:t>
      </w:r>
      <w:r w:rsidRPr="00E42669">
        <w:rPr>
          <w:rFonts w:ascii="Times New Roman" w:eastAsia="STKaiti" w:hAnsi="Times New Roman" w:cs="Times New Roman"/>
        </w:rPr>
        <w:t>不加文饰</w:t>
      </w:r>
      <w:r>
        <w:rPr>
          <w:rFonts w:ascii="Times New Roman" w:eastAsia="STKaiti" w:hAnsi="Times New Roman" w:cs="Times New Roman"/>
        </w:rPr>
        <w:t>” which refers to  “</w:t>
      </w:r>
      <w:r w:rsidRPr="00E42669">
        <w:rPr>
          <w:rFonts w:ascii="Times New Roman" w:eastAsia="STKaiti" w:hAnsi="Times New Roman" w:cs="Times New Roman"/>
        </w:rPr>
        <w:t>follow</w:t>
      </w:r>
      <w:r w:rsidR="00B84BAC">
        <w:rPr>
          <w:rFonts w:ascii="Times New Roman" w:eastAsia="STKaiti" w:hAnsi="Times New Roman" w:cs="Times New Roman"/>
        </w:rPr>
        <w:t>ing</w:t>
      </w:r>
      <w:r w:rsidRPr="00E42669">
        <w:rPr>
          <w:rFonts w:ascii="Times New Roman" w:eastAsia="STKaiti" w:hAnsi="Times New Roman" w:cs="Times New Roman"/>
        </w:rPr>
        <w:t xml:space="preserve"> the main ideas of original texts w</w:t>
      </w:r>
      <w:r>
        <w:rPr>
          <w:rFonts w:ascii="Times New Roman" w:eastAsia="STKaiti" w:hAnsi="Times New Roman" w:cs="Times New Roman"/>
        </w:rPr>
        <w:t>ithout adding any adjunct words”</w:t>
      </w:r>
      <w:r w:rsidR="004334D2">
        <w:rPr>
          <w:rFonts w:ascii="Times New Roman" w:eastAsia="STKaiti" w:hAnsi="Times New Roman" w:cs="Times New Roman"/>
        </w:rPr>
        <w:t xml:space="preserve">. </w:t>
      </w:r>
      <w:r w:rsidRPr="00E42669">
        <w:rPr>
          <w:rFonts w:ascii="Times New Roman" w:eastAsia="STKaiti" w:hAnsi="Times New Roman" w:cs="Times New Roman"/>
        </w:rPr>
        <w:t>The translation</w:t>
      </w:r>
      <w:r>
        <w:rPr>
          <w:rFonts w:ascii="Times New Roman" w:eastAsia="STKaiti" w:hAnsi="Times New Roman" w:cs="Times New Roman"/>
        </w:rPr>
        <w:t>s can be inelegant, but they</w:t>
      </w:r>
      <w:r w:rsidRPr="00E42669">
        <w:rPr>
          <w:rFonts w:ascii="Times New Roman" w:eastAsia="STKaiti" w:hAnsi="Times New Roman" w:cs="Times New Roman"/>
        </w:rPr>
        <w:t xml:space="preserve"> should be easy to understand and the language should be smooth.</w:t>
      </w:r>
      <w:r>
        <w:rPr>
          <w:rFonts w:ascii="Times New Roman" w:eastAsia="STKaiti" w:hAnsi="Times New Roman" w:cs="Times New Roman"/>
        </w:rPr>
        <w:t xml:space="preserve"> </w:t>
      </w:r>
    </w:p>
    <w:p w14:paraId="22C11B17" w14:textId="41EF09A4" w:rsidR="00D238A5" w:rsidRPr="00B64732" w:rsidRDefault="004D0DF9" w:rsidP="004D0DF9">
      <w:pPr>
        <w:spacing w:line="276" w:lineRule="auto"/>
        <w:rPr>
          <w:rFonts w:ascii="Times New Roman" w:eastAsia="STKaiti" w:hAnsi="Times New Roman" w:cs="Times New Roman"/>
        </w:rPr>
      </w:pPr>
      <w:r>
        <w:rPr>
          <w:rFonts w:ascii="Times New Roman" w:eastAsia="STKaiti" w:hAnsi="Times New Roman" w:cs="Times New Roman"/>
        </w:rPr>
        <w:t xml:space="preserve">   </w:t>
      </w:r>
      <w:r>
        <w:rPr>
          <w:rFonts w:ascii="Times New Roman" w:eastAsia="STKaiti" w:hAnsi="Times New Roman" w:cs="Times New Roman" w:hint="eastAsia"/>
        </w:rPr>
        <w:t xml:space="preserve">2.2 </w:t>
      </w:r>
      <w:r>
        <w:rPr>
          <w:rFonts w:ascii="Times New Roman" w:eastAsia="STKaiti" w:hAnsi="Times New Roman" w:cs="Times New Roman"/>
        </w:rPr>
        <w:t>D</w:t>
      </w:r>
      <w:r>
        <w:rPr>
          <w:rFonts w:ascii="Times New Roman" w:eastAsia="STKaiti" w:hAnsi="Times New Roman" w:cs="Times New Roman" w:hint="eastAsia"/>
        </w:rPr>
        <w:t>aoan</w:t>
      </w:r>
      <w:r w:rsidR="00D238A5" w:rsidRPr="00B64732">
        <w:rPr>
          <w:rFonts w:ascii="Times New Roman" w:eastAsia="STKaiti" w:hAnsi="Times New Roman" w:cs="Times New Roman"/>
        </w:rPr>
        <w:t>——</w:t>
      </w:r>
      <w:r w:rsidRPr="00B64732">
        <w:rPr>
          <w:rFonts w:ascii="Times New Roman" w:eastAsia="STKaiti" w:hAnsi="Times New Roman" w:cs="Times New Roman"/>
        </w:rPr>
        <w:t xml:space="preserve"> </w:t>
      </w:r>
      <w:r w:rsidR="00D238A5" w:rsidRPr="00B64732">
        <w:rPr>
          <w:rFonts w:ascii="Times New Roman" w:eastAsia="STKaiti" w:hAnsi="Times New Roman" w:cs="Times New Roman"/>
        </w:rPr>
        <w:t>“</w:t>
      </w:r>
      <w:r w:rsidR="00D238A5" w:rsidRPr="00B64732">
        <w:rPr>
          <w:rFonts w:ascii="Times New Roman" w:eastAsia="STKaiti" w:hAnsi="Times New Roman" w:cs="Times New Roman"/>
        </w:rPr>
        <w:t>案本论</w:t>
      </w:r>
      <w:r w:rsidR="00D238A5" w:rsidRPr="00B64732">
        <w:rPr>
          <w:rFonts w:ascii="Times New Roman" w:eastAsia="STKaiti" w:hAnsi="Times New Roman" w:cs="Times New Roman"/>
        </w:rPr>
        <w:t>”</w:t>
      </w:r>
      <w:r w:rsidR="00B84BAC">
        <w:rPr>
          <w:rFonts w:ascii="Times New Roman" w:eastAsia="STKaiti" w:hAnsi="Times New Roman" w:cs="Times New Roman" w:hint="eastAsia"/>
        </w:rPr>
        <w:t>(</w:t>
      </w:r>
      <w:r>
        <w:rPr>
          <w:rFonts w:ascii="Times New Roman" w:eastAsia="STKaiti" w:hAnsi="Times New Roman" w:cs="Times New Roman" w:hint="eastAsia"/>
        </w:rPr>
        <w:t>cente</w:t>
      </w:r>
      <w:r w:rsidR="00A4539F">
        <w:rPr>
          <w:rFonts w:ascii="Times New Roman" w:eastAsia="STKaiti" w:hAnsi="Times New Roman" w:cs="Times New Roman"/>
        </w:rPr>
        <w:t xml:space="preserve">red </w:t>
      </w:r>
      <w:r>
        <w:rPr>
          <w:rFonts w:ascii="Times New Roman" w:eastAsia="STKaiti" w:hAnsi="Times New Roman" w:cs="Times New Roman" w:hint="eastAsia"/>
        </w:rPr>
        <w:t xml:space="preserve">on </w:t>
      </w:r>
      <w:r w:rsidRPr="004D0DF9">
        <w:rPr>
          <w:rFonts w:ascii="Times New Roman" w:eastAsia="STKaiti" w:hAnsi="Times New Roman" w:cs="Times New Roman"/>
        </w:rPr>
        <w:t>original texts</w:t>
      </w:r>
      <w:r w:rsidR="00B84BAC">
        <w:rPr>
          <w:rFonts w:ascii="Times New Roman" w:eastAsia="STKaiti" w:hAnsi="Times New Roman" w:cs="Times New Roman" w:hint="eastAsia"/>
        </w:rPr>
        <w:t>)</w:t>
      </w:r>
    </w:p>
    <w:p w14:paraId="54E7F9E0" w14:textId="13A02616" w:rsidR="00F64EB3" w:rsidRDefault="00E42669" w:rsidP="00F64EB3">
      <w:pPr>
        <w:spacing w:line="276" w:lineRule="auto"/>
        <w:ind w:left="360" w:firstLine="480"/>
        <w:rPr>
          <w:rFonts w:ascii="Times New Roman" w:eastAsia="STKaiti" w:hAnsi="Times New Roman" w:cs="Times New Roman"/>
        </w:rPr>
      </w:pPr>
      <w:r w:rsidRPr="00E42669">
        <w:rPr>
          <w:rFonts w:ascii="Times New Roman" w:eastAsia="STKaiti" w:hAnsi="Times New Roman" w:cs="Times New Roman" w:hint="eastAsia"/>
        </w:rPr>
        <w:t>Shi Daoan is an eminent monk in the pre-Qin period of the Eastern</w:t>
      </w:r>
      <w:r w:rsidR="004334D2">
        <w:rPr>
          <w:rFonts w:ascii="Times New Roman" w:eastAsia="STKaiti" w:hAnsi="Times New Roman" w:cs="Times New Roman" w:hint="eastAsia"/>
        </w:rPr>
        <w:t xml:space="preserve"> Jin Dynasty. Liang Qichao called </w:t>
      </w:r>
      <w:r w:rsidR="00B84BAC">
        <w:rPr>
          <w:rFonts w:ascii="Times New Roman" w:eastAsia="STKaiti" w:hAnsi="Times New Roman" w:cs="Times New Roman" w:hint="eastAsia"/>
        </w:rPr>
        <w:t xml:space="preserve">him </w:t>
      </w:r>
      <w:r w:rsidR="00B84BAC">
        <w:rPr>
          <w:rFonts w:ascii="Times New Roman" w:eastAsia="STKaiti" w:hAnsi="Times New Roman" w:cs="Times New Roman"/>
        </w:rPr>
        <w:t>“</w:t>
      </w:r>
      <w:r w:rsidRPr="00E42669">
        <w:rPr>
          <w:rFonts w:ascii="Times New Roman" w:eastAsia="STKaiti" w:hAnsi="Times New Roman" w:cs="Times New Roman" w:hint="eastAsia"/>
        </w:rPr>
        <w:t>the fi</w:t>
      </w:r>
      <w:r w:rsidR="00B84BAC">
        <w:rPr>
          <w:rFonts w:ascii="Times New Roman" w:eastAsia="STKaiti" w:hAnsi="Times New Roman" w:cs="Times New Roman" w:hint="eastAsia"/>
        </w:rPr>
        <w:t>rst builder of Chinese Buddhism</w:t>
      </w:r>
      <w:r w:rsidR="00B84BAC">
        <w:rPr>
          <w:rFonts w:ascii="Times New Roman" w:eastAsia="STKaiti" w:hAnsi="Times New Roman" w:cs="Times New Roman"/>
        </w:rPr>
        <w:t>”</w:t>
      </w:r>
      <w:r w:rsidRPr="00E42669">
        <w:rPr>
          <w:rFonts w:ascii="Times New Roman" w:eastAsia="STKaiti" w:hAnsi="Times New Roman" w:cs="Times New Roman" w:hint="eastAsia"/>
        </w:rPr>
        <w:t>.</w:t>
      </w:r>
      <w:r w:rsidR="00F64EB3">
        <w:rPr>
          <w:rFonts w:ascii="Times New Roman" w:eastAsia="STKaiti" w:hAnsi="Times New Roman" w:cs="Times New Roman"/>
        </w:rPr>
        <w:t xml:space="preserve"> </w:t>
      </w:r>
    </w:p>
    <w:p w14:paraId="0E19E95A" w14:textId="79EB09C5" w:rsidR="004334D2" w:rsidRPr="00D7554E" w:rsidRDefault="00F64EB3" w:rsidP="006C3FCE">
      <w:pPr>
        <w:spacing w:line="276" w:lineRule="auto"/>
        <w:ind w:left="360" w:firstLine="480"/>
        <w:rPr>
          <w:rFonts w:ascii="Times New Roman" w:eastAsia="STKaiti" w:hAnsi="Times New Roman" w:cs="Times New Roman"/>
        </w:rPr>
      </w:pPr>
      <w:r w:rsidRPr="00B64732">
        <w:rPr>
          <w:rFonts w:ascii="Times New Roman" w:eastAsia="STKaiti" w:hAnsi="Times New Roman" w:cs="Times New Roman"/>
        </w:rPr>
        <w:t>“</w:t>
      </w:r>
      <w:r w:rsidRPr="00B64732">
        <w:rPr>
          <w:rFonts w:ascii="Times New Roman" w:eastAsia="STKaiti" w:hAnsi="Times New Roman" w:cs="Times New Roman"/>
        </w:rPr>
        <w:t>案本论</w:t>
      </w:r>
      <w:r w:rsidRPr="00B64732">
        <w:rPr>
          <w:rFonts w:ascii="Times New Roman" w:eastAsia="STKaiti" w:hAnsi="Times New Roman" w:cs="Times New Roman"/>
        </w:rPr>
        <w:t>”</w:t>
      </w:r>
      <w:r>
        <w:rPr>
          <w:rFonts w:ascii="Times New Roman" w:eastAsia="STKaiti" w:hAnsi="Times New Roman" w:cs="Times New Roman" w:hint="eastAsia"/>
        </w:rPr>
        <w:t>(cente</w:t>
      </w:r>
      <w:r>
        <w:rPr>
          <w:rFonts w:ascii="Times New Roman" w:eastAsia="STKaiti" w:hAnsi="Times New Roman" w:cs="Times New Roman"/>
        </w:rPr>
        <w:t xml:space="preserve">red </w:t>
      </w:r>
      <w:r>
        <w:rPr>
          <w:rFonts w:ascii="Times New Roman" w:eastAsia="STKaiti" w:hAnsi="Times New Roman" w:cs="Times New Roman" w:hint="eastAsia"/>
        </w:rPr>
        <w:t xml:space="preserve">on </w:t>
      </w:r>
      <w:r w:rsidRPr="004D0DF9">
        <w:rPr>
          <w:rFonts w:ascii="Times New Roman" w:eastAsia="STKaiti" w:hAnsi="Times New Roman" w:cs="Times New Roman"/>
        </w:rPr>
        <w:t>original texts</w:t>
      </w:r>
      <w:r>
        <w:rPr>
          <w:rFonts w:ascii="Times New Roman" w:eastAsia="STKaiti" w:hAnsi="Times New Roman" w:cs="Times New Roman" w:hint="eastAsia"/>
        </w:rPr>
        <w:t>)</w:t>
      </w:r>
      <w:r>
        <w:rPr>
          <w:rFonts w:ascii="Times New Roman" w:eastAsia="STKaiti" w:hAnsi="Times New Roman" w:cs="Times New Roman"/>
        </w:rPr>
        <w:t>:</w:t>
      </w:r>
      <w:r w:rsidRPr="00D7554E">
        <w:rPr>
          <w:rFonts w:ascii="Times New Roman" w:eastAsia="STKaiti" w:hAnsi="Times New Roman" w:cs="Times New Roman"/>
        </w:rPr>
        <w:t xml:space="preserve"> </w:t>
      </w:r>
      <w:r w:rsidR="00B84BAC" w:rsidRPr="00D7554E">
        <w:rPr>
          <w:rFonts w:ascii="Times New Roman" w:eastAsia="STKaiti" w:hAnsi="Times New Roman" w:cs="Times New Roman"/>
        </w:rPr>
        <w:t>“</w:t>
      </w:r>
      <w:r w:rsidR="00E42669" w:rsidRPr="00D7554E">
        <w:rPr>
          <w:rFonts w:ascii="Times New Roman" w:eastAsia="STKaiti" w:hAnsi="Times New Roman" w:cs="Times New Roman" w:hint="eastAsia"/>
        </w:rPr>
        <w:t>Five Losses of Source Texts and Thr</w:t>
      </w:r>
      <w:r w:rsidR="006C3FCE">
        <w:rPr>
          <w:rFonts w:ascii="Times New Roman" w:eastAsia="STKaiti" w:hAnsi="Times New Roman" w:cs="Times New Roman" w:hint="eastAsia"/>
        </w:rPr>
        <w:t>ee Difficulties in Translation</w:t>
      </w:r>
      <w:r w:rsidR="006C3FCE">
        <w:rPr>
          <w:rFonts w:ascii="Times New Roman" w:eastAsia="STKaiti" w:hAnsi="Times New Roman" w:cs="Times New Roman"/>
        </w:rPr>
        <w:t>”—</w:t>
      </w:r>
      <w:r w:rsidR="004334D2" w:rsidRPr="00D7554E">
        <w:rPr>
          <w:rFonts w:ascii="Times New Roman" w:eastAsia="STKaiti" w:hAnsi="Times New Roman" w:cs="Times New Roman"/>
        </w:rPr>
        <w:t>Seeking tr</w:t>
      </w:r>
      <w:r w:rsidR="006C3FCE">
        <w:rPr>
          <w:rFonts w:ascii="Times New Roman" w:eastAsia="STKaiti" w:hAnsi="Times New Roman" w:cs="Times New Roman"/>
        </w:rPr>
        <w:t>uth from facts, carefully analyzing</w:t>
      </w:r>
      <w:r w:rsidR="004334D2" w:rsidRPr="00D7554E">
        <w:rPr>
          <w:rFonts w:ascii="Times New Roman" w:eastAsia="STKaiti" w:hAnsi="Times New Roman" w:cs="Times New Roman"/>
        </w:rPr>
        <w:t xml:space="preserve"> the original text, and the translation should reflect the style of the original one. </w:t>
      </w:r>
    </w:p>
    <w:p w14:paraId="2BCA6D14" w14:textId="3090CB07" w:rsidR="00A2004C" w:rsidRPr="00A2004C" w:rsidRDefault="00A2004C" w:rsidP="004334D2">
      <w:pPr>
        <w:spacing w:line="276" w:lineRule="auto"/>
        <w:ind w:left="360" w:firstLine="48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Five Losses</w:t>
      </w:r>
      <w:r>
        <w:rPr>
          <w:rFonts w:ascii="Times New Roman" w:eastAsia="STKaiti" w:hAnsi="Times New Roman" w:cs="Times New Roman"/>
          <w:color w:val="000000" w:themeColor="text1"/>
        </w:rPr>
        <w:t xml:space="preserve">: </w:t>
      </w:r>
    </w:p>
    <w:p w14:paraId="299CF917" w14:textId="30C15F55" w:rsidR="00A2004C" w:rsidRPr="00A2004C" w:rsidRDefault="004334D2" w:rsidP="00A2004C">
      <w:pPr>
        <w:pStyle w:val="a3"/>
        <w:numPr>
          <w:ilvl w:val="0"/>
          <w:numId w:val="8"/>
        </w:numPr>
        <w:spacing w:line="276" w:lineRule="auto"/>
        <w:ind w:firstLineChars="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change of word order</w:t>
      </w:r>
    </w:p>
    <w:p w14:paraId="6CA1FECC" w14:textId="060CB67C" w:rsidR="004334D2" w:rsidRPr="00A2004C" w:rsidRDefault="004334D2"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The Buddhist scriptures are in Sanskrit, and the word order is reversed to conform to that of Chinese.</w:t>
      </w:r>
    </w:p>
    <w:p w14:paraId="6876ACC9" w14:textId="5540B9DD" w:rsidR="00A2004C" w:rsidRPr="00A2004C" w:rsidRDefault="004334D2" w:rsidP="00A2004C">
      <w:pPr>
        <w:pStyle w:val="a3"/>
        <w:numPr>
          <w:ilvl w:val="0"/>
          <w:numId w:val="8"/>
        </w:numPr>
        <w:spacing w:line="276" w:lineRule="auto"/>
        <w:ind w:firstLineChars="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change of characteristics of Sanskrit</w:t>
      </w:r>
    </w:p>
    <w:p w14:paraId="54E8227C" w14:textId="2BCF92D5" w:rsidR="004334D2" w:rsidRPr="00A2004C" w:rsidRDefault="004334D2"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 xml:space="preserve">The language of scriptures </w:t>
      </w:r>
      <w:r w:rsidR="00A2004C" w:rsidRPr="00A2004C">
        <w:rPr>
          <w:rFonts w:ascii="Times New Roman" w:eastAsia="STKaiti" w:hAnsi="Times New Roman" w:cs="Times New Roman"/>
          <w:color w:val="000000" w:themeColor="text1"/>
        </w:rPr>
        <w:t>is</w:t>
      </w:r>
      <w:r w:rsidRPr="00A2004C">
        <w:rPr>
          <w:rFonts w:ascii="Times New Roman" w:eastAsia="STKaiti" w:hAnsi="Times New Roman" w:cs="Times New Roman"/>
          <w:color w:val="000000" w:themeColor="text1"/>
        </w:rPr>
        <w:t xml:space="preserve"> plain and simple while the Chinese are full of rhetorical flourishes.</w:t>
      </w:r>
    </w:p>
    <w:p w14:paraId="2885050C" w14:textId="77777777" w:rsidR="00A2004C" w:rsidRPr="00A2004C" w:rsidRDefault="00A2004C" w:rsidP="00A2004C">
      <w:pPr>
        <w:spacing w:line="276" w:lineRule="auto"/>
        <w:ind w:left="360" w:firstLine="48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(3)(4)</w:t>
      </w:r>
      <w:r w:rsidR="004334D2" w:rsidRPr="00A2004C">
        <w:rPr>
          <w:rFonts w:ascii="Times New Roman" w:eastAsia="STKaiti" w:hAnsi="Times New Roman" w:cs="Times New Roman"/>
          <w:color w:val="000000" w:themeColor="text1"/>
        </w:rPr>
        <w:t>(5) change of form of original texts</w:t>
      </w:r>
    </w:p>
    <w:p w14:paraId="1F096E69" w14:textId="3DC98E61" w:rsidR="00E42669" w:rsidRPr="00A2004C" w:rsidRDefault="004334D2"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The Buddhist scriptures, elaborate and detailed, are tailored and the repetitive chants, considered wordy, are shortened in Chinese translation</w:t>
      </w:r>
      <w:r w:rsidR="00A2004C">
        <w:rPr>
          <w:rFonts w:ascii="Times New Roman" w:eastAsia="STKaiti" w:hAnsi="Times New Roman" w:cs="Times New Roman"/>
          <w:color w:val="000000" w:themeColor="text1"/>
        </w:rPr>
        <w:t>.</w:t>
      </w:r>
    </w:p>
    <w:p w14:paraId="6E1D5F3F" w14:textId="572E7E51" w:rsidR="004334D2" w:rsidRDefault="00A2004C" w:rsidP="004334D2">
      <w:pPr>
        <w:spacing w:line="276" w:lineRule="auto"/>
        <w:ind w:left="360" w:firstLine="48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Three Difficulties</w:t>
      </w:r>
      <w:r>
        <w:rPr>
          <w:rFonts w:ascii="Times New Roman" w:eastAsia="STKaiti" w:hAnsi="Times New Roman" w:cs="Times New Roman"/>
          <w:color w:val="000000" w:themeColor="text1"/>
        </w:rPr>
        <w:t>:</w:t>
      </w:r>
    </w:p>
    <w:p w14:paraId="5B858657" w14:textId="795341D1" w:rsidR="00A2004C" w:rsidRPr="00A2004C" w:rsidRDefault="00A2004C"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(1)</w:t>
      </w:r>
      <w:r>
        <w:rPr>
          <w:rFonts w:ascii="Times New Roman" w:eastAsia="STKaiti" w:hAnsi="Times New Roman" w:cs="Times New Roman"/>
          <w:color w:val="000000" w:themeColor="text1"/>
        </w:rPr>
        <w:t xml:space="preserve"> </w:t>
      </w:r>
      <w:r w:rsidRPr="00A2004C">
        <w:rPr>
          <w:rFonts w:ascii="Times New Roman" w:eastAsia="STKaiti" w:hAnsi="Times New Roman" w:cs="Times New Roman"/>
          <w:color w:val="000000" w:themeColor="text1"/>
        </w:rPr>
        <w:t xml:space="preserve">The Buddha’s wisdom is expounded in the sutras, and its true revelation always goes along with the times. As times and fashions change, the antiquated elegant features have to be removed and adjusted to the present time. </w:t>
      </w:r>
    </w:p>
    <w:p w14:paraId="2C7F9125" w14:textId="77777777" w:rsidR="00A2004C" w:rsidRPr="00A2004C" w:rsidRDefault="00A2004C"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 xml:space="preserve">(2) The enlightened and the unenlightened are separated by an immense gap, and yet the translator must seek to make the subtle and profound words from a millennium ago understandable to the common people. </w:t>
      </w:r>
    </w:p>
    <w:p w14:paraId="019B4A74" w14:textId="0A2BD5EF" w:rsidR="000B315F" w:rsidRPr="00A2004C" w:rsidRDefault="00A2004C"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 xml:space="preserve">(3) After the death of Buddha, his eldest disciple and others check the texts rigorously. Nowadays, it is not easy for ordinary people to translate the scriptures. </w:t>
      </w:r>
    </w:p>
    <w:p w14:paraId="65391127" w14:textId="7CF10DB7" w:rsidR="00D238A5" w:rsidRDefault="004D0DF9" w:rsidP="00FA5C22">
      <w:pPr>
        <w:spacing w:line="276" w:lineRule="auto"/>
        <w:ind w:left="360"/>
        <w:rPr>
          <w:rFonts w:ascii="Times New Roman" w:eastAsia="STKaiti" w:hAnsi="Times New Roman" w:cs="Times New Roman"/>
        </w:rPr>
      </w:pPr>
      <w:r>
        <w:rPr>
          <w:rFonts w:ascii="Times New Roman" w:eastAsia="STKaiti" w:hAnsi="Times New Roman" w:cs="Times New Roman" w:hint="eastAsia"/>
        </w:rPr>
        <w:t>2.3</w:t>
      </w:r>
      <w:r w:rsidR="007F7D00">
        <w:rPr>
          <w:rFonts w:ascii="Times New Roman" w:eastAsia="STKaiti" w:hAnsi="Times New Roman" w:cs="Times New Roman"/>
        </w:rPr>
        <w:t xml:space="preserve"> </w:t>
      </w:r>
      <w:r>
        <w:rPr>
          <w:rFonts w:ascii="Times New Roman" w:eastAsia="STKaiti" w:hAnsi="Times New Roman" w:cs="Times New Roman"/>
        </w:rPr>
        <w:t>Yan Cong</w:t>
      </w:r>
      <w:r w:rsidR="00D238A5" w:rsidRPr="00B64732">
        <w:rPr>
          <w:rFonts w:ascii="Times New Roman" w:eastAsia="STKaiti" w:hAnsi="Times New Roman" w:cs="Times New Roman"/>
        </w:rPr>
        <w:t>——</w:t>
      </w:r>
      <w:bookmarkStart w:id="8" w:name="OLE_LINK24"/>
      <w:r>
        <w:rPr>
          <w:rFonts w:ascii="Times New Roman" w:eastAsia="STKaiti" w:hAnsi="Times New Roman" w:cs="Times New Roman"/>
        </w:rPr>
        <w:t>“</w:t>
      </w:r>
      <w:r w:rsidR="00D238A5" w:rsidRPr="00B64732">
        <w:rPr>
          <w:rFonts w:ascii="Times New Roman" w:eastAsia="STKaiti" w:hAnsi="Times New Roman" w:cs="Times New Roman"/>
        </w:rPr>
        <w:t>译者论</w:t>
      </w:r>
      <w:r>
        <w:rPr>
          <w:rFonts w:ascii="Times New Roman" w:eastAsia="STKaiti" w:hAnsi="Times New Roman" w:cs="Times New Roman"/>
        </w:rPr>
        <w:t>”(center</w:t>
      </w:r>
      <w:r w:rsidR="00A4539F">
        <w:rPr>
          <w:rFonts w:ascii="Times New Roman" w:eastAsia="STKaiti" w:hAnsi="Times New Roman" w:cs="Times New Roman"/>
        </w:rPr>
        <w:t>ed</w:t>
      </w:r>
      <w:r>
        <w:rPr>
          <w:rFonts w:ascii="Times New Roman" w:eastAsia="STKaiti" w:hAnsi="Times New Roman" w:cs="Times New Roman"/>
        </w:rPr>
        <w:t xml:space="preserve"> on translators)</w:t>
      </w:r>
      <w:bookmarkEnd w:id="8"/>
    </w:p>
    <w:p w14:paraId="41642031" w14:textId="77777777" w:rsidR="00A2004C" w:rsidRDefault="007F7D00" w:rsidP="007F7D00">
      <w:pPr>
        <w:spacing w:line="276" w:lineRule="auto"/>
        <w:ind w:left="360" w:firstLine="480"/>
        <w:rPr>
          <w:rFonts w:ascii="Times New Roman" w:eastAsia="STKaiti" w:hAnsi="Times New Roman" w:cs="Times New Roman"/>
        </w:rPr>
      </w:pPr>
      <w:r>
        <w:rPr>
          <w:rFonts w:ascii="Times New Roman" w:eastAsia="STKaiti" w:hAnsi="Times New Roman" w:cs="Times New Roman"/>
        </w:rPr>
        <w:t>Yan Cong</w:t>
      </w:r>
      <w:r w:rsidRPr="007F7D00">
        <w:rPr>
          <w:rFonts w:ascii="Times New Roman" w:eastAsia="STKaiti" w:hAnsi="Times New Roman" w:cs="Times New Roman" w:hint="eastAsia"/>
        </w:rPr>
        <w:t xml:space="preserve"> </w:t>
      </w:r>
      <w:r>
        <w:rPr>
          <w:rFonts w:ascii="Times New Roman" w:eastAsia="STKaiti" w:hAnsi="Times New Roman" w:cs="Times New Roman"/>
        </w:rPr>
        <w:t xml:space="preserve">is </w:t>
      </w:r>
      <w:r>
        <w:rPr>
          <w:rFonts w:ascii="Times New Roman" w:eastAsia="STKaiti" w:hAnsi="Times New Roman" w:cs="Times New Roman" w:hint="eastAsia"/>
        </w:rPr>
        <w:t>t</w:t>
      </w:r>
      <w:r w:rsidRPr="007F7D00">
        <w:rPr>
          <w:rFonts w:ascii="Times New Roman" w:eastAsia="STKaiti" w:hAnsi="Times New Roman" w:cs="Times New Roman" w:hint="eastAsia"/>
        </w:rPr>
        <w:t>he famous eminent monk in the Sui Dynasty</w:t>
      </w:r>
      <w:r w:rsidR="00A2004C">
        <w:rPr>
          <w:rFonts w:ascii="Times New Roman" w:eastAsia="STKaiti" w:hAnsi="Times New Roman" w:cs="Times New Roman"/>
        </w:rPr>
        <w:t>.</w:t>
      </w:r>
    </w:p>
    <w:p w14:paraId="52308145" w14:textId="1299DACA" w:rsidR="007F7D00" w:rsidRDefault="00A2004C" w:rsidP="007F7D00">
      <w:pPr>
        <w:spacing w:line="276" w:lineRule="auto"/>
        <w:ind w:left="360" w:firstLine="480"/>
        <w:rPr>
          <w:rFonts w:ascii="Times New Roman" w:eastAsia="STKaiti" w:hAnsi="Times New Roman" w:cs="Times New Roman"/>
        </w:rPr>
      </w:pPr>
      <w:r>
        <w:rPr>
          <w:rFonts w:ascii="Times New Roman" w:eastAsia="STKaiti" w:hAnsi="Times New Roman" w:cs="Times New Roman"/>
        </w:rPr>
        <w:t xml:space="preserve"> “</w:t>
      </w:r>
      <w:r w:rsidRPr="00B64732">
        <w:rPr>
          <w:rFonts w:ascii="Times New Roman" w:eastAsia="STKaiti" w:hAnsi="Times New Roman" w:cs="Times New Roman"/>
        </w:rPr>
        <w:t>译者论</w:t>
      </w:r>
      <w:r>
        <w:rPr>
          <w:rFonts w:ascii="Times New Roman" w:eastAsia="STKaiti" w:hAnsi="Times New Roman" w:cs="Times New Roman"/>
        </w:rPr>
        <w:t xml:space="preserve">”(centered on translators) : </w:t>
      </w:r>
      <w:r w:rsidR="007F7D00">
        <w:rPr>
          <w:rFonts w:ascii="Times New Roman" w:eastAsia="STKaiti" w:hAnsi="Times New Roman" w:cs="Times New Roman"/>
        </w:rPr>
        <w:t>“</w:t>
      </w:r>
      <w:r w:rsidR="007F7D00">
        <w:rPr>
          <w:rFonts w:ascii="Times New Roman" w:eastAsia="STKaiti" w:hAnsi="Times New Roman" w:cs="Times New Roman" w:hint="eastAsia"/>
        </w:rPr>
        <w:t>Eight Preparations</w:t>
      </w:r>
      <w:r w:rsidR="007F7D00">
        <w:rPr>
          <w:rFonts w:ascii="Times New Roman" w:eastAsia="STKaiti" w:hAnsi="Times New Roman" w:cs="Times New Roman"/>
        </w:rPr>
        <w:t xml:space="preserve">” </w:t>
      </w:r>
    </w:p>
    <w:p w14:paraId="26674EF5" w14:textId="0CD9D9F0" w:rsidR="00A2004C" w:rsidRPr="00A2004C" w:rsidRDefault="00A2004C" w:rsidP="00A2004C">
      <w:pPr>
        <w:spacing w:line="276" w:lineRule="auto"/>
        <w:ind w:left="840"/>
        <w:rPr>
          <w:rFonts w:ascii="Times New Roman" w:eastAsia="STKaiti" w:hAnsi="Times New Roman" w:cs="Times New Roman"/>
          <w:color w:val="000000" w:themeColor="text1"/>
        </w:rPr>
      </w:pPr>
      <w:r w:rsidRPr="00A2004C">
        <w:rPr>
          <w:rFonts w:ascii="Times New Roman" w:eastAsia="STKaiti" w:hAnsi="Times New Roman" w:cs="Times New Roman"/>
          <w:color w:val="000000" w:themeColor="text1"/>
        </w:rPr>
        <w:t>The 1,</w:t>
      </w:r>
      <w:r>
        <w:rPr>
          <w:rFonts w:ascii="Times New Roman" w:eastAsia="STKaiti" w:hAnsi="Times New Roman" w:cs="Times New Roman"/>
          <w:color w:val="000000" w:themeColor="text1"/>
        </w:rPr>
        <w:t xml:space="preserve"> </w:t>
      </w:r>
      <w:r w:rsidRPr="00A2004C">
        <w:rPr>
          <w:rFonts w:ascii="Times New Roman" w:eastAsia="STKaiti" w:hAnsi="Times New Roman" w:cs="Times New Roman"/>
          <w:color w:val="000000" w:themeColor="text1"/>
        </w:rPr>
        <w:t>2,</w:t>
      </w:r>
      <w:r>
        <w:rPr>
          <w:rFonts w:ascii="Times New Roman" w:eastAsia="STKaiti" w:hAnsi="Times New Roman" w:cs="Times New Roman"/>
          <w:color w:val="000000" w:themeColor="text1"/>
        </w:rPr>
        <w:t xml:space="preserve"> </w:t>
      </w:r>
      <w:r w:rsidRPr="00A2004C">
        <w:rPr>
          <w:rFonts w:ascii="Times New Roman" w:eastAsia="STKaiti" w:hAnsi="Times New Roman" w:cs="Times New Roman"/>
          <w:color w:val="000000" w:themeColor="text1"/>
        </w:rPr>
        <w:t>5,</w:t>
      </w:r>
      <w:r>
        <w:rPr>
          <w:rFonts w:ascii="Times New Roman" w:eastAsia="STKaiti" w:hAnsi="Times New Roman" w:cs="Times New Roman"/>
          <w:color w:val="000000" w:themeColor="text1"/>
        </w:rPr>
        <w:t xml:space="preserve"> </w:t>
      </w:r>
      <w:r w:rsidRPr="00A2004C">
        <w:rPr>
          <w:rFonts w:ascii="Times New Roman" w:eastAsia="STKaiti" w:hAnsi="Times New Roman" w:cs="Times New Roman"/>
          <w:color w:val="000000" w:themeColor="text1"/>
        </w:rPr>
        <w:t>6 articles lay emphasis on translators' morals and ethics.</w:t>
      </w:r>
    </w:p>
    <w:p w14:paraId="644CE185" w14:textId="284AD4AB" w:rsidR="00A2004C" w:rsidRPr="009839D7" w:rsidRDefault="009839D7" w:rsidP="009839D7">
      <w:pPr>
        <w:spacing w:line="276" w:lineRule="auto"/>
        <w:ind w:left="360"/>
        <w:rPr>
          <w:rFonts w:ascii="Times New Roman" w:eastAsia="STKaiti" w:hAnsi="Times New Roman" w:cs="Times New Roman"/>
        </w:rPr>
      </w:pPr>
      <w:r>
        <w:rPr>
          <w:rFonts w:ascii="Times New Roman" w:eastAsia="STKaiti" w:hAnsi="Times New Roman" w:cs="Times New Roman"/>
        </w:rPr>
        <w:t xml:space="preserve">    </w:t>
      </w:r>
      <w:r w:rsidR="00A2004C" w:rsidRPr="009839D7">
        <w:rPr>
          <w:rFonts w:ascii="Times New Roman" w:eastAsia="STKaiti" w:hAnsi="Times New Roman" w:cs="Times New Roman"/>
        </w:rPr>
        <w:t>A translator must love the truth sincerely and devoted to spreading the Buddhist faith and wisdom to others. He should be strict with himself, be tolerant towards others, and indifferent to fame and fortune.</w:t>
      </w:r>
    </w:p>
    <w:p w14:paraId="7474A752" w14:textId="165D3087" w:rsidR="00A2004C" w:rsidRPr="009839D7" w:rsidRDefault="009839D7" w:rsidP="009839D7">
      <w:pPr>
        <w:spacing w:line="276" w:lineRule="auto"/>
        <w:ind w:left="360"/>
        <w:rPr>
          <w:rFonts w:ascii="Times New Roman" w:eastAsia="STKaiti" w:hAnsi="Times New Roman" w:cs="Times New Roman"/>
        </w:rPr>
      </w:pPr>
      <w:r>
        <w:rPr>
          <w:rFonts w:ascii="Times New Roman" w:eastAsia="STKaiti" w:hAnsi="Times New Roman" w:cs="Times New Roman"/>
        </w:rPr>
        <w:t xml:space="preserve">    </w:t>
      </w:r>
      <w:r w:rsidR="00A2004C" w:rsidRPr="009839D7">
        <w:rPr>
          <w:rFonts w:ascii="Times New Roman" w:eastAsia="STKaiti" w:hAnsi="Times New Roman" w:cs="Times New Roman"/>
        </w:rPr>
        <w:t>In terms of the translator’s skill.</w:t>
      </w:r>
    </w:p>
    <w:p w14:paraId="3A43E63B" w14:textId="7B4A94D6" w:rsidR="00A2004C" w:rsidRPr="009839D7" w:rsidRDefault="009839D7" w:rsidP="009839D7">
      <w:pPr>
        <w:spacing w:line="276" w:lineRule="auto"/>
        <w:ind w:left="360"/>
        <w:rPr>
          <w:rFonts w:ascii="Times New Roman" w:eastAsia="STKaiti" w:hAnsi="Times New Roman" w:cs="Times New Roman"/>
        </w:rPr>
      </w:pPr>
      <w:r>
        <w:rPr>
          <w:rFonts w:ascii="Times New Roman" w:eastAsia="STKaiti" w:hAnsi="Times New Roman" w:cs="Times New Roman"/>
        </w:rPr>
        <w:t xml:space="preserve">    </w:t>
      </w:r>
      <w:r w:rsidR="00A2004C" w:rsidRPr="009839D7">
        <w:rPr>
          <w:rFonts w:ascii="Times New Roman" w:eastAsia="STKaiti" w:hAnsi="Times New Roman" w:cs="Times New Roman"/>
        </w:rPr>
        <w:t>A translator must study hard and constantly improve their language, writing, translation skills. Be erudite, proficient in Buddhist Scriptures, and familiar with Chinese culture.</w:t>
      </w:r>
    </w:p>
    <w:p w14:paraId="36BBBD09" w14:textId="5B4FDF7B" w:rsidR="007F7D00" w:rsidRPr="007F7D00" w:rsidRDefault="007F7D00" w:rsidP="009839D7">
      <w:pPr>
        <w:spacing w:line="276" w:lineRule="auto"/>
        <w:rPr>
          <w:rFonts w:ascii="Times New Roman" w:eastAsia="STKaiti" w:hAnsi="Times New Roman" w:cs="Times New Roman"/>
        </w:rPr>
      </w:pPr>
    </w:p>
    <w:p w14:paraId="67302644" w14:textId="77777777" w:rsidR="00700A2A" w:rsidRPr="004D0DF9" w:rsidRDefault="00D238A5" w:rsidP="00700A2A">
      <w:pPr>
        <w:spacing w:line="276" w:lineRule="auto"/>
        <w:rPr>
          <w:rFonts w:ascii="Times New Roman" w:eastAsia="STKaiti" w:hAnsi="Times New Roman" w:cs="Times New Roman"/>
          <w:b/>
        </w:rPr>
      </w:pPr>
      <w:r w:rsidRPr="004D0DF9">
        <w:rPr>
          <w:rFonts w:ascii="Times New Roman" w:eastAsia="STKaiti" w:hAnsi="Times New Roman" w:cs="Times New Roman"/>
          <w:b/>
        </w:rPr>
        <w:t xml:space="preserve">3. </w:t>
      </w:r>
      <w:r w:rsidR="00700A2A" w:rsidRPr="004D0DF9">
        <w:rPr>
          <w:rFonts w:ascii="Times New Roman" w:eastAsia="STKaiti" w:hAnsi="Times New Roman" w:cs="Times New Roman"/>
          <w:b/>
        </w:rPr>
        <w:t>The significance of Buddhist scripture translation</w:t>
      </w:r>
    </w:p>
    <w:p w14:paraId="7BC6C629" w14:textId="73B80768" w:rsidR="00700A2A" w:rsidRPr="00DB0482" w:rsidRDefault="00700A2A" w:rsidP="007F7D00">
      <w:pPr>
        <w:pStyle w:val="a3"/>
        <w:spacing w:line="276" w:lineRule="auto"/>
        <w:ind w:left="360" w:firstLineChars="0" w:firstLine="0"/>
        <w:rPr>
          <w:rFonts w:ascii="Times New Roman" w:eastAsia="STKaiti" w:hAnsi="Times New Roman" w:cs="Times New Roman"/>
        </w:rPr>
      </w:pPr>
      <w:r w:rsidRPr="00700A2A">
        <w:rPr>
          <w:rFonts w:ascii="Times New Roman" w:eastAsia="STKaiti" w:hAnsi="Times New Roman" w:cs="Times New Roman"/>
        </w:rPr>
        <w:t>The translation of Buddhist scriptures has had a significant impact on my country's language and culture, and has played an important role in the richness of Chinese language and the changes in</w:t>
      </w:r>
      <w:r w:rsidR="00DB0482" w:rsidRPr="00DB0482">
        <w:t xml:space="preserve"> </w:t>
      </w:r>
      <w:r w:rsidR="00DB0482" w:rsidRPr="00DB0482">
        <w:rPr>
          <w:rFonts w:ascii="Times New Roman" w:eastAsia="STKaiti" w:hAnsi="Times New Roman" w:cs="Times New Roman"/>
        </w:rPr>
        <w:t>literary and language style.</w:t>
      </w:r>
    </w:p>
    <w:p w14:paraId="2458AFF4" w14:textId="77777777" w:rsidR="00133986" w:rsidRDefault="00133986" w:rsidP="00133986">
      <w:pPr>
        <w:pStyle w:val="a3"/>
        <w:spacing w:line="276" w:lineRule="auto"/>
        <w:ind w:left="360" w:firstLineChars="0" w:firstLine="0"/>
        <w:rPr>
          <w:rFonts w:ascii="Times New Roman" w:eastAsia="STKaiti" w:hAnsi="Times New Roman" w:cs="Times New Roman"/>
        </w:rPr>
      </w:pPr>
    </w:p>
    <w:p w14:paraId="1F0F40C6" w14:textId="144887F2" w:rsidR="00133986" w:rsidRDefault="00133986" w:rsidP="00133986">
      <w:pPr>
        <w:spacing w:line="276" w:lineRule="auto"/>
        <w:rPr>
          <w:rFonts w:ascii="Times New Roman" w:eastAsia="STKaiti" w:hAnsi="Times New Roman" w:cs="Times New Roman"/>
          <w:b/>
        </w:rPr>
      </w:pPr>
      <w:r>
        <w:rPr>
          <w:rFonts w:ascii="Times New Roman" w:eastAsia="STKaiti" w:hAnsi="Times New Roman" w:cs="Times New Roman"/>
          <w:b/>
        </w:rPr>
        <w:t>4. C</w:t>
      </w:r>
      <w:r w:rsidRPr="00133986">
        <w:rPr>
          <w:rFonts w:ascii="Times New Roman" w:eastAsia="STKaiti" w:hAnsi="Times New Roman" w:cs="Times New Roman"/>
          <w:b/>
        </w:rPr>
        <w:t>onclusion</w:t>
      </w:r>
    </w:p>
    <w:p w14:paraId="0190DA9D" w14:textId="753A03B7" w:rsidR="00341839" w:rsidRDefault="00341839" w:rsidP="00133986">
      <w:pPr>
        <w:pStyle w:val="a3"/>
        <w:spacing w:line="276" w:lineRule="auto"/>
        <w:ind w:left="360" w:firstLineChars="0" w:firstLine="0"/>
        <w:rPr>
          <w:rFonts w:ascii="Times New Roman" w:eastAsia="STKaiti" w:hAnsi="Times New Roman" w:cs="Times New Roman"/>
        </w:rPr>
      </w:pPr>
      <w:r>
        <w:rPr>
          <w:rFonts w:ascii="Times New Roman" w:eastAsia="STKaiti" w:hAnsi="Times New Roman" w:cs="Times New Roman"/>
        </w:rPr>
        <w:t>Theor</w:t>
      </w:r>
      <w:r>
        <w:rPr>
          <w:rFonts w:ascii="Times New Roman" w:eastAsia="STKaiti" w:hAnsi="Times New Roman" w:cs="Times New Roman" w:hint="eastAsia"/>
        </w:rPr>
        <w:t>ies</w:t>
      </w:r>
      <w:r w:rsidRPr="00341839">
        <w:rPr>
          <w:rFonts w:ascii="Times New Roman" w:eastAsia="STKaiti" w:hAnsi="Times New Roman" w:cs="Times New Roman"/>
        </w:rPr>
        <w:t xml:space="preserve"> </w:t>
      </w:r>
      <w:r>
        <w:rPr>
          <w:rFonts w:ascii="Times New Roman" w:eastAsia="STKaiti" w:hAnsi="Times New Roman" w:cs="Times New Roman" w:hint="eastAsia"/>
        </w:rPr>
        <w:t xml:space="preserve">of </w:t>
      </w:r>
      <w:r w:rsidRPr="00341839">
        <w:rPr>
          <w:rFonts w:ascii="Times New Roman" w:eastAsia="STKaiti" w:hAnsi="Times New Roman" w:cs="Times New Roman"/>
        </w:rPr>
        <w:t xml:space="preserve">Buddhist scripture translation </w:t>
      </w:r>
      <w:r>
        <w:rPr>
          <w:rFonts w:ascii="Times New Roman" w:eastAsia="STKaiti" w:hAnsi="Times New Roman" w:cs="Times New Roman" w:hint="eastAsia"/>
        </w:rPr>
        <w:t>are</w:t>
      </w:r>
      <w:r w:rsidRPr="00341839">
        <w:rPr>
          <w:rFonts w:ascii="Times New Roman" w:eastAsia="STKaiti" w:hAnsi="Times New Roman" w:cs="Times New Roman"/>
        </w:rPr>
        <w:t xml:space="preserve"> </w:t>
      </w:r>
      <w:r>
        <w:rPr>
          <w:rFonts w:ascii="Times New Roman" w:eastAsia="STKaiti" w:hAnsi="Times New Roman" w:cs="Times New Roman"/>
        </w:rPr>
        <w:t>concluded by</w:t>
      </w:r>
      <w:r w:rsidRPr="00341839">
        <w:rPr>
          <w:rFonts w:ascii="Times New Roman" w:eastAsia="STKaiti" w:hAnsi="Times New Roman" w:cs="Times New Roman"/>
        </w:rPr>
        <w:t xml:space="preserve"> translators in their translation practice. It is the source and foundation of Chinese translation studies and the soil for the birth, development and innovation of modern Chinese translation theory. Three representative theories of Buddhist scriptures translation </w:t>
      </w:r>
      <w:r>
        <w:rPr>
          <w:rFonts w:ascii="Times New Roman" w:eastAsia="STKaiti" w:hAnsi="Times New Roman" w:cs="Times New Roman"/>
        </w:rPr>
        <w:t xml:space="preserve">are mentioned from three aspects (translations, original texts and translators), </w:t>
      </w:r>
      <w:r w:rsidRPr="00341839">
        <w:rPr>
          <w:rFonts w:ascii="Times New Roman" w:eastAsia="STKaiti" w:hAnsi="Times New Roman" w:cs="Times New Roman"/>
        </w:rPr>
        <w:t>show</w:t>
      </w:r>
      <w:r>
        <w:rPr>
          <w:rFonts w:ascii="Times New Roman" w:eastAsia="STKaiti" w:hAnsi="Times New Roman" w:cs="Times New Roman"/>
        </w:rPr>
        <w:t>ing</w:t>
      </w:r>
      <w:r w:rsidRPr="00341839">
        <w:rPr>
          <w:rFonts w:ascii="Times New Roman" w:eastAsia="STKaiti" w:hAnsi="Times New Roman" w:cs="Times New Roman"/>
        </w:rPr>
        <w:t xml:space="preserve"> that the ancient Chinese Buddhist scripture tr</w:t>
      </w:r>
      <w:r>
        <w:rPr>
          <w:rFonts w:ascii="Times New Roman" w:eastAsia="STKaiti" w:hAnsi="Times New Roman" w:cs="Times New Roman"/>
        </w:rPr>
        <w:t>anslation theory is systematic. W</w:t>
      </w:r>
      <w:r w:rsidRPr="00341839">
        <w:rPr>
          <w:rFonts w:ascii="Times New Roman" w:eastAsia="STKaiti" w:hAnsi="Times New Roman" w:cs="Times New Roman"/>
        </w:rPr>
        <w:t xml:space="preserve">hen Western translation theories are </w:t>
      </w:r>
      <w:r>
        <w:rPr>
          <w:rFonts w:ascii="Times New Roman" w:eastAsia="STKaiti" w:hAnsi="Times New Roman" w:cs="Times New Roman" w:hint="eastAsia"/>
        </w:rPr>
        <w:t>strongly</w:t>
      </w:r>
      <w:r w:rsidRPr="00341839">
        <w:rPr>
          <w:rFonts w:ascii="Times New Roman" w:eastAsia="STKaiti" w:hAnsi="Times New Roman" w:cs="Times New Roman"/>
        </w:rPr>
        <w:t xml:space="preserve"> advocated, a systematic arrangement of early Chinese translation theories is conducive to the inheritance and development of traditional Chinese translation th</w:t>
      </w:r>
      <w:r w:rsidR="00F10BA2">
        <w:rPr>
          <w:rFonts w:ascii="Times New Roman" w:eastAsia="STKaiti" w:hAnsi="Times New Roman" w:cs="Times New Roman"/>
        </w:rPr>
        <w:t xml:space="preserve">eories, and to further explore </w:t>
      </w:r>
      <w:r w:rsidR="00F10BA2">
        <w:rPr>
          <w:rFonts w:ascii="Times New Roman" w:eastAsia="STKaiti" w:hAnsi="Times New Roman" w:cs="Times New Roman" w:hint="eastAsia"/>
        </w:rPr>
        <w:t>their</w:t>
      </w:r>
      <w:r w:rsidRPr="00341839">
        <w:rPr>
          <w:rFonts w:ascii="Times New Roman" w:eastAsia="STKaiti" w:hAnsi="Times New Roman" w:cs="Times New Roman"/>
        </w:rPr>
        <w:t xml:space="preserve"> value.</w:t>
      </w:r>
    </w:p>
    <w:p w14:paraId="75CC50C1" w14:textId="77777777" w:rsidR="001D6099" w:rsidRDefault="001D6099" w:rsidP="00133986">
      <w:pPr>
        <w:pStyle w:val="a3"/>
        <w:spacing w:line="276" w:lineRule="auto"/>
        <w:ind w:left="360" w:firstLineChars="0" w:firstLine="0"/>
        <w:rPr>
          <w:rFonts w:ascii="Times New Roman" w:eastAsia="STKaiti" w:hAnsi="Times New Roman" w:cs="Times New Roman"/>
        </w:rPr>
      </w:pPr>
    </w:p>
    <w:p w14:paraId="0C475D9B" w14:textId="63F44A6A" w:rsidR="00885BE7" w:rsidRDefault="00885BE7" w:rsidP="00685714">
      <w:pPr>
        <w:spacing w:line="360" w:lineRule="auto"/>
        <w:jc w:val="center"/>
        <w:rPr>
          <w:rFonts w:ascii="Times New Roman" w:eastAsia="STKaiti" w:hAnsi="Times New Roman" w:cs="Times New Roman"/>
          <w:b/>
        </w:rPr>
      </w:pPr>
      <w:r>
        <w:rPr>
          <w:rFonts w:ascii="Times New Roman" w:eastAsia="STKaiti" w:hAnsi="Times New Roman" w:cs="Times New Roman" w:hint="eastAsia"/>
          <w:b/>
        </w:rPr>
        <w:t>References</w:t>
      </w:r>
    </w:p>
    <w:p w14:paraId="2DD7B401" w14:textId="77777777" w:rsidR="00685714" w:rsidRPr="00685714" w:rsidRDefault="00685714" w:rsidP="00C43954">
      <w:pPr>
        <w:jc w:val="center"/>
        <w:rPr>
          <w:rFonts w:ascii="Times New Roman" w:eastAsia="STKaiti" w:hAnsi="Times New Roman" w:cs="Times New Roman"/>
          <w:b/>
        </w:rPr>
      </w:pPr>
    </w:p>
    <w:p w14:paraId="0D42AA12" w14:textId="77777777" w:rsidR="00CD693F" w:rsidRDefault="00885BE7" w:rsidP="00CD693F">
      <w:pPr>
        <w:spacing w:line="276" w:lineRule="auto"/>
        <w:jc w:val="left"/>
        <w:rPr>
          <w:rFonts w:ascii="Times New Roman" w:eastAsia="STKaiti" w:hAnsi="Times New Roman" w:cs="Times New Roman"/>
        </w:rPr>
      </w:pPr>
      <w:r>
        <w:rPr>
          <w:rFonts w:ascii="Times New Roman" w:eastAsia="STKaiti" w:hAnsi="Times New Roman" w:cs="Times New Roman"/>
        </w:rPr>
        <w:t xml:space="preserve">[1] </w:t>
      </w:r>
      <w:r w:rsidR="00CD693F">
        <w:rPr>
          <w:rFonts w:ascii="Times New Roman" w:eastAsia="STKaiti" w:hAnsi="Times New Roman" w:cs="Times New Roman" w:hint="eastAsia"/>
        </w:rPr>
        <w:t>陈福康</w:t>
      </w:r>
      <w:r w:rsidR="00CD693F">
        <w:rPr>
          <w:rFonts w:ascii="Times New Roman" w:eastAsia="STKaiti" w:hAnsi="Times New Roman" w:cs="Times New Roman"/>
        </w:rPr>
        <w:t xml:space="preserve">. </w:t>
      </w:r>
      <w:r w:rsidR="00CD693F">
        <w:rPr>
          <w:rFonts w:ascii="Times New Roman" w:eastAsia="STKaiti" w:hAnsi="Times New Roman" w:cs="Times New Roman" w:hint="eastAsia"/>
        </w:rPr>
        <w:t>中国译学史</w:t>
      </w:r>
      <w:r w:rsidR="00CD693F">
        <w:rPr>
          <w:rFonts w:ascii="Times New Roman" w:eastAsia="STKaiti" w:hAnsi="Times New Roman" w:cs="Times New Roman"/>
        </w:rPr>
        <w:t>[M]</w:t>
      </w:r>
      <w:r w:rsidR="00CD693F">
        <w:rPr>
          <w:rFonts w:ascii="Times New Roman" w:eastAsia="STKaiti" w:hAnsi="Times New Roman" w:cs="Times New Roman" w:hint="eastAsia"/>
        </w:rPr>
        <w:t xml:space="preserve">. </w:t>
      </w:r>
      <w:r w:rsidR="00CD693F">
        <w:rPr>
          <w:rFonts w:ascii="Times New Roman" w:eastAsia="STKaiti" w:hAnsi="Times New Roman" w:cs="Times New Roman" w:hint="eastAsia"/>
        </w:rPr>
        <w:t>上海</w:t>
      </w:r>
      <w:r w:rsidR="00CD693F">
        <w:rPr>
          <w:rFonts w:ascii="Times New Roman" w:eastAsia="STKaiti" w:hAnsi="Times New Roman" w:cs="Times New Roman" w:hint="eastAsia"/>
        </w:rPr>
        <w:t xml:space="preserve">: </w:t>
      </w:r>
      <w:r w:rsidR="00CD693F">
        <w:rPr>
          <w:rFonts w:ascii="Times New Roman" w:eastAsia="STKaiti" w:hAnsi="Times New Roman" w:cs="Times New Roman" w:hint="eastAsia"/>
        </w:rPr>
        <w:t>上海人民出版社</w:t>
      </w:r>
      <w:r w:rsidR="00CD693F">
        <w:rPr>
          <w:rFonts w:ascii="Times New Roman" w:eastAsia="STKaiti" w:hAnsi="Times New Roman" w:cs="Times New Roman" w:hint="eastAsia"/>
        </w:rPr>
        <w:t>, 2010</w:t>
      </w:r>
      <w:r w:rsidR="00CD693F">
        <w:rPr>
          <w:rFonts w:ascii="Times New Roman" w:eastAsia="STKaiti" w:hAnsi="Times New Roman" w:cs="Times New Roman"/>
        </w:rPr>
        <w:t>.</w:t>
      </w:r>
    </w:p>
    <w:p w14:paraId="28DEC77F" w14:textId="15BD00CD" w:rsidR="00885BE7" w:rsidRPr="00BA1E87" w:rsidRDefault="00CD693F" w:rsidP="00885BE7">
      <w:pPr>
        <w:spacing w:line="276" w:lineRule="auto"/>
        <w:jc w:val="left"/>
        <w:rPr>
          <w:rFonts w:ascii="Times New Roman" w:eastAsia="STKaiti" w:hAnsi="Times New Roman" w:cs="Times New Roman"/>
        </w:rPr>
      </w:pPr>
      <w:r>
        <w:rPr>
          <w:rFonts w:ascii="Times New Roman" w:eastAsia="STKaiti" w:hAnsi="Times New Roman" w:cs="Times New Roman"/>
        </w:rPr>
        <w:t xml:space="preserve">[2] </w:t>
      </w:r>
      <w:r>
        <w:rPr>
          <w:rFonts w:ascii="Times New Roman" w:eastAsia="STKaiti" w:hAnsi="Times New Roman" w:cs="Times New Roman" w:hint="eastAsia"/>
        </w:rPr>
        <w:t>方阳</w:t>
      </w:r>
      <w:r>
        <w:rPr>
          <w:rFonts w:ascii="Times New Roman" w:eastAsia="STKaiti" w:hAnsi="Times New Roman" w:cs="Times New Roman"/>
        </w:rPr>
        <w:t xml:space="preserve">. </w:t>
      </w:r>
      <w:r>
        <w:rPr>
          <w:rFonts w:ascii="Times New Roman" w:eastAsia="STKaiti" w:hAnsi="Times New Roman" w:cs="Times New Roman" w:hint="eastAsia"/>
        </w:rPr>
        <w:t>东汉至唐代的佛经翻译研究</w:t>
      </w:r>
      <w:r>
        <w:rPr>
          <w:rFonts w:ascii="Times New Roman" w:eastAsia="STKaiti" w:hAnsi="Times New Roman" w:cs="Times New Roman"/>
        </w:rPr>
        <w:t xml:space="preserve">[D]. </w:t>
      </w:r>
      <w:r>
        <w:rPr>
          <w:rFonts w:ascii="Times New Roman" w:eastAsia="STKaiti" w:hAnsi="Times New Roman" w:cs="Times New Roman" w:hint="eastAsia"/>
        </w:rPr>
        <w:t>河北</w:t>
      </w:r>
      <w:r>
        <w:rPr>
          <w:rFonts w:ascii="Times New Roman" w:eastAsia="STKaiti" w:hAnsi="Times New Roman" w:cs="Times New Roman"/>
        </w:rPr>
        <w:t xml:space="preserve">: </w:t>
      </w:r>
      <w:r>
        <w:rPr>
          <w:rFonts w:ascii="Times New Roman" w:eastAsia="STKaiti" w:hAnsi="Times New Roman" w:cs="Times New Roman" w:hint="eastAsia"/>
        </w:rPr>
        <w:t>河北大学</w:t>
      </w:r>
      <w:r>
        <w:rPr>
          <w:rFonts w:ascii="Times New Roman" w:eastAsia="STKaiti" w:hAnsi="Times New Roman" w:cs="Times New Roman"/>
        </w:rPr>
        <w:t>, 2013.</w:t>
      </w:r>
    </w:p>
    <w:p w14:paraId="227C4DAF" w14:textId="658CCED5" w:rsidR="00CD693F" w:rsidRPr="00C43954" w:rsidRDefault="00CD693F" w:rsidP="00CD693F">
      <w:pPr>
        <w:spacing w:line="276" w:lineRule="auto"/>
        <w:jc w:val="left"/>
        <w:rPr>
          <w:rFonts w:ascii="Times New Roman" w:eastAsia="STKaiti" w:hAnsi="Times New Roman" w:cs="Times New Roman"/>
        </w:rPr>
      </w:pPr>
      <w:r>
        <w:rPr>
          <w:rFonts w:ascii="Times New Roman" w:eastAsia="STKaiti" w:hAnsi="Times New Roman" w:cs="Times New Roman"/>
        </w:rPr>
        <w:t xml:space="preserve">[3] </w:t>
      </w:r>
      <w:r w:rsidR="00C43954" w:rsidRPr="00C43954">
        <w:rPr>
          <w:rFonts w:ascii="Times New Roman" w:eastAsia="STKaiti" w:hAnsi="Times New Roman" w:cs="Times New Roman"/>
        </w:rPr>
        <w:t>库瑜珂</w:t>
      </w:r>
      <w:r w:rsidR="00C43954">
        <w:rPr>
          <w:rFonts w:ascii="Times New Roman" w:eastAsia="STKaiti" w:hAnsi="Times New Roman" w:cs="Times New Roman"/>
        </w:rPr>
        <w:t xml:space="preserve">, </w:t>
      </w:r>
      <w:r w:rsidR="00C43954" w:rsidRPr="00C43954">
        <w:rPr>
          <w:rFonts w:ascii="Times New Roman" w:eastAsia="STKaiti" w:hAnsi="Times New Roman" w:cs="Times New Roman"/>
        </w:rPr>
        <w:t>库在强</w:t>
      </w:r>
      <w:r w:rsidR="00C43954">
        <w:rPr>
          <w:rFonts w:ascii="Times New Roman" w:eastAsia="STKaiti" w:hAnsi="Times New Roman" w:cs="Times New Roman"/>
        </w:rPr>
        <w:t xml:space="preserve">. </w:t>
      </w:r>
      <w:r w:rsidR="00C43954" w:rsidRPr="00C43954">
        <w:rPr>
          <w:rFonts w:ascii="Times New Roman" w:eastAsia="STKaiti" w:hAnsi="Times New Roman" w:cs="Times New Roman"/>
        </w:rPr>
        <w:t>道安</w:t>
      </w:r>
      <w:r w:rsidR="00C43954" w:rsidRPr="00C43954">
        <w:rPr>
          <w:rFonts w:ascii="Times New Roman" w:eastAsia="STKaiti" w:hAnsi="Times New Roman" w:cs="Times New Roman"/>
        </w:rPr>
        <w:t>“</w:t>
      </w:r>
      <w:r w:rsidR="00C43954" w:rsidRPr="00C43954">
        <w:rPr>
          <w:rFonts w:ascii="Times New Roman" w:eastAsia="STKaiti" w:hAnsi="Times New Roman" w:cs="Times New Roman"/>
        </w:rPr>
        <w:t>五失本</w:t>
      </w:r>
      <w:r w:rsidR="00C43954" w:rsidRPr="00C43954">
        <w:rPr>
          <w:rFonts w:ascii="Times New Roman" w:eastAsia="STKaiti" w:hAnsi="Times New Roman" w:cs="Times New Roman"/>
        </w:rPr>
        <w:t>”</w:t>
      </w:r>
      <w:r w:rsidR="00C43954" w:rsidRPr="00C43954">
        <w:rPr>
          <w:rFonts w:ascii="Times New Roman" w:eastAsia="STKaiti" w:hAnsi="Times New Roman" w:cs="Times New Roman"/>
        </w:rPr>
        <w:t>与</w:t>
      </w:r>
      <w:r w:rsidR="00C43954" w:rsidRPr="00C43954">
        <w:rPr>
          <w:rFonts w:ascii="Times New Roman" w:eastAsia="STKaiti" w:hAnsi="Times New Roman" w:cs="Times New Roman"/>
        </w:rPr>
        <w:t>“</w:t>
      </w:r>
      <w:r w:rsidR="00C43954" w:rsidRPr="00C43954">
        <w:rPr>
          <w:rFonts w:ascii="Times New Roman" w:eastAsia="STKaiti" w:hAnsi="Times New Roman" w:cs="Times New Roman"/>
        </w:rPr>
        <w:t>三不易</w:t>
      </w:r>
      <w:r w:rsidR="00C43954" w:rsidRPr="00C43954">
        <w:rPr>
          <w:rFonts w:ascii="Times New Roman" w:eastAsia="STKaiti" w:hAnsi="Times New Roman" w:cs="Times New Roman"/>
        </w:rPr>
        <w:t>”</w:t>
      </w:r>
      <w:r w:rsidR="00C43954" w:rsidRPr="00C43954">
        <w:rPr>
          <w:rFonts w:ascii="Times New Roman" w:eastAsia="STKaiti" w:hAnsi="Times New Roman" w:cs="Times New Roman"/>
        </w:rPr>
        <w:t>的佛经翻译理论论析</w:t>
      </w:r>
      <w:r w:rsidR="00C43954">
        <w:rPr>
          <w:rFonts w:ascii="Times New Roman" w:eastAsia="STKaiti" w:hAnsi="Times New Roman" w:cs="Times New Roman"/>
        </w:rPr>
        <w:t>[</w:t>
      </w:r>
      <w:r w:rsidR="00274589">
        <w:rPr>
          <w:rFonts w:ascii="Times New Roman" w:eastAsia="STKaiti" w:hAnsi="Times New Roman" w:cs="Times New Roman"/>
        </w:rPr>
        <w:t>J</w:t>
      </w:r>
      <w:r w:rsidR="00C43954">
        <w:rPr>
          <w:rFonts w:ascii="Times New Roman" w:eastAsia="STKaiti" w:hAnsi="Times New Roman" w:cs="Times New Roman"/>
        </w:rPr>
        <w:t xml:space="preserve">]. </w:t>
      </w:r>
      <w:r w:rsidR="00C43954" w:rsidRPr="00C43954">
        <w:rPr>
          <w:rFonts w:ascii="Times New Roman" w:eastAsia="STKaiti" w:hAnsi="Times New Roman" w:cs="Times New Roman"/>
        </w:rPr>
        <w:t>黄冈师范学院学报</w:t>
      </w:r>
      <w:r w:rsidR="00C43954">
        <w:rPr>
          <w:rFonts w:ascii="Times New Roman" w:eastAsia="STKaiti" w:hAnsi="Times New Roman" w:cs="Times New Roman"/>
        </w:rPr>
        <w:t xml:space="preserve">, 2020(04): </w:t>
      </w:r>
      <w:r w:rsidR="00C43954" w:rsidRPr="00C43954">
        <w:rPr>
          <w:rFonts w:ascii="Times New Roman" w:eastAsia="STKaiti" w:hAnsi="Times New Roman" w:cs="Times New Roman"/>
        </w:rPr>
        <w:t>18-23</w:t>
      </w:r>
      <w:r w:rsidR="00C43954">
        <w:rPr>
          <w:rFonts w:ascii="Times New Roman" w:eastAsia="STKaiti" w:hAnsi="Times New Roman" w:cs="Times New Roman"/>
        </w:rPr>
        <w:t>.</w:t>
      </w:r>
    </w:p>
    <w:p w14:paraId="1F32D38D" w14:textId="5D680941" w:rsidR="00CD693F" w:rsidRPr="00DB0482" w:rsidRDefault="007F7D00" w:rsidP="00885BE7">
      <w:pPr>
        <w:spacing w:line="276" w:lineRule="auto"/>
        <w:jc w:val="left"/>
        <w:rPr>
          <w:rFonts w:ascii="Times New Roman" w:eastAsia="STKaiti" w:hAnsi="Times New Roman" w:cs="Times New Roman"/>
        </w:rPr>
      </w:pPr>
      <w:r>
        <w:rPr>
          <w:rFonts w:ascii="Times New Roman" w:eastAsia="STKaiti" w:hAnsi="Times New Roman" w:cs="Times New Roman"/>
        </w:rPr>
        <w:t xml:space="preserve">[4] </w:t>
      </w:r>
      <w:r w:rsidR="00C43954">
        <w:rPr>
          <w:rFonts w:ascii="Times New Roman" w:eastAsia="STKaiti" w:hAnsi="Times New Roman" w:cs="Times New Roman" w:hint="eastAsia"/>
        </w:rPr>
        <w:t>李淑惠</w:t>
      </w:r>
      <w:r w:rsidR="00C43954">
        <w:rPr>
          <w:rFonts w:ascii="Times New Roman" w:eastAsia="STKaiti" w:hAnsi="Times New Roman" w:cs="Times New Roman"/>
        </w:rPr>
        <w:t xml:space="preserve">. </w:t>
      </w:r>
      <w:r w:rsidR="00C43954">
        <w:rPr>
          <w:rFonts w:ascii="Times New Roman" w:eastAsia="STKaiti" w:hAnsi="Times New Roman" w:cs="Times New Roman" w:hint="eastAsia"/>
        </w:rPr>
        <w:t>浅谈彦琮“八备”说</w:t>
      </w:r>
      <w:r w:rsidR="00C43954">
        <w:rPr>
          <w:rFonts w:ascii="Times New Roman" w:eastAsia="STKaiti" w:hAnsi="Times New Roman" w:cs="Times New Roman"/>
        </w:rPr>
        <w:t xml:space="preserve">[J]. </w:t>
      </w:r>
      <w:r w:rsidR="00C43954">
        <w:rPr>
          <w:rFonts w:ascii="Times New Roman" w:eastAsia="STKaiti" w:hAnsi="Times New Roman" w:cs="Times New Roman" w:hint="eastAsia"/>
        </w:rPr>
        <w:t>校园英语</w:t>
      </w:r>
      <w:r w:rsidR="00C43954">
        <w:rPr>
          <w:rFonts w:ascii="Times New Roman" w:eastAsia="STKaiti" w:hAnsi="Times New Roman" w:cs="Times New Roman"/>
        </w:rPr>
        <w:t>, 2018(27): 216-217.</w:t>
      </w:r>
    </w:p>
    <w:p w14:paraId="0449F275" w14:textId="0DA7BA85" w:rsidR="009235D9" w:rsidRDefault="007F7D00" w:rsidP="00885BE7">
      <w:pPr>
        <w:spacing w:line="276" w:lineRule="auto"/>
        <w:jc w:val="left"/>
        <w:rPr>
          <w:rFonts w:ascii="Times New Roman" w:eastAsia="STKaiti" w:hAnsi="Times New Roman" w:cs="Times New Roman"/>
        </w:rPr>
      </w:pPr>
      <w:r>
        <w:rPr>
          <w:rFonts w:ascii="Times New Roman" w:eastAsia="STKaiti" w:hAnsi="Times New Roman" w:cs="Times New Roman"/>
        </w:rPr>
        <w:t>[5]</w:t>
      </w:r>
      <w:r w:rsidR="005C18C5" w:rsidRPr="005C18C5">
        <w:rPr>
          <w:rFonts w:ascii="Times New Roman" w:eastAsia="STKaiti" w:hAnsi="Times New Roman" w:cs="Times New Roman" w:hint="eastAsia"/>
        </w:rPr>
        <w:t xml:space="preserve"> </w:t>
      </w:r>
      <w:r w:rsidR="00C43954">
        <w:rPr>
          <w:rFonts w:ascii="Times New Roman" w:eastAsia="STKaiti" w:hAnsi="Times New Roman" w:cs="Times New Roman" w:hint="eastAsia"/>
        </w:rPr>
        <w:t>王小琼</w:t>
      </w:r>
      <w:r w:rsidR="00C43954">
        <w:rPr>
          <w:rFonts w:ascii="Times New Roman" w:eastAsia="STKaiti" w:hAnsi="Times New Roman" w:cs="Times New Roman"/>
        </w:rPr>
        <w:t xml:space="preserve">, </w:t>
      </w:r>
      <w:r w:rsidR="00C43954">
        <w:rPr>
          <w:rFonts w:ascii="Times New Roman" w:eastAsia="STKaiti" w:hAnsi="Times New Roman" w:cs="Times New Roman" w:hint="eastAsia"/>
        </w:rPr>
        <w:t>高玉卉</w:t>
      </w:r>
      <w:r w:rsidR="00C43954">
        <w:rPr>
          <w:rFonts w:ascii="Times New Roman" w:eastAsia="STKaiti" w:hAnsi="Times New Roman" w:cs="Times New Roman"/>
        </w:rPr>
        <w:t xml:space="preserve">. </w:t>
      </w:r>
      <w:r w:rsidR="00C43954" w:rsidRPr="007F7D00">
        <w:rPr>
          <w:rFonts w:ascii="Times New Roman" w:eastAsia="STKaiti" w:hAnsi="Times New Roman" w:cs="Times New Roman"/>
        </w:rPr>
        <w:t>中国古代佛经译论发展之管窥</w:t>
      </w:r>
      <w:r w:rsidR="00C43954">
        <w:rPr>
          <w:rFonts w:ascii="Times New Roman" w:eastAsia="STKaiti" w:hAnsi="Times New Roman" w:cs="Times New Roman" w:hint="eastAsia"/>
        </w:rPr>
        <w:t>：</w:t>
      </w:r>
      <w:r w:rsidR="00C43954" w:rsidRPr="007F7D00">
        <w:rPr>
          <w:rFonts w:ascii="Times New Roman" w:eastAsia="STKaiti" w:hAnsi="Times New Roman" w:cs="Times New Roman"/>
        </w:rPr>
        <w:t>从支谦、道安至玄奘</w:t>
      </w:r>
      <w:r w:rsidR="00C43954">
        <w:rPr>
          <w:rFonts w:ascii="Times New Roman" w:eastAsia="STKaiti" w:hAnsi="Times New Roman" w:cs="Times New Roman"/>
        </w:rPr>
        <w:t xml:space="preserve">[J]. </w:t>
      </w:r>
      <w:r w:rsidR="00C43954" w:rsidRPr="00DB0482">
        <w:rPr>
          <w:rFonts w:ascii="Times New Roman" w:eastAsia="STKaiti" w:hAnsi="Times New Roman" w:cs="Times New Roman"/>
        </w:rPr>
        <w:t>蚌埠学院学报</w:t>
      </w:r>
      <w:r w:rsidR="00C43954">
        <w:rPr>
          <w:rFonts w:ascii="Times New Roman" w:eastAsia="STKaiti" w:hAnsi="Times New Roman" w:cs="Times New Roman"/>
        </w:rPr>
        <w:t xml:space="preserve">, 2017(05): </w:t>
      </w:r>
      <w:r w:rsidR="00C43954" w:rsidRPr="00DB0482">
        <w:rPr>
          <w:rFonts w:ascii="Times New Roman" w:eastAsia="STKaiti" w:hAnsi="Times New Roman" w:cs="Times New Roman"/>
        </w:rPr>
        <w:t>162-165</w:t>
      </w:r>
      <w:r w:rsidR="00C43954">
        <w:rPr>
          <w:rFonts w:ascii="Times New Roman" w:eastAsia="STKaiti" w:hAnsi="Times New Roman" w:cs="Times New Roman"/>
        </w:rPr>
        <w:t>.</w:t>
      </w:r>
    </w:p>
    <w:p w14:paraId="1085C4BA" w14:textId="51AEECC7" w:rsidR="007F7D00" w:rsidRPr="00C43954" w:rsidRDefault="007F7D00" w:rsidP="00885BE7">
      <w:pPr>
        <w:spacing w:line="276" w:lineRule="auto"/>
        <w:jc w:val="left"/>
        <w:rPr>
          <w:rFonts w:ascii="Times New Roman" w:eastAsia="STKaiti" w:hAnsi="Times New Roman" w:cs="Times New Roman"/>
        </w:rPr>
      </w:pPr>
      <w:r>
        <w:rPr>
          <w:rFonts w:ascii="Times New Roman" w:eastAsia="STKaiti" w:hAnsi="Times New Roman" w:cs="Times New Roman"/>
        </w:rPr>
        <w:t>[6]</w:t>
      </w:r>
      <w:r w:rsidR="005C18C5" w:rsidRPr="005C18C5">
        <w:rPr>
          <w:rFonts w:ascii="Times New Roman" w:eastAsia="STKaiti" w:hAnsi="Times New Roman" w:cs="Times New Roman" w:hint="eastAsia"/>
        </w:rPr>
        <w:t xml:space="preserve"> </w:t>
      </w:r>
      <w:r w:rsidR="00C43954" w:rsidRPr="00C43954">
        <w:rPr>
          <w:rFonts w:ascii="Times New Roman" w:eastAsia="STKaiti" w:hAnsi="Times New Roman" w:cs="Times New Roman"/>
        </w:rPr>
        <w:t>http://www.chinabuddhism.com.cn/yj/2014-01-13/5123.html</w:t>
      </w:r>
      <w:r w:rsidR="00C43954">
        <w:rPr>
          <w:rFonts w:ascii="Times New Roman" w:eastAsia="STKaiti" w:hAnsi="Times New Roman" w:cs="Times New Roman"/>
        </w:rPr>
        <w:t>.</w:t>
      </w:r>
    </w:p>
    <w:p w14:paraId="7B37D987" w14:textId="3EBE7432" w:rsidR="00C43954" w:rsidRPr="00C43954" w:rsidRDefault="00C43954" w:rsidP="00C43954">
      <w:pPr>
        <w:spacing w:line="276" w:lineRule="auto"/>
        <w:jc w:val="left"/>
        <w:rPr>
          <w:rFonts w:ascii="Times New Roman" w:eastAsia="STKaiti" w:hAnsi="Times New Roman" w:cs="Times New Roman"/>
        </w:rPr>
      </w:pPr>
      <w:r w:rsidRPr="00C43954">
        <w:rPr>
          <w:rFonts w:ascii="Times New Roman" w:eastAsia="STKaiti" w:hAnsi="Times New Roman" w:cs="Times New Roman"/>
        </w:rPr>
        <w:t>[7] https://www.520z-2.com/huati/1199306.html</w:t>
      </w:r>
      <w:r>
        <w:rPr>
          <w:rFonts w:ascii="Times New Roman" w:eastAsia="STKaiti" w:hAnsi="Times New Roman" w:cs="Times New Roman"/>
        </w:rPr>
        <w:t>.</w:t>
      </w:r>
    </w:p>
    <w:sectPr w:rsidR="00C43954" w:rsidRPr="00C43954" w:rsidSect="00AC3DD5">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STKaiti">
    <w:panose1 w:val="02010600040101010101"/>
    <w:charset w:val="86"/>
    <w:family w:val="auto"/>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27F0"/>
    <w:multiLevelType w:val="hybridMultilevel"/>
    <w:tmpl w:val="13AC0A72"/>
    <w:lvl w:ilvl="0" w:tplc="2CDAEBB4">
      <w:start w:val="1"/>
      <w:numFmt w:val="decimal"/>
      <w:lvlText w:val="(%1)"/>
      <w:lvlJc w:val="left"/>
      <w:pPr>
        <w:ind w:left="1200" w:hanging="360"/>
      </w:pPr>
      <w:rPr>
        <w:rFonts w:hint="default"/>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1">
    <w:nsid w:val="0ADF4875"/>
    <w:multiLevelType w:val="hybridMultilevel"/>
    <w:tmpl w:val="9A343122"/>
    <w:lvl w:ilvl="0" w:tplc="961AD10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11214DFF"/>
    <w:multiLevelType w:val="multilevel"/>
    <w:tmpl w:val="3852F0B0"/>
    <w:lvl w:ilvl="0">
      <w:start w:val="1"/>
      <w:numFmt w:val="decimal"/>
      <w:lvlText w:val="%1."/>
      <w:lvlJc w:val="left"/>
      <w:pPr>
        <w:ind w:left="360" w:hanging="360"/>
      </w:pPr>
      <w:rPr>
        <w:rFonts w:hint="eastAsia"/>
      </w:rPr>
    </w:lvl>
    <w:lvl w:ilvl="1">
      <w:start w:val="1"/>
      <w:numFmt w:val="decimal"/>
      <w:isLgl/>
      <w:lvlText w:val="%1.%2"/>
      <w:lvlJc w:val="left"/>
      <w:pPr>
        <w:ind w:left="780" w:hanging="420"/>
      </w:pPr>
      <w:rPr>
        <w:rFonts w:hint="eastAsia"/>
      </w:rPr>
    </w:lvl>
    <w:lvl w:ilvl="2">
      <w:start w:val="1"/>
      <w:numFmt w:val="decimal"/>
      <w:isLgl/>
      <w:lvlText w:val="%1.%2.%3"/>
      <w:lvlJc w:val="left"/>
      <w:pPr>
        <w:ind w:left="1440" w:hanging="720"/>
      </w:pPr>
      <w:rPr>
        <w:rFonts w:hint="eastAsia"/>
      </w:rPr>
    </w:lvl>
    <w:lvl w:ilvl="3">
      <w:start w:val="1"/>
      <w:numFmt w:val="decimalZero"/>
      <w:isLgl/>
      <w:lvlText w:val="%1.%2.%3.%4"/>
      <w:lvlJc w:val="left"/>
      <w:pPr>
        <w:ind w:left="2160" w:hanging="1080"/>
      </w:pPr>
      <w:rPr>
        <w:rFonts w:hint="eastAsia"/>
      </w:rPr>
    </w:lvl>
    <w:lvl w:ilvl="4">
      <w:start w:val="1"/>
      <w:numFmt w:val="decimal"/>
      <w:isLgl/>
      <w:lvlText w:val="%1.%2.%3.%4.%5"/>
      <w:lvlJc w:val="left"/>
      <w:pPr>
        <w:ind w:left="2520" w:hanging="1080"/>
      </w:pPr>
      <w:rPr>
        <w:rFonts w:hint="eastAsia"/>
      </w:rPr>
    </w:lvl>
    <w:lvl w:ilvl="5">
      <w:start w:val="1"/>
      <w:numFmt w:val="decimal"/>
      <w:isLgl/>
      <w:lvlText w:val="%1.%2.%3.%4.%5.%6"/>
      <w:lvlJc w:val="left"/>
      <w:pPr>
        <w:ind w:left="3240" w:hanging="1440"/>
      </w:pPr>
      <w:rPr>
        <w:rFonts w:hint="eastAsia"/>
      </w:rPr>
    </w:lvl>
    <w:lvl w:ilvl="6">
      <w:start w:val="1"/>
      <w:numFmt w:val="decimal"/>
      <w:isLgl/>
      <w:lvlText w:val="%1.%2.%3.%4.%5.%6.%7"/>
      <w:lvlJc w:val="left"/>
      <w:pPr>
        <w:ind w:left="3600" w:hanging="1440"/>
      </w:pPr>
      <w:rPr>
        <w:rFonts w:hint="eastAsia"/>
      </w:rPr>
    </w:lvl>
    <w:lvl w:ilvl="7">
      <w:start w:val="1"/>
      <w:numFmt w:val="decimal"/>
      <w:isLgl/>
      <w:lvlText w:val="%1.%2.%3.%4.%5.%6.%7.%8"/>
      <w:lvlJc w:val="left"/>
      <w:pPr>
        <w:ind w:left="4320" w:hanging="1800"/>
      </w:pPr>
      <w:rPr>
        <w:rFonts w:hint="eastAsia"/>
      </w:rPr>
    </w:lvl>
    <w:lvl w:ilvl="8">
      <w:start w:val="1"/>
      <w:numFmt w:val="decimal"/>
      <w:isLgl/>
      <w:lvlText w:val="%1.%2.%3.%4.%5.%6.%7.%8.%9"/>
      <w:lvlJc w:val="left"/>
      <w:pPr>
        <w:ind w:left="4680" w:hanging="1800"/>
      </w:pPr>
      <w:rPr>
        <w:rFonts w:hint="eastAsia"/>
      </w:rPr>
    </w:lvl>
  </w:abstractNum>
  <w:abstractNum w:abstractNumId="3">
    <w:nsid w:val="4B497866"/>
    <w:multiLevelType w:val="multilevel"/>
    <w:tmpl w:val="3852F0B0"/>
    <w:lvl w:ilvl="0">
      <w:start w:val="1"/>
      <w:numFmt w:val="decimal"/>
      <w:lvlText w:val="%1."/>
      <w:lvlJc w:val="left"/>
      <w:pPr>
        <w:ind w:left="360" w:hanging="360"/>
      </w:pPr>
      <w:rPr>
        <w:rFonts w:hint="eastAsia"/>
      </w:rPr>
    </w:lvl>
    <w:lvl w:ilvl="1">
      <w:start w:val="1"/>
      <w:numFmt w:val="decimal"/>
      <w:isLgl/>
      <w:lvlText w:val="%1.%2"/>
      <w:lvlJc w:val="left"/>
      <w:pPr>
        <w:ind w:left="780" w:hanging="420"/>
      </w:pPr>
      <w:rPr>
        <w:rFonts w:hint="eastAsia"/>
      </w:rPr>
    </w:lvl>
    <w:lvl w:ilvl="2">
      <w:start w:val="1"/>
      <w:numFmt w:val="decimal"/>
      <w:isLgl/>
      <w:lvlText w:val="%1.%2.%3"/>
      <w:lvlJc w:val="left"/>
      <w:pPr>
        <w:ind w:left="1440" w:hanging="720"/>
      </w:pPr>
      <w:rPr>
        <w:rFonts w:hint="eastAsia"/>
      </w:rPr>
    </w:lvl>
    <w:lvl w:ilvl="3">
      <w:start w:val="1"/>
      <w:numFmt w:val="decimalZero"/>
      <w:isLgl/>
      <w:lvlText w:val="%1.%2.%3.%4"/>
      <w:lvlJc w:val="left"/>
      <w:pPr>
        <w:ind w:left="2160" w:hanging="1080"/>
      </w:pPr>
      <w:rPr>
        <w:rFonts w:hint="eastAsia"/>
      </w:rPr>
    </w:lvl>
    <w:lvl w:ilvl="4">
      <w:start w:val="1"/>
      <w:numFmt w:val="decimal"/>
      <w:isLgl/>
      <w:lvlText w:val="%1.%2.%3.%4.%5"/>
      <w:lvlJc w:val="left"/>
      <w:pPr>
        <w:ind w:left="2520" w:hanging="1080"/>
      </w:pPr>
      <w:rPr>
        <w:rFonts w:hint="eastAsia"/>
      </w:rPr>
    </w:lvl>
    <w:lvl w:ilvl="5">
      <w:start w:val="1"/>
      <w:numFmt w:val="decimal"/>
      <w:isLgl/>
      <w:lvlText w:val="%1.%2.%3.%4.%5.%6"/>
      <w:lvlJc w:val="left"/>
      <w:pPr>
        <w:ind w:left="3240" w:hanging="1440"/>
      </w:pPr>
      <w:rPr>
        <w:rFonts w:hint="eastAsia"/>
      </w:rPr>
    </w:lvl>
    <w:lvl w:ilvl="6">
      <w:start w:val="1"/>
      <w:numFmt w:val="decimal"/>
      <w:isLgl/>
      <w:lvlText w:val="%1.%2.%3.%4.%5.%6.%7"/>
      <w:lvlJc w:val="left"/>
      <w:pPr>
        <w:ind w:left="3600" w:hanging="1440"/>
      </w:pPr>
      <w:rPr>
        <w:rFonts w:hint="eastAsia"/>
      </w:rPr>
    </w:lvl>
    <w:lvl w:ilvl="7">
      <w:start w:val="1"/>
      <w:numFmt w:val="decimal"/>
      <w:isLgl/>
      <w:lvlText w:val="%1.%2.%3.%4.%5.%6.%7.%8"/>
      <w:lvlJc w:val="left"/>
      <w:pPr>
        <w:ind w:left="4320" w:hanging="1800"/>
      </w:pPr>
      <w:rPr>
        <w:rFonts w:hint="eastAsia"/>
      </w:rPr>
    </w:lvl>
    <w:lvl w:ilvl="8">
      <w:start w:val="1"/>
      <w:numFmt w:val="decimal"/>
      <w:isLgl/>
      <w:lvlText w:val="%1.%2.%3.%4.%5.%6.%7.%8.%9"/>
      <w:lvlJc w:val="left"/>
      <w:pPr>
        <w:ind w:left="4680" w:hanging="1800"/>
      </w:pPr>
      <w:rPr>
        <w:rFonts w:hint="eastAsia"/>
      </w:rPr>
    </w:lvl>
  </w:abstractNum>
  <w:abstractNum w:abstractNumId="4">
    <w:nsid w:val="554D235E"/>
    <w:multiLevelType w:val="hybridMultilevel"/>
    <w:tmpl w:val="28D4CC50"/>
    <w:lvl w:ilvl="0" w:tplc="B00650C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5DA1449B"/>
    <w:multiLevelType w:val="hybridMultilevel"/>
    <w:tmpl w:val="24F2BB76"/>
    <w:lvl w:ilvl="0" w:tplc="F43A075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615D7988"/>
    <w:multiLevelType w:val="hybridMultilevel"/>
    <w:tmpl w:val="8362D59E"/>
    <w:lvl w:ilvl="0" w:tplc="C7BAE57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743606E2"/>
    <w:multiLevelType w:val="hybridMultilevel"/>
    <w:tmpl w:val="32704A1E"/>
    <w:lvl w:ilvl="0" w:tplc="90EC3DC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2"/>
  </w:num>
  <w:num w:numId="4">
    <w:abstractNumId w:val="3"/>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51"/>
    <w:rsid w:val="000340FC"/>
    <w:rsid w:val="000B315F"/>
    <w:rsid w:val="000C7A08"/>
    <w:rsid w:val="00125E60"/>
    <w:rsid w:val="00133986"/>
    <w:rsid w:val="0013543B"/>
    <w:rsid w:val="00152551"/>
    <w:rsid w:val="00165520"/>
    <w:rsid w:val="001902B2"/>
    <w:rsid w:val="001D6099"/>
    <w:rsid w:val="002464AF"/>
    <w:rsid w:val="00274589"/>
    <w:rsid w:val="002D6C32"/>
    <w:rsid w:val="002E25EB"/>
    <w:rsid w:val="002F4CFC"/>
    <w:rsid w:val="00341839"/>
    <w:rsid w:val="003D4DCB"/>
    <w:rsid w:val="003E6D28"/>
    <w:rsid w:val="004025EC"/>
    <w:rsid w:val="004173C3"/>
    <w:rsid w:val="004334D2"/>
    <w:rsid w:val="004D0DF9"/>
    <w:rsid w:val="004D0F66"/>
    <w:rsid w:val="004F6D3A"/>
    <w:rsid w:val="00545F3A"/>
    <w:rsid w:val="005C18C5"/>
    <w:rsid w:val="005C298E"/>
    <w:rsid w:val="005E5E00"/>
    <w:rsid w:val="00650AFE"/>
    <w:rsid w:val="006834C0"/>
    <w:rsid w:val="00685714"/>
    <w:rsid w:val="006A2FF2"/>
    <w:rsid w:val="006C2C70"/>
    <w:rsid w:val="006C3FCE"/>
    <w:rsid w:val="00700A2A"/>
    <w:rsid w:val="00710CED"/>
    <w:rsid w:val="00742E57"/>
    <w:rsid w:val="007F7D00"/>
    <w:rsid w:val="00885BE7"/>
    <w:rsid w:val="008E5940"/>
    <w:rsid w:val="009235D9"/>
    <w:rsid w:val="009720F6"/>
    <w:rsid w:val="009839D7"/>
    <w:rsid w:val="009B6CDA"/>
    <w:rsid w:val="009F589A"/>
    <w:rsid w:val="00A2004C"/>
    <w:rsid w:val="00A4539F"/>
    <w:rsid w:val="00A819E4"/>
    <w:rsid w:val="00A90E15"/>
    <w:rsid w:val="00A912A1"/>
    <w:rsid w:val="00AC3DD5"/>
    <w:rsid w:val="00AF3A9C"/>
    <w:rsid w:val="00B57D24"/>
    <w:rsid w:val="00B64732"/>
    <w:rsid w:val="00B84BAC"/>
    <w:rsid w:val="00B86E81"/>
    <w:rsid w:val="00B931E0"/>
    <w:rsid w:val="00BA1E87"/>
    <w:rsid w:val="00BC7B46"/>
    <w:rsid w:val="00C369D7"/>
    <w:rsid w:val="00C43954"/>
    <w:rsid w:val="00C81F4B"/>
    <w:rsid w:val="00CD693F"/>
    <w:rsid w:val="00CF7B09"/>
    <w:rsid w:val="00D238A5"/>
    <w:rsid w:val="00D7554E"/>
    <w:rsid w:val="00DB0482"/>
    <w:rsid w:val="00DF64E5"/>
    <w:rsid w:val="00DF7B90"/>
    <w:rsid w:val="00E42669"/>
    <w:rsid w:val="00E55FFA"/>
    <w:rsid w:val="00EA6355"/>
    <w:rsid w:val="00F10BA2"/>
    <w:rsid w:val="00F64EB3"/>
    <w:rsid w:val="00FA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2F58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8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4034">
      <w:bodyDiv w:val="1"/>
      <w:marLeft w:val="0"/>
      <w:marRight w:val="0"/>
      <w:marTop w:val="0"/>
      <w:marBottom w:val="0"/>
      <w:divBdr>
        <w:top w:val="none" w:sz="0" w:space="0" w:color="auto"/>
        <w:left w:val="none" w:sz="0" w:space="0" w:color="auto"/>
        <w:bottom w:val="none" w:sz="0" w:space="0" w:color="auto"/>
        <w:right w:val="none" w:sz="0" w:space="0" w:color="auto"/>
      </w:divBdr>
    </w:div>
    <w:div w:id="714818549">
      <w:bodyDiv w:val="1"/>
      <w:marLeft w:val="0"/>
      <w:marRight w:val="0"/>
      <w:marTop w:val="0"/>
      <w:marBottom w:val="0"/>
      <w:divBdr>
        <w:top w:val="none" w:sz="0" w:space="0" w:color="auto"/>
        <w:left w:val="none" w:sz="0" w:space="0" w:color="auto"/>
        <w:bottom w:val="none" w:sz="0" w:space="0" w:color="auto"/>
        <w:right w:val="none" w:sz="0" w:space="0" w:color="auto"/>
      </w:divBdr>
    </w:div>
    <w:div w:id="716898429">
      <w:bodyDiv w:val="1"/>
      <w:marLeft w:val="0"/>
      <w:marRight w:val="0"/>
      <w:marTop w:val="0"/>
      <w:marBottom w:val="0"/>
      <w:divBdr>
        <w:top w:val="none" w:sz="0" w:space="0" w:color="auto"/>
        <w:left w:val="none" w:sz="0" w:space="0" w:color="auto"/>
        <w:bottom w:val="none" w:sz="0" w:space="0" w:color="auto"/>
        <w:right w:val="none" w:sz="0" w:space="0" w:color="auto"/>
      </w:divBdr>
    </w:div>
    <w:div w:id="771127711">
      <w:bodyDiv w:val="1"/>
      <w:marLeft w:val="0"/>
      <w:marRight w:val="0"/>
      <w:marTop w:val="0"/>
      <w:marBottom w:val="0"/>
      <w:divBdr>
        <w:top w:val="none" w:sz="0" w:space="0" w:color="auto"/>
        <w:left w:val="none" w:sz="0" w:space="0" w:color="auto"/>
        <w:bottom w:val="none" w:sz="0" w:space="0" w:color="auto"/>
        <w:right w:val="none" w:sz="0" w:space="0" w:color="auto"/>
      </w:divBdr>
    </w:div>
    <w:div w:id="977493093">
      <w:bodyDiv w:val="1"/>
      <w:marLeft w:val="0"/>
      <w:marRight w:val="0"/>
      <w:marTop w:val="0"/>
      <w:marBottom w:val="0"/>
      <w:divBdr>
        <w:top w:val="none" w:sz="0" w:space="0" w:color="auto"/>
        <w:left w:val="none" w:sz="0" w:space="0" w:color="auto"/>
        <w:bottom w:val="none" w:sz="0" w:space="0" w:color="auto"/>
        <w:right w:val="none" w:sz="0" w:space="0" w:color="auto"/>
      </w:divBdr>
    </w:div>
    <w:div w:id="1412508351">
      <w:bodyDiv w:val="1"/>
      <w:marLeft w:val="0"/>
      <w:marRight w:val="0"/>
      <w:marTop w:val="0"/>
      <w:marBottom w:val="0"/>
      <w:divBdr>
        <w:top w:val="none" w:sz="0" w:space="0" w:color="auto"/>
        <w:left w:val="none" w:sz="0" w:space="0" w:color="auto"/>
        <w:bottom w:val="none" w:sz="0" w:space="0" w:color="auto"/>
        <w:right w:val="none" w:sz="0" w:space="0" w:color="auto"/>
      </w:divBdr>
    </w:div>
    <w:div w:id="1595092326">
      <w:bodyDiv w:val="1"/>
      <w:marLeft w:val="0"/>
      <w:marRight w:val="0"/>
      <w:marTop w:val="0"/>
      <w:marBottom w:val="0"/>
      <w:divBdr>
        <w:top w:val="none" w:sz="0" w:space="0" w:color="auto"/>
        <w:left w:val="none" w:sz="0" w:space="0" w:color="auto"/>
        <w:bottom w:val="none" w:sz="0" w:space="0" w:color="auto"/>
        <w:right w:val="none" w:sz="0" w:space="0" w:color="auto"/>
      </w:divBdr>
    </w:div>
    <w:div w:id="1984574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895</Words>
  <Characters>5104</Characters>
  <Application>Microsoft Macintosh Word</Application>
  <DocSecurity>0</DocSecurity>
  <Lines>42</Lines>
  <Paragraphs>11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21</cp:revision>
  <dcterms:created xsi:type="dcterms:W3CDTF">2020-10-22T09:04:00Z</dcterms:created>
  <dcterms:modified xsi:type="dcterms:W3CDTF">2020-10-25T14:21:00Z</dcterms:modified>
</cp:coreProperties>
</file>