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jc w:val="center"/>
      </w:pPr>
      <w:r>
        <w:fldChar w:fldCharType="begin"/>
      </w:r>
      <w:r>
        <w:instrText xml:space="preserve"> HYPERLINK "/uvu/index.php/Introduction_to_Translation_Studies" \o "Introduction to Translation Studies" </w:instrText>
      </w:r>
      <w:r>
        <w:fldChar w:fldCharType="separate"/>
      </w:r>
      <w:r>
        <w:rPr>
          <w:b/>
          <w:bCs/>
          <w:sz w:val="32"/>
          <w:szCs w:val="32"/>
        </w:rPr>
        <w:t>Introduction to Translation Studies</w:t>
      </w:r>
      <w:r>
        <w:rPr>
          <w:b/>
          <w:bCs/>
          <w:sz w:val="32"/>
          <w:szCs w:val="32"/>
        </w:rPr>
        <w:fldChar w:fldCharType="end"/>
      </w:r>
    </w:p>
    <w:p>
      <w:pPr>
        <w:jc w:val="center"/>
        <w:rPr>
          <w:b/>
          <w:bCs/>
          <w:sz w:val="32"/>
          <w:szCs w:val="32"/>
        </w:rPr>
      </w:pPr>
      <w:r>
        <w:rPr>
          <w:rFonts w:hint="eastAsia"/>
          <w:b/>
          <w:bCs/>
          <w:sz w:val="30"/>
          <w:szCs w:val="30"/>
        </w:rPr>
        <w:t>翻译学概论</w:t>
      </w:r>
    </w:p>
    <w:p>
      <w:pPr>
        <w:jc w:val="center"/>
        <w:rPr>
          <w:rFonts w:hint="eastAsia" w:ascii="等线" w:hAnsi="等线" w:eastAsia="等线" w:cs="等线"/>
          <w:b/>
          <w:bCs/>
        </w:rPr>
      </w:pPr>
      <w:r>
        <w:rPr>
          <w:rFonts w:hint="eastAsia" w:ascii="等线" w:hAnsi="等线" w:eastAsia="等线" w:cs="等线"/>
          <w:b/>
          <w:bCs/>
        </w:rPr>
        <w:t>吴漠汀教授（Martin Woesler）</w:t>
      </w:r>
      <w:r>
        <w:rPr>
          <w:rFonts w:hint="eastAsia" w:ascii="等线" w:hAnsi="等线" w:eastAsia="等线" w:cs="等线"/>
          <w:b/>
          <w:bCs/>
          <w:sz w:val="22"/>
          <w:szCs w:val="28"/>
        </w:rPr>
        <w:t>Session 8</w:t>
      </w:r>
      <w:r>
        <w:rPr>
          <w:rFonts w:hint="eastAsia" w:ascii="等线" w:hAnsi="等线" w:eastAsia="等线" w:cs="等线"/>
          <w:b/>
          <w:bCs/>
        </w:rPr>
        <w:t>, 2020 年11月16日</w:t>
      </w:r>
    </w:p>
    <w:p>
      <w:pPr>
        <w:jc w:val="center"/>
        <w:rPr>
          <w:rFonts w:hint="eastAsia"/>
        </w:rPr>
      </w:pPr>
    </w:p>
    <w:p>
      <w:pPr>
        <w:jc w:val="center"/>
        <w:rPr>
          <w:rFonts w:hint="default" w:eastAsia="宋体"/>
          <w:b/>
          <w:bCs/>
          <w:sz w:val="28"/>
          <w:szCs w:val="28"/>
          <w:lang w:val="en-US" w:eastAsia="zh-CN"/>
        </w:rPr>
      </w:pPr>
      <w:r>
        <w:rPr>
          <w:b/>
          <w:bCs/>
          <w:sz w:val="28"/>
          <w:szCs w:val="28"/>
        </w:rPr>
        <w:t xml:space="preserve"> </w:t>
      </w:r>
      <w:r>
        <w:rPr>
          <w:rFonts w:hint="eastAsia"/>
          <w:b/>
          <w:bCs/>
          <w:sz w:val="28"/>
          <w:szCs w:val="28"/>
          <w:lang w:val="en-US" w:eastAsia="zh-CN"/>
        </w:rPr>
        <w:t xml:space="preserve">On </w:t>
      </w:r>
      <w:r>
        <w:rPr>
          <w:b/>
          <w:bCs/>
          <w:sz w:val="28"/>
          <w:szCs w:val="28"/>
        </w:rPr>
        <w:t>Literary Style</w:t>
      </w:r>
      <w:r>
        <w:rPr>
          <w:rFonts w:hint="eastAsia"/>
          <w:b/>
          <w:bCs/>
          <w:sz w:val="28"/>
          <w:szCs w:val="28"/>
          <w:lang w:val="en-US" w:eastAsia="zh-CN"/>
        </w:rPr>
        <w:t xml:space="preserve"> from a Translatable View and Untranslatable View </w:t>
      </w:r>
    </w:p>
    <w:p>
      <w:pPr>
        <w:jc w:val="center"/>
        <w:rPr>
          <w:rFonts w:hint="eastAsia" w:ascii="等线" w:hAnsi="等线" w:eastAsia="等线" w:cs="等线"/>
          <w:b/>
          <w:bCs/>
          <w:sz w:val="22"/>
          <w:szCs w:val="22"/>
        </w:rPr>
      </w:pPr>
      <w:r>
        <w:rPr>
          <w:rFonts w:hint="eastAsia" w:ascii="等线" w:hAnsi="等线" w:eastAsia="等线" w:cs="等线"/>
          <w:b/>
          <w:bCs/>
          <w:sz w:val="22"/>
          <w:szCs w:val="22"/>
        </w:rPr>
        <w:t>文学风格可译与风格不可译</w:t>
      </w:r>
    </w:p>
    <w:p>
      <w:pPr>
        <w:pStyle w:val="7"/>
        <w:numPr>
          <w:ilvl w:val="0"/>
          <w:numId w:val="1"/>
        </w:numPr>
        <w:ind w:firstLineChars="0"/>
        <w:rPr>
          <w:rFonts w:hint="eastAsia" w:ascii="Calibri" w:hAnsi="Calibri" w:eastAsia="宋体" w:cs="Times New Roman"/>
          <w:b/>
          <w:bCs/>
          <w:kern w:val="2"/>
          <w:sz w:val="28"/>
          <w:szCs w:val="28"/>
          <w:lang w:val="en-US" w:eastAsia="zh-CN" w:bidi="ar-SA"/>
        </w:rPr>
      </w:pPr>
      <w:r>
        <w:rPr>
          <w:rFonts w:hint="eastAsia" w:ascii="Calibri" w:hAnsi="Calibri" w:eastAsia="宋体" w:cs="Times New Roman"/>
          <w:b/>
          <w:bCs/>
          <w:kern w:val="2"/>
          <w:sz w:val="28"/>
          <w:szCs w:val="28"/>
          <w:lang w:val="en-US" w:eastAsia="zh-CN" w:bidi="ar-SA"/>
        </w:rPr>
        <w:t xml:space="preserve">Introduction </w:t>
      </w:r>
    </w:p>
    <w:p>
      <w:pPr>
        <w:pStyle w:val="7"/>
        <w:numPr>
          <w:ilvl w:val="0"/>
          <w:numId w:val="0"/>
        </w:numPr>
        <w:ind w:leftChars="0" w:firstLine="480" w:firstLineChars="200"/>
        <w:rPr>
          <w:rFonts w:ascii="Times New Roman" w:hAnsi="Times New Roman"/>
          <w:sz w:val="24"/>
          <w:szCs w:val="32"/>
        </w:rPr>
      </w:pPr>
      <w:r>
        <w:rPr>
          <w:rFonts w:ascii="Times New Roman" w:hAnsi="Times New Roman"/>
          <w:sz w:val="24"/>
          <w:szCs w:val="32"/>
        </w:rPr>
        <w:t xml:space="preserve">The analysis and transfer of style is indispensable to the translation of literary works. In literary translation, “Whether style is translatable or not” has always been a controversial topic in the field of translation. There are also a large number of monographs on the </w:t>
      </w:r>
      <w:r>
        <w:rPr>
          <w:rFonts w:hint="eastAsia" w:ascii="Times New Roman" w:hAnsi="Times New Roman"/>
          <w:sz w:val="24"/>
          <w:szCs w:val="32"/>
          <w:lang w:val="en-US" w:eastAsia="zh-CN"/>
        </w:rPr>
        <w:t xml:space="preserve">question of weather style is </w:t>
      </w:r>
      <w:r>
        <w:rPr>
          <w:rFonts w:ascii="Times New Roman" w:hAnsi="Times New Roman"/>
          <w:sz w:val="24"/>
          <w:szCs w:val="32"/>
        </w:rPr>
        <w:t>translatab</w:t>
      </w:r>
      <w:r>
        <w:rPr>
          <w:rFonts w:hint="eastAsia" w:ascii="Times New Roman" w:hAnsi="Times New Roman"/>
          <w:sz w:val="24"/>
          <w:szCs w:val="32"/>
          <w:lang w:val="en-US" w:eastAsia="zh-CN"/>
        </w:rPr>
        <w:t>le</w:t>
      </w:r>
      <w:r>
        <w:rPr>
          <w:rFonts w:ascii="Times New Roman" w:hAnsi="Times New Roman"/>
          <w:sz w:val="24"/>
          <w:szCs w:val="32"/>
        </w:rPr>
        <w:t xml:space="preserve"> or </w:t>
      </w:r>
      <w:r>
        <w:rPr>
          <w:rFonts w:hint="eastAsia" w:ascii="Times New Roman" w:hAnsi="Times New Roman"/>
          <w:sz w:val="24"/>
          <w:szCs w:val="32"/>
          <w:lang w:val="en-US" w:eastAsia="zh-CN"/>
        </w:rPr>
        <w:t>not</w:t>
      </w:r>
      <w:r>
        <w:rPr>
          <w:rFonts w:hint="eastAsia" w:ascii="Times New Roman" w:hAnsi="Times New Roman"/>
          <w:sz w:val="24"/>
          <w:szCs w:val="32"/>
        </w:rPr>
        <w:t>.</w:t>
      </w:r>
      <w:r>
        <w:rPr>
          <w:rFonts w:ascii="Times New Roman" w:hAnsi="Times New Roman"/>
          <w:sz w:val="24"/>
          <w:szCs w:val="32"/>
        </w:rPr>
        <w:t xml:space="preserve"> In china, scholars mainly hold the view that style is translatable. To defend themselves, they refuted those untranslatab</w:t>
      </w:r>
      <w:r>
        <w:rPr>
          <w:rFonts w:hint="eastAsia" w:ascii="Times New Roman" w:hAnsi="Times New Roman"/>
          <w:sz w:val="24"/>
          <w:szCs w:val="32"/>
          <w:lang w:val="en-US" w:eastAsia="zh-CN"/>
        </w:rPr>
        <w:t>le hol</w:t>
      </w:r>
      <w:r>
        <w:rPr>
          <w:rFonts w:ascii="Times New Roman" w:hAnsi="Times New Roman"/>
          <w:sz w:val="24"/>
          <w:szCs w:val="32"/>
        </w:rPr>
        <w:t xml:space="preserve">ders by putting forward an idea that there exists a degree of tranlatabiliy. </w:t>
      </w:r>
      <w:r>
        <w:rPr>
          <w:rFonts w:hint="eastAsia" w:ascii="Times New Roman" w:hAnsi="Times New Roman"/>
          <w:sz w:val="24"/>
          <w:szCs w:val="32"/>
        </w:rPr>
        <w:t>Nowadays, with the prosperity and development of translation theory, scholars have begun to realize that untranslatability is not absolute untranslatability, but can also be transformed into relative translatability when conditions are right.</w:t>
      </w:r>
      <w:r>
        <w:rPr>
          <w:rFonts w:hint="eastAsia" w:ascii="Times New Roman" w:hAnsi="Times New Roman"/>
          <w:sz w:val="24"/>
          <w:szCs w:val="32"/>
          <w:lang w:val="en-US" w:eastAsia="zh-CN"/>
        </w:rPr>
        <w:t xml:space="preserve"> </w:t>
      </w:r>
      <w:r>
        <w:rPr>
          <w:rFonts w:ascii="Times New Roman" w:hAnsi="Times New Roman"/>
          <w:sz w:val="24"/>
          <w:szCs w:val="32"/>
        </w:rPr>
        <w:t xml:space="preserve">It is </w:t>
      </w:r>
      <w:r>
        <w:rPr>
          <w:rFonts w:hint="eastAsia" w:ascii="Times New Roman" w:hAnsi="Times New Roman"/>
          <w:sz w:val="24"/>
          <w:szCs w:val="32"/>
          <w:lang w:val="en-US" w:eastAsia="zh-CN"/>
        </w:rPr>
        <w:t xml:space="preserve">much more </w:t>
      </w:r>
      <w:r>
        <w:rPr>
          <w:rFonts w:ascii="Times New Roman" w:hAnsi="Times New Roman"/>
          <w:sz w:val="24"/>
          <w:szCs w:val="32"/>
        </w:rPr>
        <w:t>necessary to discuss and explain the translatability of literary style.</w:t>
      </w:r>
    </w:p>
    <w:p>
      <w:pPr>
        <w:pStyle w:val="7"/>
        <w:numPr>
          <w:ilvl w:val="0"/>
          <w:numId w:val="0"/>
        </w:numPr>
        <w:ind w:leftChars="0" w:firstLine="480" w:firstLineChars="200"/>
        <w:rPr>
          <w:rFonts w:hint="eastAsia" w:ascii="Times New Roman" w:hAnsi="Times New Roman"/>
          <w:sz w:val="24"/>
          <w:szCs w:val="32"/>
          <w:lang w:val="en-US" w:eastAsia="zh-CN"/>
        </w:rPr>
      </w:pPr>
    </w:p>
    <w:p>
      <w:pPr>
        <w:pStyle w:val="7"/>
        <w:numPr>
          <w:ilvl w:val="0"/>
          <w:numId w:val="1"/>
        </w:numPr>
        <w:ind w:firstLineChars="0"/>
        <w:rPr>
          <w:rFonts w:hint="eastAsia" w:ascii="Calibri" w:hAnsi="Calibri" w:eastAsia="宋体" w:cs="Times New Roman"/>
          <w:b/>
          <w:bCs/>
          <w:kern w:val="2"/>
          <w:sz w:val="28"/>
          <w:szCs w:val="28"/>
          <w:lang w:val="en-US" w:eastAsia="zh-CN" w:bidi="ar-SA"/>
        </w:rPr>
      </w:pPr>
      <w:r>
        <w:rPr>
          <w:rFonts w:hint="eastAsia" w:ascii="Calibri" w:hAnsi="Calibri" w:eastAsia="宋体" w:cs="Times New Roman"/>
          <w:b/>
          <w:bCs/>
          <w:kern w:val="2"/>
          <w:sz w:val="28"/>
          <w:szCs w:val="28"/>
          <w:lang w:val="en-US" w:eastAsia="zh-CN" w:bidi="ar-SA"/>
        </w:rPr>
        <w:t>Translatable View and Untranslatable View</w:t>
      </w:r>
    </w:p>
    <w:p>
      <w:pPr>
        <w:ind w:firstLine="241" w:firstLineChars="100"/>
        <w:rPr>
          <w:b/>
          <w:bCs/>
          <w:sz w:val="24"/>
          <w:szCs w:val="32"/>
        </w:rPr>
      </w:pPr>
      <w:r>
        <w:rPr>
          <w:rFonts w:hint="eastAsia"/>
          <w:b/>
          <w:bCs/>
          <w:sz w:val="24"/>
          <w:szCs w:val="32"/>
          <w:lang w:val="en-US" w:eastAsia="zh-CN"/>
        </w:rPr>
        <w:t>2</w:t>
      </w:r>
      <w:r>
        <w:rPr>
          <w:b/>
          <w:bCs/>
          <w:sz w:val="24"/>
          <w:szCs w:val="32"/>
        </w:rPr>
        <w:t xml:space="preserve">.1 </w:t>
      </w:r>
      <w:r>
        <w:rPr>
          <w:rFonts w:hint="eastAsia"/>
          <w:b/>
          <w:bCs/>
          <w:sz w:val="24"/>
          <w:szCs w:val="32"/>
        </w:rPr>
        <w:t>D</w:t>
      </w:r>
      <w:r>
        <w:rPr>
          <w:b/>
          <w:bCs/>
          <w:sz w:val="24"/>
          <w:szCs w:val="32"/>
        </w:rPr>
        <w:t>efinition of style</w:t>
      </w:r>
    </w:p>
    <w:p>
      <w:pPr>
        <w:ind w:firstLine="480" w:firstLineChars="200"/>
        <w:rPr>
          <w:rFonts w:ascii="Times New Roman" w:hAnsi="Times New Roman"/>
          <w:sz w:val="24"/>
          <w:szCs w:val="32"/>
        </w:rPr>
      </w:pPr>
      <w:r>
        <w:rPr>
          <w:rFonts w:ascii="Times New Roman" w:hAnsi="Times New Roman"/>
          <w:sz w:val="24"/>
          <w:szCs w:val="32"/>
        </w:rPr>
        <w:t>Before discussing whether style is translatable or not, it is necessary to understand what literary style is. One of the most successful attempts to define style in a comprehensive way is</w:t>
      </w:r>
      <w:r>
        <w:rPr>
          <w:rFonts w:hint="eastAsia" w:ascii="Times New Roman" w:hAnsi="Times New Roman"/>
          <w:sz w:val="24"/>
          <w:szCs w:val="32"/>
        </w:rPr>
        <w:t xml:space="preserve"> </w:t>
      </w:r>
      <w:r>
        <w:rPr>
          <w:rFonts w:ascii="Times New Roman" w:hAnsi="Times New Roman"/>
          <w:sz w:val="24"/>
          <w:szCs w:val="32"/>
        </w:rPr>
        <w:t>Leech and Short’s (1981). Although claiming that ‘unsuccessful attempts to attach</w:t>
      </w:r>
      <w:r>
        <w:rPr>
          <w:rFonts w:hint="eastAsia" w:ascii="Times New Roman" w:hAnsi="Times New Roman"/>
          <w:sz w:val="24"/>
          <w:szCs w:val="32"/>
        </w:rPr>
        <w:t xml:space="preserve"> </w:t>
      </w:r>
      <w:r>
        <w:rPr>
          <w:rFonts w:ascii="Times New Roman" w:hAnsi="Times New Roman"/>
          <w:sz w:val="24"/>
          <w:szCs w:val="32"/>
        </w:rPr>
        <w:t>a precise meaning’ to the term “style” have often resulted ‘in an impoverishment of</w:t>
      </w:r>
      <w:r>
        <w:rPr>
          <w:rFonts w:hint="eastAsia" w:ascii="Times New Roman" w:hAnsi="Times New Roman"/>
          <w:sz w:val="24"/>
          <w:szCs w:val="32"/>
        </w:rPr>
        <w:t xml:space="preserve"> </w:t>
      </w:r>
      <w:r>
        <w:rPr>
          <w:rFonts w:ascii="Times New Roman" w:hAnsi="Times New Roman"/>
          <w:sz w:val="24"/>
          <w:szCs w:val="32"/>
        </w:rPr>
        <w:t>the subject’ (1981:338), these authors offer a list of the items forming the basis of</w:t>
      </w:r>
      <w:r>
        <w:rPr>
          <w:rFonts w:hint="eastAsia" w:ascii="Times New Roman" w:hAnsi="Times New Roman"/>
          <w:sz w:val="24"/>
          <w:szCs w:val="32"/>
        </w:rPr>
        <w:t xml:space="preserve"> </w:t>
      </w:r>
      <w:r>
        <w:rPr>
          <w:rFonts w:ascii="Times New Roman" w:hAnsi="Times New Roman"/>
          <w:sz w:val="24"/>
          <w:szCs w:val="32"/>
        </w:rPr>
        <w:t>their own concept of style, which can be summarized as follows:</w:t>
      </w:r>
    </w:p>
    <w:p>
      <w:pPr>
        <w:ind w:firstLine="480" w:firstLineChars="200"/>
        <w:rPr>
          <w:rFonts w:ascii="Times New Roman" w:hAnsi="Times New Roman"/>
          <w:sz w:val="24"/>
          <w:szCs w:val="32"/>
        </w:rPr>
      </w:pPr>
      <w:r>
        <w:rPr>
          <w:rFonts w:ascii="Times New Roman" w:hAnsi="Times New Roman"/>
          <w:sz w:val="24"/>
          <w:szCs w:val="32"/>
        </w:rPr>
        <w:t>a) style is a way in which language is used; therefore it consists in choices made</w:t>
      </w:r>
      <w:r>
        <w:rPr>
          <w:rFonts w:hint="eastAsia" w:ascii="Times New Roman" w:hAnsi="Times New Roman"/>
          <w:sz w:val="24"/>
          <w:szCs w:val="32"/>
        </w:rPr>
        <w:t xml:space="preserve"> </w:t>
      </w:r>
      <w:r>
        <w:rPr>
          <w:rFonts w:ascii="Times New Roman" w:hAnsi="Times New Roman"/>
          <w:sz w:val="24"/>
          <w:szCs w:val="32"/>
        </w:rPr>
        <w:t xml:space="preserve">from the repertoire of the language; </w:t>
      </w:r>
    </w:p>
    <w:p>
      <w:pPr>
        <w:ind w:firstLine="480" w:firstLineChars="200"/>
        <w:rPr>
          <w:rFonts w:ascii="Times New Roman" w:hAnsi="Times New Roman"/>
          <w:sz w:val="24"/>
          <w:szCs w:val="32"/>
        </w:rPr>
      </w:pPr>
      <w:r>
        <w:rPr>
          <w:rFonts w:ascii="Times New Roman" w:hAnsi="Times New Roman"/>
          <w:sz w:val="24"/>
          <w:szCs w:val="32"/>
        </w:rPr>
        <w:t>b) a style is defined in terms of a domain of language use (e.g. what choices are</w:t>
      </w:r>
      <w:r>
        <w:rPr>
          <w:rFonts w:hint="eastAsia" w:ascii="Times New Roman" w:hAnsi="Times New Roman"/>
          <w:sz w:val="24"/>
          <w:szCs w:val="32"/>
        </w:rPr>
        <w:t xml:space="preserve"> </w:t>
      </w:r>
      <w:r>
        <w:rPr>
          <w:rFonts w:ascii="Times New Roman" w:hAnsi="Times New Roman"/>
          <w:sz w:val="24"/>
          <w:szCs w:val="32"/>
        </w:rPr>
        <w:t>made by a particular author, in a particular genre, or in a particular text);</w:t>
      </w:r>
    </w:p>
    <w:p>
      <w:pPr>
        <w:ind w:firstLine="480" w:firstLineChars="200"/>
        <w:rPr>
          <w:rFonts w:ascii="Times New Roman" w:hAnsi="Times New Roman"/>
          <w:sz w:val="24"/>
          <w:szCs w:val="32"/>
        </w:rPr>
      </w:pPr>
      <w:r>
        <w:rPr>
          <w:rFonts w:ascii="Times New Roman" w:hAnsi="Times New Roman"/>
          <w:sz w:val="24"/>
          <w:szCs w:val="32"/>
        </w:rPr>
        <w:t>c) literary stylistics is typically concerned with explaining the relation between</w:t>
      </w:r>
      <w:r>
        <w:rPr>
          <w:rFonts w:hint="eastAsia" w:ascii="Times New Roman" w:hAnsi="Times New Roman"/>
          <w:sz w:val="24"/>
          <w:szCs w:val="32"/>
        </w:rPr>
        <w:t xml:space="preserve"> </w:t>
      </w:r>
      <w:r>
        <w:rPr>
          <w:rFonts w:ascii="Times New Roman" w:hAnsi="Times New Roman"/>
          <w:sz w:val="24"/>
          <w:szCs w:val="32"/>
        </w:rPr>
        <w:t>style and literary or aesthetic function;</w:t>
      </w:r>
    </w:p>
    <w:p>
      <w:pPr>
        <w:ind w:firstLine="480" w:firstLineChars="200"/>
        <w:rPr>
          <w:rFonts w:ascii="Times New Roman" w:hAnsi="Times New Roman"/>
          <w:sz w:val="24"/>
          <w:szCs w:val="32"/>
        </w:rPr>
      </w:pPr>
      <w:r>
        <w:rPr>
          <w:rFonts w:ascii="Times New Roman" w:hAnsi="Times New Roman"/>
          <w:sz w:val="24"/>
          <w:szCs w:val="32"/>
        </w:rPr>
        <w:t>d) stylistic choice is limited to those aspects of linguistic choice which concern</w:t>
      </w:r>
      <w:r>
        <w:rPr>
          <w:rFonts w:hint="eastAsia" w:ascii="Times New Roman" w:hAnsi="Times New Roman"/>
          <w:sz w:val="24"/>
          <w:szCs w:val="32"/>
        </w:rPr>
        <w:t xml:space="preserve"> </w:t>
      </w:r>
      <w:r>
        <w:rPr>
          <w:rFonts w:ascii="Times New Roman" w:hAnsi="Times New Roman"/>
          <w:sz w:val="24"/>
          <w:szCs w:val="32"/>
        </w:rPr>
        <w:t>alternative ways of rendering the same subject matter.</w:t>
      </w:r>
    </w:p>
    <w:p>
      <w:pPr>
        <w:ind w:firstLine="240" w:firstLineChars="100"/>
        <w:rPr>
          <w:rFonts w:ascii="Times New Roman" w:hAnsi="Times New Roman"/>
          <w:sz w:val="24"/>
          <w:szCs w:val="32"/>
        </w:rPr>
      </w:pPr>
      <w:r>
        <w:rPr>
          <w:rFonts w:ascii="Times New Roman" w:hAnsi="Times New Roman"/>
          <w:sz w:val="24"/>
          <w:szCs w:val="32"/>
        </w:rPr>
        <w:t xml:space="preserve">Nida Eugene </w:t>
      </w:r>
      <w:r>
        <w:rPr>
          <w:rFonts w:hint="eastAsia" w:ascii="Times New Roman" w:hAnsi="Times New Roman"/>
          <w:sz w:val="24"/>
          <w:szCs w:val="32"/>
        </w:rPr>
        <w:t>defines</w:t>
      </w:r>
      <w:r>
        <w:rPr>
          <w:rFonts w:ascii="Times New Roman" w:hAnsi="Times New Roman"/>
          <w:sz w:val="24"/>
          <w:szCs w:val="32"/>
        </w:rPr>
        <w:t xml:space="preserve"> that “Translating consists in reproducing</w:t>
      </w:r>
      <w:r>
        <w:rPr>
          <w:rFonts w:hint="eastAsia" w:ascii="Times New Roman" w:hAnsi="Times New Roman"/>
          <w:sz w:val="24"/>
          <w:szCs w:val="32"/>
        </w:rPr>
        <w:t xml:space="preserve"> </w:t>
      </w:r>
      <w:r>
        <w:rPr>
          <w:rFonts w:ascii="Times New Roman" w:hAnsi="Times New Roman"/>
          <w:sz w:val="24"/>
          <w:szCs w:val="32"/>
        </w:rPr>
        <w:t>in the receptor language the closest natural equivalent of</w:t>
      </w:r>
      <w:r>
        <w:rPr>
          <w:rFonts w:hint="eastAsia" w:ascii="Times New Roman" w:hAnsi="Times New Roman"/>
          <w:sz w:val="24"/>
          <w:szCs w:val="32"/>
        </w:rPr>
        <w:t xml:space="preserve"> </w:t>
      </w:r>
      <w:r>
        <w:rPr>
          <w:rFonts w:ascii="Times New Roman" w:hAnsi="Times New Roman"/>
          <w:sz w:val="24"/>
          <w:szCs w:val="32"/>
        </w:rPr>
        <w:t>the source language message, first in terms of meaning</w:t>
      </w:r>
      <w:r>
        <w:rPr>
          <w:rFonts w:hint="eastAsia" w:ascii="Times New Roman" w:hAnsi="Times New Roman"/>
          <w:sz w:val="24"/>
          <w:szCs w:val="32"/>
        </w:rPr>
        <w:t xml:space="preserve"> </w:t>
      </w:r>
      <w:r>
        <w:rPr>
          <w:rFonts w:ascii="Times New Roman" w:hAnsi="Times New Roman"/>
          <w:sz w:val="24"/>
          <w:szCs w:val="32"/>
        </w:rPr>
        <w:t>and secondly in terms of style.”(1982) So in translation of literary works, the author’s style should be represented through the translator’s style, and the translator’s style should depend on the style of the author.</w:t>
      </w:r>
      <w:r>
        <w:rPr>
          <w:rFonts w:hint="eastAsia" w:ascii="Times New Roman" w:hAnsi="Times New Roman"/>
          <w:sz w:val="24"/>
          <w:szCs w:val="32"/>
        </w:rPr>
        <w:t xml:space="preserve"> </w:t>
      </w:r>
      <w:r>
        <w:rPr>
          <w:rFonts w:ascii="Times New Roman" w:hAnsi="Times New Roman"/>
          <w:sz w:val="24"/>
          <w:szCs w:val="32"/>
        </w:rPr>
        <w:t>Many translators are good at representing different writers’ styles</w:t>
      </w:r>
      <w:r>
        <w:rPr>
          <w:rFonts w:hint="eastAsia" w:ascii="Times New Roman" w:hAnsi="Times New Roman"/>
          <w:sz w:val="24"/>
          <w:szCs w:val="32"/>
        </w:rPr>
        <w:t xml:space="preserve"> </w:t>
      </w:r>
      <w:r>
        <w:rPr>
          <w:rFonts w:ascii="Times New Roman" w:hAnsi="Times New Roman"/>
          <w:sz w:val="24"/>
          <w:szCs w:val="32"/>
        </w:rPr>
        <w:t xml:space="preserve">and yet has its own unique translation style. </w:t>
      </w:r>
    </w:p>
    <w:p>
      <w:pPr>
        <w:jc w:val="left"/>
        <w:rPr>
          <w:sz w:val="24"/>
        </w:rPr>
      </w:pPr>
      <w:r>
        <w:rPr>
          <w:rFonts w:hint="eastAsia"/>
          <w:b/>
          <w:bCs/>
          <w:sz w:val="24"/>
          <w:lang w:val="en-US" w:eastAsia="zh-CN"/>
        </w:rPr>
        <w:t>2</w:t>
      </w:r>
      <w:r>
        <w:rPr>
          <w:b/>
          <w:bCs/>
          <w:sz w:val="24"/>
        </w:rPr>
        <w:t xml:space="preserve">.2 Style </w:t>
      </w:r>
      <w:r>
        <w:rPr>
          <w:rFonts w:hint="eastAsia"/>
          <w:b/>
          <w:bCs/>
          <w:sz w:val="24"/>
          <w:lang w:val="en-US" w:eastAsia="zh-CN"/>
        </w:rPr>
        <w:t>Unt</w:t>
      </w:r>
      <w:r>
        <w:rPr>
          <w:b/>
          <w:bCs/>
          <w:sz w:val="24"/>
        </w:rPr>
        <w:t>ranslatable</w:t>
      </w:r>
      <w:r>
        <w:rPr>
          <w:rFonts w:hint="eastAsia"/>
          <w:sz w:val="24"/>
        </w:rPr>
        <w:t xml:space="preserve"> </w:t>
      </w:r>
      <w:r>
        <w:rPr>
          <w:b/>
          <w:bCs/>
          <w:sz w:val="24"/>
        </w:rPr>
        <w:t>View</w:t>
      </w:r>
    </w:p>
    <w:p>
      <w:pPr>
        <w:ind w:firstLine="480" w:firstLineChars="200"/>
        <w:rPr>
          <w:rFonts w:hint="eastAsia" w:ascii="Times New Roman" w:hAnsi="Times New Roman"/>
          <w:sz w:val="24"/>
          <w:szCs w:val="32"/>
        </w:rPr>
      </w:pPr>
      <w:r>
        <w:rPr>
          <w:rFonts w:ascii="Times New Roman" w:hAnsi="Times New Roman"/>
          <w:sz w:val="24"/>
          <w:szCs w:val="32"/>
        </w:rPr>
        <w:t>Firstly, different languages cannot express the same style.</w:t>
      </w:r>
      <w:r>
        <w:rPr>
          <w:rFonts w:hint="eastAsia" w:ascii="Times New Roman" w:hAnsi="Times New Roman"/>
          <w:sz w:val="24"/>
          <w:szCs w:val="32"/>
          <w:lang w:val="en-US" w:eastAsia="zh-CN"/>
        </w:rPr>
        <w:t xml:space="preserve"> </w:t>
      </w:r>
      <w:r>
        <w:rPr>
          <w:rFonts w:hint="eastAsia" w:ascii="Times New Roman" w:hAnsi="Times New Roman"/>
          <w:sz w:val="24"/>
          <w:szCs w:val="32"/>
        </w:rPr>
        <w:t xml:space="preserve">We </w:t>
      </w:r>
      <w:r>
        <w:rPr>
          <w:rFonts w:hint="eastAsia" w:ascii="Times New Roman" w:hAnsi="Times New Roman"/>
          <w:sz w:val="24"/>
          <w:szCs w:val="32"/>
          <w:lang w:val="en-US" w:eastAsia="zh-CN"/>
        </w:rPr>
        <w:t>should</w:t>
      </w:r>
      <w:r>
        <w:rPr>
          <w:rFonts w:hint="eastAsia" w:ascii="Times New Roman" w:hAnsi="Times New Roman"/>
          <w:sz w:val="24"/>
          <w:szCs w:val="32"/>
        </w:rPr>
        <w:t xml:space="preserve"> admit that different languages have different characteristics. Take English and Chinese as an example. </w:t>
      </w:r>
    </w:p>
    <w:p>
      <w:pPr>
        <w:numPr>
          <w:ilvl w:val="0"/>
          <w:numId w:val="2"/>
        </w:numPr>
        <w:ind w:left="420" w:leftChars="0" w:hanging="420" w:firstLineChars="0"/>
        <w:rPr>
          <w:rFonts w:hint="eastAsia" w:ascii="Times New Roman" w:hAnsi="Times New Roman"/>
          <w:sz w:val="24"/>
          <w:szCs w:val="32"/>
          <w:lang w:val="en-US" w:eastAsia="zh-CN"/>
        </w:rPr>
      </w:pPr>
      <w:r>
        <w:rPr>
          <w:rFonts w:hint="eastAsia" w:ascii="Times New Roman" w:hAnsi="Times New Roman"/>
          <w:sz w:val="24"/>
          <w:szCs w:val="32"/>
        </w:rPr>
        <w:t>English has articles</w:t>
      </w:r>
      <w:r>
        <w:rPr>
          <w:rFonts w:hint="eastAsia" w:ascii="Times New Roman" w:hAnsi="Times New Roman"/>
          <w:sz w:val="24"/>
          <w:szCs w:val="32"/>
          <w:lang w:val="en-US" w:eastAsia="zh-CN"/>
        </w:rPr>
        <w:t xml:space="preserve"> before nouns such as </w:t>
      </w:r>
      <w:r>
        <w:rPr>
          <w:rFonts w:hint="default" w:ascii="Times New Roman" w:hAnsi="Times New Roman"/>
          <w:sz w:val="24"/>
          <w:szCs w:val="32"/>
          <w:lang w:val="en-US" w:eastAsia="zh-CN"/>
        </w:rPr>
        <w:t>“</w:t>
      </w:r>
      <w:r>
        <w:rPr>
          <w:rFonts w:hint="eastAsia" w:ascii="Times New Roman" w:hAnsi="Times New Roman"/>
          <w:sz w:val="24"/>
          <w:szCs w:val="32"/>
          <w:lang w:val="en-US" w:eastAsia="zh-CN"/>
        </w:rPr>
        <w:t>an</w:t>
      </w:r>
      <w:r>
        <w:rPr>
          <w:rFonts w:hint="default" w:ascii="Times New Roman" w:hAnsi="Times New Roman"/>
          <w:sz w:val="24"/>
          <w:szCs w:val="32"/>
          <w:lang w:val="en-US" w:eastAsia="zh-CN"/>
        </w:rPr>
        <w:t>”</w:t>
      </w:r>
      <w:r>
        <w:rPr>
          <w:rFonts w:hint="eastAsia" w:ascii="Times New Roman" w:hAnsi="Times New Roman"/>
          <w:sz w:val="24"/>
          <w:szCs w:val="32"/>
          <w:lang w:val="en-US" w:eastAsia="zh-CN"/>
        </w:rPr>
        <w:t xml:space="preserve">, </w:t>
      </w:r>
      <w:r>
        <w:rPr>
          <w:rFonts w:hint="default" w:ascii="Times New Roman" w:hAnsi="Times New Roman"/>
          <w:sz w:val="24"/>
          <w:szCs w:val="32"/>
          <w:lang w:val="en-US" w:eastAsia="zh-CN"/>
        </w:rPr>
        <w:t>“</w:t>
      </w:r>
      <w:r>
        <w:rPr>
          <w:rFonts w:hint="eastAsia" w:ascii="Times New Roman" w:hAnsi="Times New Roman"/>
          <w:sz w:val="24"/>
          <w:szCs w:val="32"/>
          <w:lang w:val="en-US" w:eastAsia="zh-CN"/>
        </w:rPr>
        <w:t>a</w:t>
      </w:r>
      <w:r>
        <w:rPr>
          <w:rFonts w:hint="default" w:ascii="Times New Roman" w:hAnsi="Times New Roman"/>
          <w:sz w:val="24"/>
          <w:szCs w:val="32"/>
          <w:lang w:val="en-US" w:eastAsia="zh-CN"/>
        </w:rPr>
        <w:t>”</w:t>
      </w:r>
      <w:r>
        <w:rPr>
          <w:rFonts w:hint="eastAsia" w:ascii="Times New Roman" w:hAnsi="Times New Roman"/>
          <w:sz w:val="24"/>
          <w:szCs w:val="32"/>
          <w:lang w:val="en-US" w:eastAsia="zh-CN"/>
        </w:rPr>
        <w:t xml:space="preserve"> ,</w:t>
      </w:r>
      <w:r>
        <w:rPr>
          <w:rFonts w:hint="default" w:ascii="Times New Roman" w:hAnsi="Times New Roman"/>
          <w:sz w:val="24"/>
          <w:szCs w:val="32"/>
          <w:lang w:val="en-US" w:eastAsia="zh-CN"/>
        </w:rPr>
        <w:t>“</w:t>
      </w:r>
      <w:r>
        <w:rPr>
          <w:rFonts w:hint="eastAsia" w:ascii="Times New Roman" w:hAnsi="Times New Roman"/>
          <w:sz w:val="24"/>
          <w:szCs w:val="32"/>
          <w:lang w:val="en-US" w:eastAsia="zh-CN"/>
        </w:rPr>
        <w:t>the</w:t>
      </w:r>
      <w:r>
        <w:rPr>
          <w:rFonts w:hint="default" w:ascii="Times New Roman" w:hAnsi="Times New Roman"/>
          <w:sz w:val="24"/>
          <w:szCs w:val="32"/>
          <w:lang w:val="en-US" w:eastAsia="zh-CN"/>
        </w:rPr>
        <w:t>”</w:t>
      </w:r>
      <w:r>
        <w:rPr>
          <w:rFonts w:hint="eastAsia" w:ascii="Times New Roman" w:hAnsi="Times New Roman"/>
          <w:sz w:val="24"/>
          <w:szCs w:val="32"/>
        </w:rPr>
        <w:t>,</w:t>
      </w:r>
      <w:r>
        <w:rPr>
          <w:rFonts w:hint="eastAsia" w:ascii="Times New Roman" w:hAnsi="Times New Roman"/>
          <w:sz w:val="24"/>
          <w:szCs w:val="32"/>
          <w:lang w:val="en-US" w:eastAsia="zh-CN"/>
        </w:rPr>
        <w:t xml:space="preserve"> while</w:t>
      </w:r>
      <w:r>
        <w:rPr>
          <w:rFonts w:hint="eastAsia" w:ascii="Times New Roman" w:hAnsi="Times New Roman"/>
          <w:sz w:val="24"/>
          <w:szCs w:val="32"/>
        </w:rPr>
        <w:t xml:space="preserve"> Chinese </w:t>
      </w:r>
      <w:r>
        <w:rPr>
          <w:rFonts w:hint="eastAsia" w:ascii="Times New Roman" w:hAnsi="Times New Roman"/>
          <w:sz w:val="24"/>
          <w:szCs w:val="32"/>
          <w:lang w:val="en-US" w:eastAsia="zh-CN"/>
        </w:rPr>
        <w:t>sometimes doesn</w:t>
      </w:r>
      <w:r>
        <w:rPr>
          <w:rFonts w:hint="default" w:ascii="Times New Roman" w:hAnsi="Times New Roman"/>
          <w:sz w:val="24"/>
          <w:szCs w:val="32"/>
          <w:lang w:val="en-US" w:eastAsia="zh-CN"/>
        </w:rPr>
        <w:t>’</w:t>
      </w:r>
      <w:r>
        <w:rPr>
          <w:rFonts w:hint="eastAsia" w:ascii="Times New Roman" w:hAnsi="Times New Roman"/>
          <w:sz w:val="24"/>
          <w:szCs w:val="32"/>
          <w:lang w:val="en-US" w:eastAsia="zh-CN"/>
        </w:rPr>
        <w:t>t need</w:t>
      </w:r>
      <w:r>
        <w:rPr>
          <w:rFonts w:hint="eastAsia" w:ascii="Times New Roman" w:hAnsi="Times New Roman"/>
          <w:sz w:val="24"/>
          <w:szCs w:val="32"/>
        </w:rPr>
        <w:t xml:space="preserve"> articles</w:t>
      </w:r>
      <w:r>
        <w:rPr>
          <w:rFonts w:hint="eastAsia" w:ascii="Times New Roman" w:hAnsi="Times New Roman"/>
          <w:sz w:val="24"/>
          <w:szCs w:val="32"/>
          <w:lang w:val="en-US" w:eastAsia="zh-CN"/>
        </w:rPr>
        <w:t xml:space="preserve"> before nouns.</w:t>
      </w:r>
    </w:p>
    <w:p>
      <w:pPr>
        <w:numPr>
          <w:ilvl w:val="0"/>
          <w:numId w:val="0"/>
        </w:numPr>
        <w:ind w:leftChars="300"/>
        <w:rPr>
          <w:rFonts w:hint="eastAsia" w:ascii="等线" w:hAnsi="等线" w:eastAsia="等线" w:cs="等线"/>
          <w:b/>
          <w:bCs/>
          <w:sz w:val="21"/>
          <w:szCs w:val="24"/>
          <w:lang w:val="en-US" w:eastAsia="zh-CN"/>
        </w:rPr>
      </w:pPr>
      <w:r>
        <w:rPr>
          <w:rFonts w:hint="eastAsia" w:ascii="Times New Roman" w:hAnsi="Times New Roman"/>
          <w:sz w:val="24"/>
          <w:szCs w:val="32"/>
          <w:lang w:val="en-US" w:eastAsia="zh-CN"/>
        </w:rPr>
        <w:t xml:space="preserve">E.g. </w:t>
      </w:r>
      <w:r>
        <w:rPr>
          <w:rFonts w:hint="eastAsia" w:ascii="Times New Roman" w:hAnsi="Times New Roman"/>
          <w:sz w:val="24"/>
          <w:szCs w:val="32"/>
        </w:rPr>
        <w:t>The</w:t>
      </w:r>
      <w:r>
        <w:rPr>
          <w:rFonts w:hint="eastAsia" w:ascii="Times New Roman" w:hAnsi="Times New Roman"/>
          <w:sz w:val="24"/>
          <w:szCs w:val="32"/>
          <w:lang w:val="en-US" w:eastAsia="zh-CN"/>
        </w:rPr>
        <w:t xml:space="preserve"> </w:t>
      </w:r>
      <w:r>
        <w:rPr>
          <w:rFonts w:hint="eastAsia" w:ascii="Times New Roman" w:hAnsi="Times New Roman"/>
          <w:sz w:val="24"/>
          <w:szCs w:val="32"/>
        </w:rPr>
        <w:t xml:space="preserve">horse </w:t>
      </w:r>
      <w:r>
        <w:rPr>
          <w:rFonts w:hint="eastAsia" w:ascii="Times New Roman" w:hAnsi="Times New Roman"/>
          <w:sz w:val="24"/>
          <w:szCs w:val="32"/>
          <w:lang w:val="en-US" w:eastAsia="zh-CN"/>
        </w:rPr>
        <w:t xml:space="preserve">is </w:t>
      </w:r>
      <w:r>
        <w:rPr>
          <w:rFonts w:hint="eastAsia" w:ascii="Times New Roman" w:hAnsi="Times New Roman"/>
          <w:sz w:val="24"/>
          <w:szCs w:val="32"/>
          <w:u w:val="single"/>
        </w:rPr>
        <w:t>a</w:t>
      </w:r>
      <w:r>
        <w:rPr>
          <w:rFonts w:hint="eastAsia" w:ascii="Times New Roman" w:hAnsi="Times New Roman"/>
          <w:sz w:val="24"/>
          <w:szCs w:val="32"/>
        </w:rPr>
        <w:t xml:space="preserve"> usef</w:t>
      </w:r>
      <w:r>
        <w:rPr>
          <w:rFonts w:hint="eastAsia" w:ascii="Times New Roman" w:hAnsi="Times New Roman"/>
          <w:sz w:val="24"/>
          <w:szCs w:val="32"/>
          <w:lang w:val="en-US" w:eastAsia="zh-CN"/>
        </w:rPr>
        <w:t>u</w:t>
      </w:r>
      <w:r>
        <w:rPr>
          <w:rFonts w:hint="eastAsia" w:ascii="Times New Roman" w:hAnsi="Times New Roman"/>
          <w:sz w:val="24"/>
          <w:szCs w:val="32"/>
        </w:rPr>
        <w:t>l a</w:t>
      </w:r>
      <w:r>
        <w:rPr>
          <w:rFonts w:hint="eastAsia" w:ascii="Times New Roman" w:hAnsi="Times New Roman"/>
          <w:sz w:val="24"/>
          <w:szCs w:val="32"/>
          <w:lang w:val="en-US" w:eastAsia="zh-CN"/>
        </w:rPr>
        <w:t>n</w:t>
      </w:r>
      <w:r>
        <w:rPr>
          <w:rFonts w:hint="eastAsia" w:ascii="Times New Roman" w:hAnsi="Times New Roman"/>
          <w:sz w:val="24"/>
          <w:szCs w:val="32"/>
        </w:rPr>
        <w:t>imal</w:t>
      </w:r>
      <w:r>
        <w:rPr>
          <w:rFonts w:hint="eastAsia" w:ascii="Times New Roman" w:hAnsi="Times New Roman"/>
          <w:sz w:val="24"/>
          <w:szCs w:val="32"/>
          <w:lang w:val="en-US" w:eastAsia="zh-CN"/>
        </w:rPr>
        <w:t>.</w:t>
      </w:r>
      <w:r>
        <w:rPr>
          <w:rFonts w:hint="eastAsia" w:ascii="Times New Roman" w:hAnsi="Times New Roman"/>
          <w:sz w:val="24"/>
          <w:szCs w:val="32"/>
        </w:rPr>
        <w:t xml:space="preserve"> </w:t>
      </w:r>
    </w:p>
    <w:p>
      <w:pPr>
        <w:ind w:leftChars="100" w:firstLine="840" w:firstLineChars="400"/>
        <w:rPr>
          <w:rFonts w:hint="eastAsia" w:ascii="Times New Roman" w:hAnsi="Times New Roman"/>
          <w:sz w:val="24"/>
          <w:szCs w:val="32"/>
          <w:lang w:val="en-US" w:eastAsia="zh-CN"/>
        </w:rPr>
      </w:pPr>
      <w:r>
        <w:rPr>
          <w:rFonts w:hint="eastAsia" w:ascii="等线" w:hAnsi="等线" w:eastAsia="等线" w:cs="等线"/>
          <w:b/>
          <w:bCs/>
          <w:sz w:val="21"/>
          <w:szCs w:val="24"/>
          <w:lang w:val="en-US" w:eastAsia="zh-CN"/>
        </w:rPr>
        <w:t>马是有用的动物。</w:t>
      </w:r>
    </w:p>
    <w:p>
      <w:pPr>
        <w:numPr>
          <w:ilvl w:val="0"/>
          <w:numId w:val="2"/>
        </w:numPr>
        <w:ind w:left="420" w:leftChars="0" w:hanging="420" w:firstLineChars="0"/>
        <w:rPr>
          <w:rFonts w:hint="eastAsia" w:ascii="Times New Roman" w:hAnsi="Times New Roman"/>
          <w:sz w:val="24"/>
          <w:szCs w:val="32"/>
        </w:rPr>
      </w:pPr>
      <w:r>
        <w:rPr>
          <w:rFonts w:hint="eastAsia" w:ascii="Times New Roman" w:hAnsi="Times New Roman"/>
          <w:sz w:val="24"/>
          <w:szCs w:val="32"/>
          <w:lang w:val="en-US" w:eastAsia="zh-CN"/>
        </w:rPr>
        <w:t xml:space="preserve">In </w:t>
      </w:r>
      <w:r>
        <w:rPr>
          <w:rFonts w:hint="eastAsia" w:ascii="Times New Roman" w:hAnsi="Times New Roman"/>
          <w:sz w:val="24"/>
          <w:szCs w:val="32"/>
        </w:rPr>
        <w:t>English</w:t>
      </w:r>
      <w:r>
        <w:rPr>
          <w:rFonts w:hint="eastAsia" w:ascii="Times New Roman" w:hAnsi="Times New Roman"/>
          <w:sz w:val="24"/>
          <w:szCs w:val="32"/>
          <w:lang w:val="en-US" w:eastAsia="zh-CN"/>
        </w:rPr>
        <w:t xml:space="preserve">, </w:t>
      </w:r>
      <w:r>
        <w:rPr>
          <w:rFonts w:hint="eastAsia" w:ascii="Times New Roman" w:hAnsi="Times New Roman"/>
          <w:sz w:val="24"/>
          <w:szCs w:val="32"/>
        </w:rPr>
        <w:t xml:space="preserve">possessive pronouns, conjunctions, and </w:t>
      </w:r>
      <w:r>
        <w:rPr>
          <w:rFonts w:hint="eastAsia" w:ascii="Times New Roman" w:hAnsi="Times New Roman"/>
          <w:sz w:val="24"/>
          <w:szCs w:val="32"/>
          <w:lang w:val="en-US" w:eastAsia="zh-CN"/>
        </w:rPr>
        <w:t>passive voice</w:t>
      </w:r>
      <w:r>
        <w:rPr>
          <w:rFonts w:hint="eastAsia" w:ascii="Times New Roman" w:hAnsi="Times New Roman"/>
          <w:sz w:val="24"/>
          <w:szCs w:val="32"/>
        </w:rPr>
        <w:t xml:space="preserve"> are</w:t>
      </w:r>
      <w:r>
        <w:rPr>
          <w:rFonts w:hint="eastAsia" w:ascii="Times New Roman" w:hAnsi="Times New Roman"/>
          <w:sz w:val="24"/>
          <w:szCs w:val="32"/>
          <w:lang w:val="en-US" w:eastAsia="zh-CN"/>
        </w:rPr>
        <w:t xml:space="preserve"> used in more circumstances than Chinese. </w:t>
      </w:r>
    </w:p>
    <w:p>
      <w:pPr>
        <w:numPr>
          <w:ilvl w:val="0"/>
          <w:numId w:val="0"/>
        </w:numPr>
        <w:ind w:leftChars="300"/>
        <w:rPr>
          <w:rFonts w:hint="eastAsia" w:ascii="Times New Roman" w:hAnsi="Times New Roman"/>
          <w:sz w:val="24"/>
          <w:szCs w:val="32"/>
        </w:rPr>
      </w:pPr>
      <w:r>
        <w:rPr>
          <w:rFonts w:hint="eastAsia" w:ascii="Times New Roman" w:hAnsi="Times New Roman"/>
          <w:sz w:val="24"/>
          <w:szCs w:val="32"/>
          <w:lang w:val="en-US" w:eastAsia="zh-CN"/>
        </w:rPr>
        <w:t>E.g.He put on</w:t>
      </w:r>
      <w:r>
        <w:rPr>
          <w:rFonts w:hint="eastAsia" w:ascii="Times New Roman" w:hAnsi="Times New Roman"/>
          <w:sz w:val="24"/>
          <w:szCs w:val="32"/>
          <w:u w:val="single"/>
          <w:lang w:val="en-US" w:eastAsia="zh-CN"/>
        </w:rPr>
        <w:t xml:space="preserve"> his</w:t>
      </w:r>
      <w:r>
        <w:rPr>
          <w:rFonts w:hint="eastAsia" w:ascii="Times New Roman" w:hAnsi="Times New Roman"/>
          <w:sz w:val="24"/>
          <w:szCs w:val="32"/>
          <w:lang w:val="en-US" w:eastAsia="zh-CN"/>
        </w:rPr>
        <w:t xml:space="preserve"> hat and coat and went out.</w:t>
      </w:r>
      <w:r>
        <w:rPr>
          <w:rFonts w:hint="eastAsia" w:ascii="Times New Roman" w:hAnsi="Times New Roman"/>
          <w:sz w:val="24"/>
          <w:szCs w:val="32"/>
        </w:rPr>
        <w:t xml:space="preserve">  </w:t>
      </w:r>
    </w:p>
    <w:p>
      <w:pPr>
        <w:numPr>
          <w:ilvl w:val="0"/>
          <w:numId w:val="0"/>
        </w:numPr>
        <w:ind w:leftChars="300" w:firstLine="420" w:firstLineChars="200"/>
        <w:rPr>
          <w:rFonts w:hint="eastAsia" w:ascii="等线" w:hAnsi="等线" w:eastAsia="等线" w:cs="等线"/>
          <w:b/>
          <w:bCs/>
          <w:sz w:val="21"/>
          <w:szCs w:val="24"/>
          <w:lang w:val="en-US" w:eastAsia="zh-CN"/>
        </w:rPr>
      </w:pPr>
      <w:r>
        <w:rPr>
          <w:rFonts w:hint="eastAsia" w:ascii="等线" w:hAnsi="等线" w:eastAsia="等线" w:cs="等线"/>
          <w:b/>
          <w:bCs/>
          <w:sz w:val="21"/>
          <w:szCs w:val="24"/>
          <w:lang w:val="en-US" w:eastAsia="zh-CN"/>
        </w:rPr>
        <w:t xml:space="preserve">他穿上上衣，戴上帽子就出去了 </w:t>
      </w:r>
    </w:p>
    <w:p>
      <w:pPr>
        <w:numPr>
          <w:ilvl w:val="0"/>
          <w:numId w:val="3"/>
        </w:numPr>
        <w:ind w:left="420" w:leftChars="0" w:firstLine="0" w:firstLineChars="0"/>
        <w:rPr>
          <w:rFonts w:hint="eastAsia" w:ascii="Times New Roman" w:hAnsi="Times New Roman"/>
          <w:sz w:val="24"/>
          <w:szCs w:val="32"/>
        </w:rPr>
      </w:pPr>
      <w:r>
        <w:rPr>
          <w:rFonts w:hint="eastAsia" w:ascii="Times New Roman" w:hAnsi="Times New Roman"/>
          <w:sz w:val="24"/>
          <w:szCs w:val="32"/>
          <w:lang w:val="en-US" w:eastAsia="zh-CN"/>
        </w:rPr>
        <w:t>T</w:t>
      </w:r>
      <w:r>
        <w:rPr>
          <w:rFonts w:hint="eastAsia" w:ascii="Times New Roman" w:hAnsi="Times New Roman"/>
          <w:sz w:val="24"/>
          <w:szCs w:val="32"/>
        </w:rPr>
        <w:t xml:space="preserve">he answer to the </w:t>
      </w:r>
      <w:r>
        <w:rPr>
          <w:rFonts w:hint="eastAsia" w:ascii="Times New Roman" w:hAnsi="Times New Roman"/>
          <w:sz w:val="24"/>
          <w:szCs w:val="32"/>
          <w:lang w:val="en-US" w:eastAsia="zh-CN"/>
        </w:rPr>
        <w:t>tag question</w:t>
      </w:r>
      <w:r>
        <w:rPr>
          <w:rFonts w:hint="eastAsia" w:ascii="Times New Roman" w:hAnsi="Times New Roman"/>
          <w:sz w:val="24"/>
          <w:szCs w:val="32"/>
        </w:rPr>
        <w:t xml:space="preserve"> is also completely different.</w:t>
      </w:r>
    </w:p>
    <w:p>
      <w:pPr>
        <w:ind w:leftChars="300"/>
        <w:rPr>
          <w:rFonts w:hint="eastAsia" w:ascii="Times New Roman" w:hAnsi="Times New Roman"/>
          <w:sz w:val="24"/>
          <w:szCs w:val="32"/>
          <w:lang w:val="en-US" w:eastAsia="zh-CN"/>
        </w:rPr>
      </w:pPr>
      <w:r>
        <w:rPr>
          <w:rFonts w:hint="eastAsia" w:ascii="Times New Roman" w:hAnsi="Times New Roman"/>
          <w:sz w:val="24"/>
          <w:szCs w:val="32"/>
          <w:lang w:val="en-US" w:eastAsia="zh-CN"/>
        </w:rPr>
        <w:t>E.g. Isn't she at home?</w:t>
      </w:r>
    </w:p>
    <w:p>
      <w:pPr>
        <w:ind w:leftChars="300" w:firstLine="480" w:firstLineChars="200"/>
        <w:rPr>
          <w:rFonts w:hint="eastAsia" w:ascii="Times New Roman" w:hAnsi="Times New Roman"/>
          <w:sz w:val="24"/>
          <w:szCs w:val="32"/>
        </w:rPr>
      </w:pPr>
      <w:r>
        <w:rPr>
          <w:rFonts w:hint="eastAsia" w:ascii="Times New Roman" w:hAnsi="Times New Roman"/>
          <w:sz w:val="24"/>
          <w:szCs w:val="32"/>
          <w:u w:val="single"/>
          <w:lang w:val="en-US" w:eastAsia="zh-CN"/>
        </w:rPr>
        <w:t>No</w:t>
      </w:r>
      <w:r>
        <w:rPr>
          <w:rFonts w:hint="eastAsia" w:ascii="Times New Roman" w:hAnsi="Times New Roman"/>
          <w:sz w:val="24"/>
          <w:szCs w:val="32"/>
          <w:lang w:val="en-US" w:eastAsia="zh-CN"/>
        </w:rPr>
        <w:t>, she isn</w:t>
      </w:r>
      <w:r>
        <w:rPr>
          <w:rFonts w:hint="default" w:ascii="Times New Roman" w:hAnsi="Times New Roman"/>
          <w:sz w:val="24"/>
          <w:szCs w:val="32"/>
          <w:lang w:val="en-US" w:eastAsia="zh-CN"/>
        </w:rPr>
        <w:t>’</w:t>
      </w:r>
      <w:r>
        <w:rPr>
          <w:rFonts w:hint="eastAsia" w:ascii="Times New Roman" w:hAnsi="Times New Roman"/>
          <w:sz w:val="24"/>
          <w:szCs w:val="32"/>
          <w:lang w:val="en-US" w:eastAsia="zh-CN"/>
        </w:rPr>
        <w:t>t.</w:t>
      </w:r>
      <w:r>
        <w:rPr>
          <w:rFonts w:hint="eastAsia" w:ascii="Times New Roman" w:hAnsi="Times New Roman"/>
          <w:sz w:val="24"/>
          <w:szCs w:val="32"/>
        </w:rPr>
        <w:t xml:space="preserve"> </w:t>
      </w:r>
    </w:p>
    <w:p>
      <w:pPr>
        <w:numPr>
          <w:ilvl w:val="0"/>
          <w:numId w:val="0"/>
        </w:numPr>
        <w:ind w:leftChars="100" w:firstLine="840" w:firstLineChars="400"/>
        <w:rPr>
          <w:rFonts w:hint="eastAsia" w:ascii="等线" w:hAnsi="等线" w:eastAsia="等线" w:cs="等线"/>
          <w:b/>
          <w:bCs/>
          <w:sz w:val="21"/>
          <w:szCs w:val="24"/>
          <w:lang w:val="en-US" w:eastAsia="zh-CN"/>
        </w:rPr>
      </w:pPr>
      <w:r>
        <w:rPr>
          <w:rFonts w:hint="eastAsia" w:ascii="等线" w:hAnsi="等线" w:eastAsia="等线" w:cs="等线"/>
          <w:b/>
          <w:bCs/>
          <w:sz w:val="21"/>
          <w:szCs w:val="24"/>
          <w:lang w:val="en-US" w:eastAsia="zh-CN"/>
        </w:rPr>
        <w:t xml:space="preserve">她不在家吗? </w:t>
      </w:r>
    </w:p>
    <w:p>
      <w:pPr>
        <w:numPr>
          <w:ilvl w:val="0"/>
          <w:numId w:val="0"/>
        </w:numPr>
        <w:ind w:leftChars="100" w:firstLine="840" w:firstLineChars="400"/>
        <w:rPr>
          <w:rFonts w:hint="eastAsia" w:ascii="Times New Roman" w:hAnsi="Times New Roman"/>
          <w:sz w:val="24"/>
          <w:szCs w:val="32"/>
        </w:rPr>
      </w:pPr>
      <w:r>
        <w:rPr>
          <w:rFonts w:hint="eastAsia" w:ascii="等线" w:hAnsi="等线" w:eastAsia="等线" w:cs="等线"/>
          <w:b/>
          <w:bCs/>
          <w:sz w:val="21"/>
          <w:szCs w:val="24"/>
          <w:lang w:val="en-US" w:eastAsia="zh-CN"/>
        </w:rPr>
        <w:t>—是，她不在家”</w:t>
      </w:r>
      <w:r>
        <w:rPr>
          <w:rFonts w:hint="eastAsia" w:ascii="Times New Roman" w:hAnsi="Times New Roman"/>
          <w:sz w:val="24"/>
          <w:szCs w:val="32"/>
        </w:rPr>
        <w:t xml:space="preserve"> </w:t>
      </w:r>
    </w:p>
    <w:p>
      <w:pPr>
        <w:ind w:firstLine="480" w:firstLineChars="200"/>
        <w:rPr>
          <w:rFonts w:ascii="Times New Roman" w:hAnsi="Times New Roman"/>
          <w:sz w:val="24"/>
          <w:szCs w:val="32"/>
        </w:rPr>
      </w:pPr>
      <w:r>
        <w:rPr>
          <w:rFonts w:ascii="Times New Roman" w:hAnsi="Times New Roman"/>
          <w:sz w:val="24"/>
          <w:szCs w:val="32"/>
        </w:rPr>
        <w:t xml:space="preserve">Secondly, translators </w:t>
      </w:r>
      <w:r>
        <w:rPr>
          <w:rFonts w:hint="eastAsia" w:ascii="Times New Roman" w:hAnsi="Times New Roman"/>
          <w:sz w:val="24"/>
          <w:szCs w:val="32"/>
          <w:lang w:val="en-US" w:eastAsia="zh-CN"/>
        </w:rPr>
        <w:t>ine</w:t>
      </w:r>
      <w:r>
        <w:rPr>
          <w:rFonts w:ascii="Times New Roman" w:hAnsi="Times New Roman"/>
          <w:sz w:val="24"/>
          <w:szCs w:val="32"/>
        </w:rPr>
        <w:t>vitably have their own styles.</w:t>
      </w:r>
    </w:p>
    <w:p>
      <w:pPr>
        <w:ind w:firstLine="480" w:firstLineChars="200"/>
        <w:rPr>
          <w:rFonts w:ascii="Times New Roman" w:hAnsi="Times New Roman"/>
          <w:sz w:val="24"/>
          <w:szCs w:val="32"/>
        </w:rPr>
      </w:pPr>
      <w:r>
        <w:rPr>
          <w:rFonts w:ascii="Times New Roman" w:hAnsi="Times New Roman"/>
          <w:sz w:val="24"/>
          <w:szCs w:val="32"/>
        </w:rPr>
        <w:t>Thirdly, there is no objective standards for whether the translation work faithfully reflected the style of the original text.</w:t>
      </w:r>
    </w:p>
    <w:p>
      <w:pPr>
        <w:rPr>
          <w:b/>
          <w:bCs/>
          <w:sz w:val="24"/>
        </w:rPr>
      </w:pPr>
      <w:r>
        <w:rPr>
          <w:rFonts w:hint="eastAsia"/>
          <w:b/>
          <w:bCs/>
          <w:sz w:val="24"/>
          <w:lang w:val="en-US" w:eastAsia="zh-CN"/>
        </w:rPr>
        <w:t>2</w:t>
      </w:r>
      <w:r>
        <w:rPr>
          <w:b/>
          <w:bCs/>
          <w:sz w:val="24"/>
        </w:rPr>
        <w:t xml:space="preserve">.3 Style </w:t>
      </w:r>
      <w:r>
        <w:rPr>
          <w:rFonts w:hint="eastAsia"/>
          <w:b/>
          <w:bCs/>
          <w:sz w:val="24"/>
          <w:lang w:val="en-US" w:eastAsia="zh-CN"/>
        </w:rPr>
        <w:t>T</w:t>
      </w:r>
      <w:r>
        <w:rPr>
          <w:b/>
          <w:bCs/>
          <w:sz w:val="24"/>
        </w:rPr>
        <w:t>ranslatable View</w:t>
      </w:r>
    </w:p>
    <w:p>
      <w:pPr>
        <w:ind w:firstLine="480" w:firstLineChars="200"/>
        <w:rPr>
          <w:rFonts w:hint="eastAsia" w:ascii="Times New Roman" w:hAnsi="Times New Roman"/>
          <w:sz w:val="24"/>
          <w:szCs w:val="32"/>
        </w:rPr>
      </w:pPr>
      <w:r>
        <w:rPr>
          <w:sz w:val="24"/>
        </w:rPr>
        <w:t xml:space="preserve"> </w:t>
      </w:r>
      <w:r>
        <w:rPr>
          <w:rFonts w:hint="eastAsia" w:ascii="Times New Roman" w:hAnsi="Times New Roman"/>
          <w:sz w:val="24"/>
          <w:szCs w:val="32"/>
          <w:lang w:val="en-US" w:eastAsia="zh-CN"/>
        </w:rPr>
        <w:t xml:space="preserve"> To support the style translatable view, scholars hold that</w:t>
      </w:r>
      <w:r>
        <w:rPr>
          <w:rFonts w:hint="eastAsia" w:ascii="Times New Roman" w:hAnsi="Times New Roman"/>
          <w:sz w:val="24"/>
          <w:szCs w:val="32"/>
        </w:rPr>
        <w:t xml:space="preserve"> style refers to the whole article or the whole work, not to individual words.</w:t>
      </w:r>
      <w:r>
        <w:rPr>
          <w:rFonts w:hint="eastAsia" w:ascii="Times New Roman" w:hAnsi="Times New Roman"/>
          <w:sz w:val="24"/>
          <w:szCs w:val="32"/>
          <w:lang w:val="en-US" w:eastAsia="zh-CN"/>
        </w:rPr>
        <w:t xml:space="preserve"> The u</w:t>
      </w:r>
      <w:r>
        <w:rPr>
          <w:rFonts w:hint="eastAsia" w:ascii="Times New Roman" w:hAnsi="Times New Roman"/>
          <w:sz w:val="24"/>
          <w:szCs w:val="32"/>
        </w:rPr>
        <w:t xml:space="preserve">ntranslatable critics always </w:t>
      </w:r>
      <w:r>
        <w:rPr>
          <w:rFonts w:hint="eastAsia" w:ascii="Times New Roman" w:hAnsi="Times New Roman"/>
          <w:sz w:val="24"/>
          <w:szCs w:val="32"/>
          <w:lang w:val="en-US" w:eastAsia="zh-CN"/>
        </w:rPr>
        <w:t>tend</w:t>
      </w:r>
      <w:r>
        <w:rPr>
          <w:rFonts w:hint="eastAsia" w:ascii="Times New Roman" w:hAnsi="Times New Roman"/>
          <w:sz w:val="24"/>
          <w:szCs w:val="32"/>
        </w:rPr>
        <w:t xml:space="preserve"> to use puns, verses, and other difficult-to-translate individual words as examples to prove their arguments.</w:t>
      </w:r>
      <w:r>
        <w:rPr>
          <w:rFonts w:hint="eastAsia" w:ascii="Times New Roman" w:hAnsi="Times New Roman"/>
          <w:sz w:val="24"/>
          <w:szCs w:val="32"/>
          <w:lang w:val="en-US" w:eastAsia="zh-CN"/>
        </w:rPr>
        <w:t xml:space="preserve"> It is undeniable</w:t>
      </w:r>
      <w:r>
        <w:rPr>
          <w:rFonts w:hint="eastAsia" w:ascii="Times New Roman" w:hAnsi="Times New Roman"/>
          <w:sz w:val="24"/>
          <w:szCs w:val="32"/>
        </w:rPr>
        <w:t xml:space="preserve"> that there are </w:t>
      </w:r>
      <w:r>
        <w:rPr>
          <w:rFonts w:hint="eastAsia" w:ascii="Times New Roman" w:hAnsi="Times New Roman"/>
          <w:sz w:val="24"/>
          <w:szCs w:val="32"/>
          <w:lang w:val="en-US" w:eastAsia="zh-CN"/>
        </w:rPr>
        <w:t>words</w:t>
      </w:r>
      <w:r>
        <w:rPr>
          <w:rFonts w:hint="eastAsia" w:ascii="Times New Roman" w:hAnsi="Times New Roman"/>
          <w:sz w:val="24"/>
          <w:szCs w:val="32"/>
        </w:rPr>
        <w:t xml:space="preserve"> that are difficult or even untranslatable</w:t>
      </w:r>
      <w:r>
        <w:rPr>
          <w:rFonts w:hint="eastAsia" w:ascii="Times New Roman" w:hAnsi="Times New Roman"/>
          <w:sz w:val="24"/>
          <w:szCs w:val="32"/>
          <w:lang w:val="en-US" w:eastAsia="zh-CN"/>
        </w:rPr>
        <w:t xml:space="preserve"> </w:t>
      </w:r>
      <w:r>
        <w:rPr>
          <w:rFonts w:hint="eastAsia" w:ascii="Times New Roman" w:hAnsi="Times New Roman"/>
          <w:sz w:val="24"/>
          <w:szCs w:val="32"/>
        </w:rPr>
        <w:t>indeed,</w:t>
      </w:r>
      <w:r>
        <w:rPr>
          <w:rFonts w:hint="eastAsia" w:ascii="Times New Roman" w:hAnsi="Times New Roman"/>
          <w:sz w:val="24"/>
          <w:szCs w:val="32"/>
          <w:lang w:val="en-US" w:eastAsia="zh-CN"/>
        </w:rPr>
        <w:t xml:space="preserve"> </w:t>
      </w:r>
      <w:r>
        <w:rPr>
          <w:rFonts w:hint="eastAsia" w:ascii="Times New Roman" w:hAnsi="Times New Roman"/>
          <w:sz w:val="24"/>
          <w:szCs w:val="32"/>
        </w:rPr>
        <w:t xml:space="preserve">but a good translator </w:t>
      </w:r>
      <w:r>
        <w:rPr>
          <w:rFonts w:hint="eastAsia" w:ascii="Times New Roman" w:hAnsi="Times New Roman"/>
          <w:sz w:val="24"/>
          <w:szCs w:val="32"/>
          <w:lang w:val="en-US" w:eastAsia="zh-CN"/>
        </w:rPr>
        <w:t>should find</w:t>
      </w:r>
      <w:r>
        <w:rPr>
          <w:rFonts w:hint="eastAsia" w:ascii="Times New Roman" w:hAnsi="Times New Roman"/>
          <w:sz w:val="24"/>
          <w:szCs w:val="32"/>
        </w:rPr>
        <w:t xml:space="preserve"> an appropriate solution to the problem, such as puns, sometimes still can be translated as a pun.</w:t>
      </w:r>
      <w:r>
        <w:rPr>
          <w:rFonts w:hint="eastAsia" w:ascii="Times New Roman" w:hAnsi="Times New Roman"/>
          <w:sz w:val="24"/>
          <w:szCs w:val="32"/>
          <w:lang w:val="en-US" w:eastAsia="zh-CN"/>
        </w:rPr>
        <w:t xml:space="preserve"> For example, when Qian Gechuan translated Mao Dun</w:t>
      </w:r>
      <w:r>
        <w:rPr>
          <w:rFonts w:hint="default" w:ascii="Times New Roman" w:hAnsi="Times New Roman"/>
          <w:sz w:val="24"/>
          <w:szCs w:val="32"/>
          <w:lang w:val="en-US" w:eastAsia="zh-CN"/>
        </w:rPr>
        <w:t>’</w:t>
      </w:r>
      <w:r>
        <w:rPr>
          <w:rFonts w:hint="eastAsia" w:ascii="Times New Roman" w:hAnsi="Times New Roman"/>
          <w:sz w:val="24"/>
          <w:szCs w:val="32"/>
          <w:lang w:val="en-US" w:eastAsia="zh-CN"/>
        </w:rPr>
        <w:t xml:space="preserve">s literary work, he cleverly translated the Chinese </w:t>
      </w:r>
      <w:r>
        <w:rPr>
          <w:rFonts w:hint="eastAsia" w:ascii="等线" w:hAnsi="等线" w:eastAsia="等线" w:cs="等线"/>
          <w:sz w:val="18"/>
          <w:szCs w:val="18"/>
          <w:lang w:val="en-US" w:eastAsia="zh-CN"/>
        </w:rPr>
        <w:t xml:space="preserve">“委员” </w:t>
      </w:r>
      <w:r>
        <w:rPr>
          <w:rFonts w:hint="eastAsia" w:ascii="Times New Roman" w:hAnsi="Times New Roman"/>
          <w:sz w:val="24"/>
          <w:szCs w:val="32"/>
          <w:lang w:val="en-US" w:eastAsia="zh-CN"/>
        </w:rPr>
        <w:t xml:space="preserve">and </w:t>
      </w:r>
      <w:r>
        <w:rPr>
          <w:rFonts w:hint="eastAsia" w:ascii="等线" w:hAnsi="等线" w:eastAsia="等线" w:cs="等线"/>
          <w:sz w:val="18"/>
          <w:szCs w:val="18"/>
          <w:lang w:val="en-US" w:eastAsia="zh-CN"/>
        </w:rPr>
        <w:t>“桂圆”</w:t>
      </w:r>
      <w:r>
        <w:rPr>
          <w:rFonts w:hint="eastAsia" w:ascii="Times New Roman" w:hAnsi="Times New Roman"/>
          <w:sz w:val="24"/>
          <w:szCs w:val="32"/>
          <w:lang w:val="en-US" w:eastAsia="zh-CN"/>
        </w:rPr>
        <w:t xml:space="preserve"> into </w:t>
      </w:r>
      <w:r>
        <w:rPr>
          <w:rFonts w:hint="default" w:ascii="Times New Roman" w:hAnsi="Times New Roman"/>
          <w:sz w:val="24"/>
          <w:szCs w:val="32"/>
          <w:lang w:val="en-US" w:eastAsia="zh-CN"/>
        </w:rPr>
        <w:t>“</w:t>
      </w:r>
      <w:r>
        <w:rPr>
          <w:rFonts w:hint="eastAsia" w:ascii="Times New Roman" w:hAnsi="Times New Roman"/>
          <w:sz w:val="24"/>
          <w:szCs w:val="32"/>
          <w:lang w:val="en-US" w:eastAsia="zh-CN"/>
        </w:rPr>
        <w:t>Commission</w:t>
      </w:r>
      <w:r>
        <w:rPr>
          <w:rFonts w:hint="default" w:ascii="Times New Roman" w:hAnsi="Times New Roman"/>
          <w:sz w:val="24"/>
          <w:szCs w:val="32"/>
          <w:lang w:val="en-US" w:eastAsia="zh-CN"/>
        </w:rPr>
        <w:t>”</w:t>
      </w:r>
      <w:r>
        <w:rPr>
          <w:rFonts w:hint="eastAsia" w:ascii="Times New Roman" w:hAnsi="Times New Roman"/>
          <w:sz w:val="24"/>
          <w:szCs w:val="32"/>
          <w:lang w:val="en-US" w:eastAsia="zh-CN"/>
        </w:rPr>
        <w:t xml:space="preserve"> and </w:t>
      </w:r>
      <w:r>
        <w:rPr>
          <w:rFonts w:hint="default" w:ascii="Times New Roman" w:hAnsi="Times New Roman"/>
          <w:sz w:val="24"/>
          <w:szCs w:val="32"/>
          <w:lang w:val="en-US" w:eastAsia="zh-CN"/>
        </w:rPr>
        <w:t>“</w:t>
      </w:r>
      <w:r>
        <w:rPr>
          <w:rFonts w:hint="eastAsia" w:ascii="Times New Roman" w:hAnsi="Times New Roman"/>
          <w:sz w:val="24"/>
          <w:szCs w:val="32"/>
          <w:lang w:val="en-US" w:eastAsia="zh-CN"/>
        </w:rPr>
        <w:t>common tea</w:t>
      </w:r>
      <w:r>
        <w:rPr>
          <w:rFonts w:hint="default" w:ascii="Times New Roman" w:hAnsi="Times New Roman"/>
          <w:sz w:val="24"/>
          <w:szCs w:val="32"/>
          <w:lang w:val="en-US" w:eastAsia="zh-CN"/>
        </w:rPr>
        <w:t>”</w:t>
      </w:r>
      <w:r>
        <w:rPr>
          <w:rFonts w:hint="eastAsia" w:ascii="Times New Roman" w:hAnsi="Times New Roman"/>
          <w:sz w:val="24"/>
          <w:szCs w:val="32"/>
          <w:lang w:val="en-US" w:eastAsia="zh-CN"/>
        </w:rPr>
        <w:t>. The pun survived in the translation.</w:t>
      </w:r>
    </w:p>
    <w:p>
      <w:pPr>
        <w:ind w:firstLine="240" w:firstLineChars="100"/>
        <w:rPr>
          <w:rFonts w:hint="eastAsia" w:ascii="Times New Roman" w:hAnsi="Times New Roman"/>
          <w:sz w:val="24"/>
          <w:szCs w:val="32"/>
          <w:lang w:val="en-US" w:eastAsia="zh-CN"/>
        </w:rPr>
      </w:pPr>
      <w:r>
        <w:rPr>
          <w:rFonts w:hint="eastAsia" w:ascii="Times New Roman" w:hAnsi="Times New Roman"/>
          <w:sz w:val="24"/>
          <w:szCs w:val="32"/>
          <w:lang w:val="en-US" w:eastAsia="zh-CN"/>
        </w:rPr>
        <w:t>E.g.</w:t>
      </w:r>
    </w:p>
    <w:p>
      <w:pPr>
        <w:ind w:leftChars="300" w:firstLine="240" w:firstLineChars="100"/>
        <w:rPr>
          <w:rFonts w:hint="eastAsia" w:ascii="Times New Roman" w:hAnsi="Times New Roman"/>
          <w:sz w:val="24"/>
          <w:szCs w:val="32"/>
          <w:lang w:val="en-US" w:eastAsia="zh-CN"/>
        </w:rPr>
      </w:pPr>
      <w:r>
        <w:rPr>
          <w:rFonts w:hint="eastAsia" w:ascii="Times New Roman" w:hAnsi="Times New Roman"/>
          <w:sz w:val="24"/>
          <w:szCs w:val="32"/>
        </w:rPr>
        <w:t xml:space="preserve">There is no possibility of taking a walk that day. We have been wandering, indeed, in the leafless shrubbery an hour in the morning; but since dinner(Mrs. Reed, when there was no company, dined early)the cold winter wind had brought with it clouds so sombre, and rain so penetrating, that further exercise was now out of the question. </w:t>
      </w:r>
      <w:r>
        <w:rPr>
          <w:rFonts w:hint="eastAsia" w:ascii="Times New Roman" w:hAnsi="Times New Roman"/>
          <w:sz w:val="24"/>
          <w:szCs w:val="32"/>
          <w:lang w:val="en-US" w:eastAsia="zh-CN"/>
        </w:rPr>
        <w:t>(excerpt from Jane Eyre)</w:t>
      </w:r>
    </w:p>
    <w:p>
      <w:pPr>
        <w:numPr>
          <w:ilvl w:val="0"/>
          <w:numId w:val="0"/>
        </w:numPr>
        <w:ind w:leftChars="300" w:firstLine="420" w:firstLineChars="200"/>
        <w:rPr>
          <w:rFonts w:hint="eastAsia" w:ascii="等线" w:hAnsi="等线" w:eastAsia="等线" w:cs="等线"/>
          <w:b/>
          <w:bCs/>
          <w:sz w:val="21"/>
          <w:szCs w:val="24"/>
          <w:lang w:val="en-US" w:eastAsia="zh-CN"/>
        </w:rPr>
      </w:pPr>
    </w:p>
    <w:p>
      <w:pPr>
        <w:numPr>
          <w:ilvl w:val="0"/>
          <w:numId w:val="0"/>
        </w:numPr>
        <w:ind w:leftChars="300" w:firstLine="420" w:firstLineChars="200"/>
        <w:rPr>
          <w:rFonts w:hint="eastAsia" w:ascii="等线" w:hAnsi="等线" w:eastAsia="等线" w:cs="等线"/>
          <w:b/>
          <w:bCs/>
          <w:sz w:val="21"/>
          <w:szCs w:val="24"/>
          <w:lang w:val="en-US" w:eastAsia="zh-CN"/>
        </w:rPr>
        <w:sectPr>
          <w:type w:val="continuous"/>
          <w:pgSz w:w="11906" w:h="16838"/>
          <w:pgMar w:top="1440" w:right="1800" w:bottom="1440" w:left="1800" w:header="851" w:footer="992" w:gutter="0"/>
          <w:cols w:space="425" w:num="1"/>
          <w:docGrid w:type="lines" w:linePitch="312" w:charSpace="0"/>
        </w:sectPr>
      </w:pPr>
    </w:p>
    <w:p>
      <w:pPr>
        <w:numPr>
          <w:ilvl w:val="0"/>
          <w:numId w:val="0"/>
        </w:numPr>
        <w:ind w:leftChars="0" w:firstLine="420" w:firstLineChars="200"/>
        <w:rPr>
          <w:rFonts w:hint="eastAsia" w:ascii="等线" w:hAnsi="等线" w:eastAsia="等线" w:cs="等线"/>
          <w:b/>
          <w:bCs/>
          <w:sz w:val="21"/>
          <w:szCs w:val="24"/>
          <w:lang w:val="en-US" w:eastAsia="zh-CN"/>
        </w:rPr>
      </w:pPr>
      <w:r>
        <w:rPr>
          <w:rFonts w:hint="eastAsia" w:ascii="等线" w:hAnsi="等线" w:eastAsia="等线" w:cs="等线"/>
          <w:b/>
          <w:bCs/>
          <w:sz w:val="21"/>
          <w:szCs w:val="24"/>
          <w:lang w:val="en-US" w:eastAsia="zh-CN"/>
        </w:rPr>
        <w:t>那一天是不能出门散步的了。当天的早上，我们在那已经落叶的小丛树堆里溜过，有一点钟了,不料饭后(李特太太，没有客人来，吃饭是早的)刮起冬天的寒风，满天都是乌云又落雨，是绝不能</w:t>
      </w:r>
      <w:r>
        <w:rPr>
          <w:rFonts w:hint="eastAsia" w:ascii="等线" w:hAnsi="等线" w:eastAsia="等线" w:cs="等线"/>
          <w:b/>
          <w:bCs/>
          <w:sz w:val="21"/>
          <w:szCs w:val="24"/>
          <w:u w:val="single"/>
          <w:lang w:val="en-US" w:eastAsia="zh-CN"/>
        </w:rPr>
        <w:t>出门运动</w:t>
      </w:r>
      <w:r>
        <w:rPr>
          <w:rFonts w:hint="eastAsia" w:ascii="等线" w:hAnsi="等线" w:eastAsia="等线" w:cs="等线"/>
          <w:b/>
          <w:bCs/>
          <w:sz w:val="21"/>
          <w:szCs w:val="24"/>
          <w:lang w:val="en-US" w:eastAsia="zh-CN"/>
        </w:rPr>
        <w:t>的了。（伍光建译）</w:t>
      </w:r>
    </w:p>
    <w:p>
      <w:pPr>
        <w:numPr>
          <w:ilvl w:val="0"/>
          <w:numId w:val="0"/>
        </w:numPr>
        <w:ind w:leftChars="0" w:firstLine="420" w:firstLineChars="200"/>
        <w:rPr>
          <w:rFonts w:hint="eastAsia" w:ascii="Times New Roman" w:hAnsi="Times New Roman"/>
          <w:sz w:val="24"/>
          <w:szCs w:val="32"/>
          <w:lang w:val="en-US" w:eastAsia="zh-CN"/>
        </w:rPr>
        <w:sectPr>
          <w:type w:val="continuous"/>
          <w:pgSz w:w="11906" w:h="16838"/>
          <w:pgMar w:top="1440" w:right="1800" w:bottom="1440" w:left="1800" w:header="851" w:footer="992" w:gutter="0"/>
          <w:cols w:space="425" w:num="1"/>
          <w:docGrid w:type="lines" w:linePitch="312" w:charSpace="0"/>
        </w:sectPr>
      </w:pPr>
      <w:r>
        <w:rPr>
          <w:rFonts w:hint="eastAsia" w:ascii="等线" w:hAnsi="等线" w:eastAsia="等线" w:cs="等线"/>
          <w:b/>
          <w:bCs/>
          <w:sz w:val="21"/>
          <w:szCs w:val="24"/>
          <w:lang w:val="en-US" w:eastAsia="zh-CN"/>
        </w:rPr>
        <w:t>那一天是没有散步的可能了，不错，早晨我们在无叶的丛林中浸涛过一点钟了，但是午饭之后——在没有客人的时候，里德夫人是早早吃饭的——寒冷的冬风刮来这样阴沉的云，和这样侵人的雨，再做</w:t>
      </w:r>
      <w:r>
        <w:rPr>
          <w:rFonts w:hint="eastAsia" w:ascii="等线" w:hAnsi="等线" w:eastAsia="等线" w:cs="等线"/>
          <w:b/>
          <w:bCs/>
          <w:sz w:val="21"/>
          <w:szCs w:val="24"/>
          <w:u w:val="single"/>
          <w:lang w:val="en-US" w:eastAsia="zh-CN"/>
        </w:rPr>
        <w:t>户外活动</w:t>
      </w:r>
      <w:r>
        <w:rPr>
          <w:rFonts w:hint="eastAsia" w:ascii="等线" w:hAnsi="等线" w:eastAsia="等线" w:cs="等线"/>
          <w:b/>
          <w:bCs/>
          <w:sz w:val="21"/>
          <w:szCs w:val="24"/>
          <w:lang w:val="en-US" w:eastAsia="zh-CN"/>
        </w:rPr>
        <w:t>是不可能的了。（李零野译）</w:t>
      </w:r>
    </w:p>
    <w:p>
      <w:pPr>
        <w:rPr>
          <w:rFonts w:hint="eastAsia" w:ascii="Times New Roman" w:hAnsi="Times New Roman"/>
          <w:sz w:val="24"/>
          <w:szCs w:val="32"/>
          <w:lang w:val="en-US" w:eastAsia="zh-CN"/>
        </w:rPr>
      </w:pPr>
    </w:p>
    <w:p>
      <w:pPr>
        <w:rPr>
          <w:rFonts w:hint="eastAsia" w:ascii="Times New Roman" w:hAnsi="Times New Roman"/>
          <w:sz w:val="24"/>
          <w:szCs w:val="32"/>
          <w:lang w:val="en-US" w:eastAsia="zh-CN"/>
        </w:rPr>
        <w:sectPr>
          <w:type w:val="continuous"/>
          <w:pgSz w:w="11906" w:h="16838"/>
          <w:pgMar w:top="1440" w:right="1800" w:bottom="1440" w:left="1800" w:header="851" w:footer="992" w:gutter="0"/>
          <w:cols w:equalWidth="0" w:num="2">
            <w:col w:w="3940" w:space="425"/>
            <w:col w:w="3940"/>
          </w:cols>
          <w:docGrid w:type="lines" w:linePitch="312" w:charSpace="0"/>
        </w:sectPr>
      </w:pPr>
    </w:p>
    <w:p>
      <w:pPr>
        <w:ind w:firstLine="480" w:firstLineChars="200"/>
        <w:rPr>
          <w:rFonts w:hint="eastAsia" w:ascii="Times New Roman" w:hAnsi="Times New Roman"/>
          <w:sz w:val="24"/>
          <w:szCs w:val="32"/>
          <w:lang w:val="en-US" w:eastAsia="zh-CN"/>
        </w:rPr>
      </w:pPr>
      <w:r>
        <w:rPr>
          <w:rFonts w:hint="eastAsia" w:ascii="Times New Roman" w:hAnsi="Times New Roman"/>
          <w:sz w:val="24"/>
          <w:szCs w:val="32"/>
          <w:lang w:val="en-US" w:eastAsia="zh-CN"/>
        </w:rPr>
        <w:t>The two versions are both literary translation, Wu</w:t>
      </w:r>
      <w:r>
        <w:rPr>
          <w:rFonts w:hint="default" w:ascii="Times New Roman" w:hAnsi="Times New Roman"/>
          <w:sz w:val="24"/>
          <w:szCs w:val="32"/>
          <w:lang w:val="en-US" w:eastAsia="zh-CN"/>
        </w:rPr>
        <w:t>’</w:t>
      </w:r>
      <w:r>
        <w:rPr>
          <w:rFonts w:hint="eastAsia" w:ascii="Times New Roman" w:hAnsi="Times New Roman"/>
          <w:sz w:val="24"/>
          <w:szCs w:val="32"/>
          <w:lang w:val="en-US" w:eastAsia="zh-CN"/>
        </w:rPr>
        <w:t>s translation is better because its style is more gentle and faithful to the original text.</w:t>
      </w:r>
    </w:p>
    <w:p>
      <w:pPr>
        <w:ind w:firstLine="480" w:firstLineChars="200"/>
        <w:rPr>
          <w:rFonts w:hint="default" w:ascii="Times New Roman" w:hAnsi="Times New Roman"/>
          <w:sz w:val="24"/>
          <w:szCs w:val="32"/>
          <w:lang w:val="en-US" w:eastAsia="zh-CN"/>
        </w:rPr>
      </w:pPr>
      <w:r>
        <w:rPr>
          <w:rFonts w:hint="eastAsia" w:ascii="Times New Roman" w:hAnsi="Times New Roman"/>
          <w:sz w:val="24"/>
          <w:szCs w:val="32"/>
          <w:lang w:val="en-US" w:eastAsia="zh-CN"/>
        </w:rPr>
        <w:t>There are three kinds of style for translators to pay attention when translating literary works.</w:t>
      </w:r>
    </w:p>
    <w:p>
      <w:pPr>
        <w:numPr>
          <w:ilvl w:val="1"/>
          <w:numId w:val="2"/>
        </w:numPr>
        <w:ind w:left="840" w:leftChars="0" w:hanging="420" w:firstLineChars="0"/>
        <w:rPr>
          <w:rFonts w:hint="eastAsia" w:ascii="Times New Roman" w:hAnsi="Times New Roman"/>
          <w:b/>
          <w:bCs/>
          <w:sz w:val="24"/>
          <w:szCs w:val="32"/>
          <w:lang w:val="en-US" w:eastAsia="zh-CN"/>
        </w:rPr>
      </w:pPr>
      <w:r>
        <w:rPr>
          <w:rFonts w:hint="eastAsia" w:ascii="Times New Roman" w:hAnsi="Times New Roman"/>
          <w:b/>
          <w:bCs/>
          <w:sz w:val="24"/>
          <w:szCs w:val="32"/>
          <w:lang w:val="en-US" w:eastAsia="zh-CN"/>
        </w:rPr>
        <w:t>Style of Language Varieties</w:t>
      </w:r>
    </w:p>
    <w:p>
      <w:pPr>
        <w:ind w:firstLine="480" w:firstLineChars="200"/>
        <w:rPr>
          <w:rFonts w:hint="eastAsia" w:ascii="Times New Roman" w:hAnsi="Times New Roman"/>
          <w:sz w:val="24"/>
          <w:szCs w:val="32"/>
          <w:lang w:val="en-US" w:eastAsia="zh-CN"/>
        </w:rPr>
      </w:pPr>
      <w:r>
        <w:rPr>
          <w:rFonts w:hint="eastAsia" w:ascii="Times New Roman" w:hAnsi="Times New Roman"/>
          <w:sz w:val="24"/>
          <w:szCs w:val="32"/>
          <w:lang w:val="en-US" w:eastAsia="zh-CN"/>
        </w:rPr>
        <w:t>According to the context and the relationship between the speakers, it can be divided into grand style, formal style, informal style, casual style and intimate style.</w:t>
      </w:r>
    </w:p>
    <w:p>
      <w:pPr>
        <w:ind w:firstLine="480" w:firstLineChars="200"/>
        <w:rPr>
          <w:rFonts w:hint="eastAsia" w:ascii="Times New Roman" w:hAnsi="Times New Roman"/>
          <w:sz w:val="24"/>
          <w:szCs w:val="32"/>
          <w:lang w:val="en-US" w:eastAsia="zh-CN"/>
        </w:rPr>
      </w:pPr>
    </w:p>
    <w:p>
      <w:pPr>
        <w:ind w:firstLine="480" w:firstLineChars="200"/>
        <w:rPr>
          <w:rFonts w:hint="eastAsia" w:ascii="Times New Roman" w:hAnsi="Times New Roman"/>
          <w:sz w:val="24"/>
          <w:szCs w:val="32"/>
          <w:lang w:val="en-US" w:eastAsia="zh-CN"/>
        </w:rPr>
      </w:pPr>
      <w:r>
        <w:rPr>
          <w:rFonts w:hint="eastAsia" w:ascii="Times New Roman" w:hAnsi="Times New Roman"/>
          <w:sz w:val="24"/>
          <w:szCs w:val="32"/>
          <w:lang w:val="en-US" w:eastAsia="zh-CN"/>
        </w:rPr>
        <w:t>E.g. Everything about him was old except his eyes and they were the same color as the sea and were cheerful and undefeated.</w:t>
      </w:r>
    </w:p>
    <w:p>
      <w:pPr>
        <w:numPr>
          <w:ilvl w:val="0"/>
          <w:numId w:val="0"/>
        </w:numPr>
        <w:ind w:leftChars="0" w:firstLine="420" w:firstLineChars="200"/>
        <w:rPr>
          <w:rFonts w:hint="eastAsia" w:ascii="等线" w:hAnsi="等线" w:eastAsia="等线" w:cs="等线"/>
          <w:b/>
          <w:bCs/>
          <w:sz w:val="21"/>
          <w:szCs w:val="24"/>
          <w:lang w:val="en-US" w:eastAsia="zh-CN"/>
        </w:rPr>
      </w:pPr>
      <w:r>
        <w:rPr>
          <w:rFonts w:hint="eastAsia" w:ascii="等线" w:hAnsi="等线" w:eastAsia="等线" w:cs="等线"/>
          <w:b/>
          <w:bCs/>
          <w:sz w:val="21"/>
          <w:szCs w:val="24"/>
          <w:lang w:val="en-US" w:eastAsia="zh-CN"/>
        </w:rPr>
        <w:t>他全身都衰老了, 只有双眼例外, 眼珠子是海蓝色, 显得很愉快, 仿佛从未遭到挫折。</w:t>
      </w:r>
    </w:p>
    <w:p>
      <w:pPr>
        <w:ind w:firstLine="480" w:firstLineChars="200"/>
        <w:rPr>
          <w:rFonts w:ascii="Times New Roman" w:hAnsi="Times New Roman"/>
          <w:sz w:val="24"/>
          <w:szCs w:val="32"/>
        </w:rPr>
      </w:pPr>
      <w:r>
        <w:rPr>
          <w:rFonts w:hint="eastAsia" w:ascii="Times New Roman" w:hAnsi="Times New Roman"/>
          <w:sz w:val="24"/>
          <w:szCs w:val="32"/>
          <w:lang w:val="en-US" w:eastAsia="zh-CN"/>
        </w:rPr>
        <w:t>This excerpt is from Hemingway</w:t>
      </w:r>
      <w:r>
        <w:rPr>
          <w:rFonts w:hint="default" w:ascii="Times New Roman" w:hAnsi="Times New Roman"/>
          <w:sz w:val="24"/>
          <w:szCs w:val="32"/>
          <w:lang w:val="en-US" w:eastAsia="zh-CN"/>
        </w:rPr>
        <w:t>’</w:t>
      </w:r>
      <w:r>
        <w:rPr>
          <w:rFonts w:hint="eastAsia" w:ascii="Times New Roman" w:hAnsi="Times New Roman"/>
          <w:sz w:val="24"/>
          <w:szCs w:val="32"/>
          <w:lang w:val="en-US" w:eastAsia="zh-CN"/>
        </w:rPr>
        <w:t xml:space="preserve"> s work. Basically, his style is simple, direct, and unadorned. The translation work also reflected this characteristic.</w:t>
      </w:r>
    </w:p>
    <w:p>
      <w:pPr>
        <w:numPr>
          <w:ilvl w:val="1"/>
          <w:numId w:val="2"/>
        </w:numPr>
        <w:ind w:left="840" w:leftChars="0" w:hanging="420" w:firstLineChars="0"/>
        <w:rPr>
          <w:rFonts w:hint="eastAsia" w:ascii="Times New Roman" w:hAnsi="Times New Roman"/>
          <w:sz w:val="24"/>
          <w:szCs w:val="32"/>
          <w:lang w:val="en-US" w:eastAsia="zh-CN"/>
        </w:rPr>
      </w:pPr>
      <w:r>
        <w:rPr>
          <w:rFonts w:hint="eastAsia" w:ascii="Times New Roman" w:hAnsi="Times New Roman"/>
          <w:b/>
          <w:bCs/>
          <w:sz w:val="24"/>
          <w:szCs w:val="32"/>
          <w:lang w:val="en-US" w:eastAsia="zh-CN"/>
        </w:rPr>
        <w:t>Style of times</w:t>
      </w:r>
    </w:p>
    <w:p>
      <w:pPr>
        <w:numPr>
          <w:ilvl w:val="0"/>
          <w:numId w:val="0"/>
        </w:numPr>
        <w:ind w:leftChars="0" w:firstLine="480" w:firstLineChars="200"/>
        <w:rPr>
          <w:rFonts w:hint="eastAsia" w:ascii="Times New Roman" w:hAnsi="Times New Roman"/>
          <w:sz w:val="24"/>
          <w:szCs w:val="32"/>
          <w:lang w:val="en-US" w:eastAsia="zh-CN"/>
        </w:rPr>
      </w:pPr>
      <w:r>
        <w:rPr>
          <w:rFonts w:hint="eastAsia" w:ascii="Times New Roman" w:hAnsi="Times New Roman"/>
          <w:sz w:val="24"/>
          <w:szCs w:val="32"/>
          <w:lang w:val="en-US" w:eastAsia="zh-CN"/>
        </w:rPr>
        <w:t>The style of the times is a synthesis of the characteristics of language used due to the factors of the times. As the times change, language forms are also changing, which can be divided into today</w:t>
      </w:r>
      <w:r>
        <w:rPr>
          <w:rFonts w:hint="default" w:ascii="Times New Roman" w:hAnsi="Times New Roman"/>
          <w:sz w:val="24"/>
          <w:szCs w:val="32"/>
          <w:lang w:val="en-US" w:eastAsia="zh-CN"/>
        </w:rPr>
        <w:t>’</w:t>
      </w:r>
      <w:r>
        <w:rPr>
          <w:rFonts w:hint="eastAsia" w:ascii="Times New Roman" w:hAnsi="Times New Roman"/>
          <w:sz w:val="24"/>
          <w:szCs w:val="32"/>
          <w:lang w:val="en-US" w:eastAsia="zh-CN"/>
        </w:rPr>
        <w:t xml:space="preserve">s language, outdated language, old language, old language, obsolete language, and so on. In addition, different times have different styles and fashions. </w:t>
      </w:r>
    </w:p>
    <w:p>
      <w:pPr>
        <w:numPr>
          <w:ilvl w:val="0"/>
          <w:numId w:val="0"/>
        </w:numPr>
        <w:rPr>
          <w:rFonts w:hint="default" w:ascii="等线" w:hAnsi="等线" w:eastAsia="等线" w:cs="等线"/>
          <w:b/>
          <w:bCs/>
          <w:sz w:val="21"/>
          <w:szCs w:val="24"/>
          <w:lang w:val="en-US" w:eastAsia="zh-CN"/>
        </w:rPr>
        <w:sectPr>
          <w:type w:val="continuous"/>
          <w:pgSz w:w="11906" w:h="16838"/>
          <w:pgMar w:top="1440" w:right="1800" w:bottom="1440" w:left="1800" w:header="851" w:footer="992" w:gutter="0"/>
          <w:cols w:space="425" w:num="1"/>
          <w:docGrid w:type="lines" w:linePitch="312" w:charSpace="0"/>
        </w:sectPr>
      </w:pPr>
      <w:r>
        <w:rPr>
          <w:rFonts w:hint="eastAsia" w:ascii="等线" w:hAnsi="等线" w:eastAsia="等线" w:cs="等线"/>
          <w:b/>
          <w:bCs/>
          <w:sz w:val="21"/>
          <w:szCs w:val="24"/>
          <w:lang w:val="en-US" w:eastAsia="zh-CN"/>
        </w:rPr>
        <w:t xml:space="preserve">E.g. </w:t>
      </w:r>
    </w:p>
    <w:p>
      <w:pPr>
        <w:numPr>
          <w:ilvl w:val="0"/>
          <w:numId w:val="0"/>
        </w:numPr>
        <w:ind w:leftChars="200" w:firstLine="630" w:firstLineChars="300"/>
        <w:rPr>
          <w:rFonts w:hint="eastAsia" w:ascii="等线" w:hAnsi="等线" w:eastAsia="等线" w:cs="等线"/>
          <w:b/>
          <w:bCs/>
          <w:sz w:val="21"/>
          <w:szCs w:val="24"/>
          <w:lang w:val="en-US" w:eastAsia="zh-CN"/>
        </w:rPr>
      </w:pPr>
      <w:r>
        <w:rPr>
          <w:rFonts w:hint="eastAsia" w:ascii="等线" w:hAnsi="等线" w:eastAsia="等线" w:cs="等线"/>
          <w:b/>
          <w:bCs/>
          <w:sz w:val="21"/>
          <w:szCs w:val="24"/>
          <w:lang w:val="en-US" w:eastAsia="zh-CN"/>
        </w:rPr>
        <w:t>春怨</w:t>
      </w:r>
    </w:p>
    <w:p>
      <w:pPr>
        <w:numPr>
          <w:ilvl w:val="0"/>
          <w:numId w:val="0"/>
        </w:numPr>
        <w:ind w:leftChars="200" w:firstLine="630" w:firstLineChars="300"/>
        <w:rPr>
          <w:rFonts w:hint="eastAsia" w:ascii="等线" w:hAnsi="等线" w:eastAsia="等线" w:cs="等线"/>
          <w:b/>
          <w:bCs/>
          <w:sz w:val="21"/>
          <w:szCs w:val="24"/>
          <w:lang w:val="en-US" w:eastAsia="zh-CN"/>
        </w:rPr>
      </w:pPr>
    </w:p>
    <w:p>
      <w:pPr>
        <w:numPr>
          <w:ilvl w:val="0"/>
          <w:numId w:val="0"/>
        </w:numPr>
        <w:ind w:leftChars="200" w:firstLine="630" w:firstLineChars="300"/>
        <w:rPr>
          <w:rFonts w:hint="eastAsia" w:ascii="等线" w:hAnsi="等线" w:eastAsia="等线" w:cs="等线"/>
          <w:b/>
          <w:bCs/>
          <w:sz w:val="21"/>
          <w:szCs w:val="24"/>
          <w:lang w:val="en-US" w:eastAsia="zh-CN"/>
        </w:rPr>
      </w:pPr>
      <w:r>
        <w:rPr>
          <w:rFonts w:hint="eastAsia" w:ascii="等线" w:hAnsi="等线" w:eastAsia="等线" w:cs="等线"/>
          <w:b/>
          <w:bCs/>
          <w:sz w:val="21"/>
          <w:szCs w:val="24"/>
          <w:lang w:val="en-US" w:eastAsia="zh-CN"/>
        </w:rPr>
        <w:t>金昌绪</w:t>
      </w:r>
    </w:p>
    <w:p>
      <w:pPr>
        <w:numPr>
          <w:ilvl w:val="0"/>
          <w:numId w:val="0"/>
        </w:numPr>
        <w:ind w:leftChars="200" w:firstLine="630" w:firstLineChars="300"/>
        <w:rPr>
          <w:rFonts w:hint="eastAsia" w:ascii="等线" w:hAnsi="等线" w:eastAsia="等线" w:cs="等线"/>
          <w:b/>
          <w:bCs/>
          <w:sz w:val="21"/>
          <w:szCs w:val="24"/>
          <w:lang w:val="en-US" w:eastAsia="zh-CN"/>
        </w:rPr>
      </w:pPr>
    </w:p>
    <w:p>
      <w:pPr>
        <w:numPr>
          <w:ilvl w:val="0"/>
          <w:numId w:val="0"/>
        </w:numPr>
        <w:ind w:firstLine="630" w:firstLineChars="300"/>
        <w:rPr>
          <w:rFonts w:hint="eastAsia" w:ascii="等线" w:hAnsi="等线" w:eastAsia="等线" w:cs="等线"/>
          <w:b/>
          <w:bCs/>
          <w:sz w:val="21"/>
          <w:szCs w:val="24"/>
          <w:lang w:val="en-US" w:eastAsia="zh-CN"/>
        </w:rPr>
      </w:pPr>
      <w:r>
        <w:rPr>
          <w:rFonts w:hint="eastAsia" w:ascii="等线" w:hAnsi="等线" w:eastAsia="等线" w:cs="等线"/>
          <w:b/>
          <w:bCs/>
          <w:sz w:val="21"/>
          <w:szCs w:val="24"/>
          <w:lang w:val="en-US" w:eastAsia="zh-CN"/>
        </w:rPr>
        <w:t>打起黄莺儿，</w:t>
      </w:r>
    </w:p>
    <w:p>
      <w:pPr>
        <w:numPr>
          <w:ilvl w:val="0"/>
          <w:numId w:val="0"/>
        </w:numPr>
        <w:ind w:leftChars="200" w:firstLine="210" w:firstLineChars="100"/>
        <w:rPr>
          <w:rFonts w:hint="eastAsia" w:ascii="等线" w:hAnsi="等线" w:eastAsia="等线" w:cs="等线"/>
          <w:b/>
          <w:bCs/>
          <w:sz w:val="21"/>
          <w:szCs w:val="24"/>
          <w:lang w:val="en-US" w:eastAsia="zh-CN"/>
        </w:rPr>
      </w:pPr>
      <w:r>
        <w:rPr>
          <w:rFonts w:hint="eastAsia" w:ascii="等线" w:hAnsi="等线" w:eastAsia="等线" w:cs="等线"/>
          <w:b/>
          <w:bCs/>
          <w:sz w:val="21"/>
          <w:szCs w:val="24"/>
          <w:lang w:val="en-US" w:eastAsia="zh-CN"/>
        </w:rPr>
        <w:t>莫教枝上啼。</w:t>
      </w:r>
    </w:p>
    <w:p>
      <w:pPr>
        <w:numPr>
          <w:ilvl w:val="0"/>
          <w:numId w:val="0"/>
        </w:numPr>
        <w:ind w:leftChars="200" w:firstLine="210" w:firstLineChars="100"/>
        <w:rPr>
          <w:rFonts w:hint="eastAsia" w:ascii="等线" w:hAnsi="等线" w:eastAsia="等线" w:cs="等线"/>
          <w:b/>
          <w:bCs/>
          <w:sz w:val="21"/>
          <w:szCs w:val="24"/>
          <w:lang w:val="en-US" w:eastAsia="zh-CN"/>
        </w:rPr>
      </w:pPr>
      <w:r>
        <w:rPr>
          <w:rFonts w:hint="eastAsia" w:ascii="等线" w:hAnsi="等线" w:eastAsia="等线" w:cs="等线"/>
          <w:b/>
          <w:bCs/>
          <w:sz w:val="21"/>
          <w:szCs w:val="24"/>
          <w:lang w:val="en-US" w:eastAsia="zh-CN"/>
        </w:rPr>
        <w:t>啼时惊妾梦，</w:t>
      </w:r>
    </w:p>
    <w:p>
      <w:pPr>
        <w:numPr>
          <w:ilvl w:val="0"/>
          <w:numId w:val="0"/>
        </w:numPr>
        <w:ind w:leftChars="200" w:firstLine="210" w:firstLineChars="100"/>
        <w:rPr>
          <w:rFonts w:hint="eastAsia" w:ascii="等线" w:hAnsi="等线" w:eastAsia="等线" w:cs="等线"/>
          <w:b/>
          <w:bCs/>
          <w:sz w:val="21"/>
          <w:szCs w:val="24"/>
          <w:lang w:val="en-US" w:eastAsia="zh-CN"/>
        </w:rPr>
      </w:pPr>
      <w:r>
        <w:rPr>
          <w:rFonts w:hint="eastAsia" w:ascii="等线" w:hAnsi="等线" w:eastAsia="等线" w:cs="等线"/>
          <w:b/>
          <w:bCs/>
          <w:sz w:val="21"/>
          <w:szCs w:val="24"/>
          <w:lang w:val="en-US" w:eastAsia="zh-CN"/>
        </w:rPr>
        <w:t>不得到辽西。</w:t>
      </w:r>
    </w:p>
    <w:p>
      <w:pPr>
        <w:numPr>
          <w:ilvl w:val="0"/>
          <w:numId w:val="0"/>
        </w:numPr>
        <w:rPr>
          <w:rFonts w:hint="eastAsia" w:ascii="Times New Roman" w:hAnsi="Times New Roman"/>
          <w:sz w:val="24"/>
          <w:szCs w:val="32"/>
          <w:lang w:val="en-US" w:eastAsia="zh-CN"/>
        </w:rPr>
      </w:pPr>
    </w:p>
    <w:p>
      <w:pPr>
        <w:numPr>
          <w:ilvl w:val="0"/>
          <w:numId w:val="0"/>
        </w:numPr>
        <w:rPr>
          <w:rFonts w:hint="eastAsia" w:ascii="Times New Roman" w:hAnsi="Times New Roman"/>
          <w:sz w:val="24"/>
          <w:szCs w:val="32"/>
          <w:lang w:val="en-US" w:eastAsia="zh-CN"/>
        </w:rPr>
      </w:pPr>
    </w:p>
    <w:p>
      <w:pPr>
        <w:numPr>
          <w:ilvl w:val="0"/>
          <w:numId w:val="0"/>
        </w:numPr>
        <w:ind w:leftChars="200"/>
        <w:rPr>
          <w:rFonts w:hint="eastAsia" w:ascii="Times New Roman" w:hAnsi="Times New Roman"/>
          <w:sz w:val="24"/>
          <w:szCs w:val="32"/>
          <w:lang w:val="en-US" w:eastAsia="zh-CN"/>
        </w:rPr>
      </w:pPr>
      <w:r>
        <w:rPr>
          <w:rFonts w:hint="eastAsia" w:ascii="Times New Roman" w:hAnsi="Times New Roman"/>
          <w:sz w:val="24"/>
          <w:szCs w:val="32"/>
          <w:lang w:val="en-US" w:eastAsia="zh-CN"/>
        </w:rPr>
        <w:t>A Lover</w:t>
      </w:r>
      <w:r>
        <w:rPr>
          <w:rFonts w:hint="default" w:ascii="Times New Roman" w:hAnsi="Times New Roman"/>
          <w:sz w:val="24"/>
          <w:szCs w:val="32"/>
          <w:lang w:val="en-US" w:eastAsia="zh-CN"/>
        </w:rPr>
        <w:t>’</w:t>
      </w:r>
      <w:r>
        <w:rPr>
          <w:rFonts w:hint="eastAsia" w:ascii="Times New Roman" w:hAnsi="Times New Roman"/>
          <w:sz w:val="24"/>
          <w:szCs w:val="32"/>
          <w:lang w:val="en-US" w:eastAsia="zh-CN"/>
        </w:rPr>
        <w:t>s Dream</w:t>
      </w:r>
    </w:p>
    <w:p>
      <w:pPr>
        <w:numPr>
          <w:ilvl w:val="0"/>
          <w:numId w:val="0"/>
        </w:numPr>
        <w:ind w:leftChars="200"/>
        <w:rPr>
          <w:rFonts w:hint="eastAsia" w:ascii="Times New Roman" w:hAnsi="Times New Roman"/>
          <w:sz w:val="24"/>
          <w:szCs w:val="32"/>
          <w:lang w:val="en-US" w:eastAsia="zh-CN"/>
        </w:rPr>
      </w:pPr>
      <w:r>
        <w:rPr>
          <w:rFonts w:hint="eastAsia" w:ascii="Times New Roman" w:hAnsi="Times New Roman"/>
          <w:sz w:val="24"/>
          <w:szCs w:val="32"/>
          <w:lang w:val="en-US" w:eastAsia="zh-CN"/>
        </w:rPr>
        <w:t xml:space="preserve">             By Jin Changxu</w:t>
      </w:r>
    </w:p>
    <w:p>
      <w:pPr>
        <w:numPr>
          <w:ilvl w:val="0"/>
          <w:numId w:val="0"/>
        </w:numPr>
        <w:ind w:leftChars="200"/>
        <w:rPr>
          <w:rFonts w:hint="eastAsia" w:ascii="Times New Roman" w:hAnsi="Times New Roman"/>
          <w:sz w:val="24"/>
          <w:szCs w:val="32"/>
          <w:lang w:val="en-US" w:eastAsia="zh-CN"/>
        </w:rPr>
      </w:pPr>
      <w:r>
        <w:rPr>
          <w:rFonts w:hint="eastAsia" w:ascii="Times New Roman" w:hAnsi="Times New Roman"/>
          <w:sz w:val="24"/>
          <w:szCs w:val="32"/>
          <w:lang w:val="en-US" w:eastAsia="zh-CN"/>
        </w:rPr>
        <w:t>Oh, drive the golden orioles</w:t>
      </w:r>
    </w:p>
    <w:p>
      <w:pPr>
        <w:numPr>
          <w:ilvl w:val="0"/>
          <w:numId w:val="0"/>
        </w:numPr>
        <w:ind w:leftChars="200"/>
        <w:rPr>
          <w:rFonts w:hint="eastAsia" w:ascii="Times New Roman" w:hAnsi="Times New Roman"/>
          <w:sz w:val="24"/>
          <w:szCs w:val="32"/>
          <w:lang w:val="en-US" w:eastAsia="zh-CN"/>
        </w:rPr>
      </w:pPr>
      <w:r>
        <w:rPr>
          <w:rFonts w:hint="eastAsia" w:ascii="Times New Roman" w:hAnsi="Times New Roman"/>
          <w:sz w:val="24"/>
          <w:szCs w:val="32"/>
          <w:lang w:val="en-US" w:eastAsia="zh-CN"/>
        </w:rPr>
        <w:t>From off our garden tree.</w:t>
      </w:r>
    </w:p>
    <w:p>
      <w:pPr>
        <w:numPr>
          <w:ilvl w:val="0"/>
          <w:numId w:val="0"/>
        </w:numPr>
        <w:ind w:leftChars="200"/>
        <w:rPr>
          <w:rFonts w:hint="eastAsia" w:ascii="Times New Roman" w:hAnsi="Times New Roman"/>
          <w:sz w:val="24"/>
          <w:szCs w:val="32"/>
          <w:lang w:val="en-US" w:eastAsia="zh-CN"/>
        </w:rPr>
      </w:pPr>
      <w:r>
        <w:rPr>
          <w:rFonts w:hint="eastAsia" w:ascii="Times New Roman" w:hAnsi="Times New Roman"/>
          <w:sz w:val="24"/>
          <w:szCs w:val="32"/>
          <w:lang w:val="en-US" w:eastAsia="zh-CN"/>
        </w:rPr>
        <w:t xml:space="preserve">Their warbling broke the dream </w:t>
      </w:r>
      <w:bookmarkStart w:id="0" w:name="_GoBack"/>
      <w:bookmarkEnd w:id="0"/>
      <w:r>
        <w:rPr>
          <w:rFonts w:hint="eastAsia" w:ascii="Times New Roman" w:hAnsi="Times New Roman"/>
          <w:sz w:val="24"/>
          <w:szCs w:val="32"/>
          <w:lang w:val="en-US" w:eastAsia="zh-CN"/>
        </w:rPr>
        <w:t xml:space="preserve">wherein </w:t>
      </w:r>
    </w:p>
    <w:p>
      <w:pPr>
        <w:numPr>
          <w:ilvl w:val="0"/>
          <w:numId w:val="0"/>
        </w:numPr>
        <w:ind w:leftChars="200"/>
        <w:rPr>
          <w:rFonts w:hint="default" w:ascii="Times New Roman" w:hAnsi="Times New Roman"/>
          <w:sz w:val="24"/>
          <w:szCs w:val="32"/>
          <w:lang w:val="en-US" w:eastAsia="zh-CN"/>
        </w:rPr>
        <w:sectPr>
          <w:type w:val="continuous"/>
          <w:pgSz w:w="11906" w:h="16838"/>
          <w:pgMar w:top="1440" w:right="1800" w:bottom="1440" w:left="1800" w:header="851" w:footer="992" w:gutter="0"/>
          <w:cols w:equalWidth="0" w:num="2">
            <w:col w:w="3940" w:space="425"/>
            <w:col w:w="3940"/>
          </w:cols>
          <w:docGrid w:type="lines" w:linePitch="312" w:charSpace="0"/>
        </w:sectPr>
      </w:pPr>
      <w:r>
        <w:rPr>
          <w:rFonts w:hint="eastAsia" w:ascii="Times New Roman" w:hAnsi="Times New Roman"/>
          <w:sz w:val="24"/>
          <w:szCs w:val="32"/>
          <w:lang w:val="en-US" w:eastAsia="zh-CN"/>
        </w:rPr>
        <w:t>My love smiled to me. (Fletcher）</w:t>
      </w:r>
    </w:p>
    <w:p>
      <w:pPr>
        <w:numPr>
          <w:ilvl w:val="0"/>
          <w:numId w:val="0"/>
        </w:numPr>
        <w:rPr>
          <w:rFonts w:hint="eastAsia" w:ascii="Times New Roman" w:hAnsi="Times New Roman"/>
          <w:sz w:val="24"/>
          <w:szCs w:val="32"/>
          <w:lang w:val="en-US" w:eastAsia="zh-CN"/>
        </w:rPr>
      </w:pPr>
    </w:p>
    <w:p>
      <w:pPr>
        <w:numPr>
          <w:ilvl w:val="1"/>
          <w:numId w:val="2"/>
        </w:numPr>
        <w:ind w:left="840" w:leftChars="0" w:hanging="420" w:firstLineChars="0"/>
        <w:rPr>
          <w:rFonts w:hint="eastAsia" w:ascii="Times New Roman" w:hAnsi="Times New Roman"/>
          <w:b/>
          <w:bCs/>
          <w:sz w:val="24"/>
          <w:szCs w:val="32"/>
          <w:lang w:val="en-US" w:eastAsia="zh-CN"/>
        </w:rPr>
      </w:pPr>
      <w:r>
        <w:rPr>
          <w:rFonts w:hint="eastAsia" w:ascii="Times New Roman" w:hAnsi="Times New Roman"/>
          <w:b/>
          <w:bCs/>
          <w:sz w:val="24"/>
          <w:szCs w:val="32"/>
          <w:lang w:val="en-US" w:eastAsia="zh-CN"/>
        </w:rPr>
        <w:t>National Style</w:t>
      </w:r>
    </w:p>
    <w:p>
      <w:pPr>
        <w:numPr>
          <w:ilvl w:val="0"/>
          <w:numId w:val="0"/>
        </w:numPr>
        <w:ind w:firstLine="480" w:firstLineChars="200"/>
        <w:rPr>
          <w:rFonts w:hint="eastAsia" w:ascii="Times New Roman" w:hAnsi="Times New Roman"/>
          <w:sz w:val="24"/>
          <w:szCs w:val="32"/>
          <w:lang w:val="en-US" w:eastAsia="zh-CN"/>
        </w:rPr>
      </w:pPr>
      <w:r>
        <w:rPr>
          <w:rFonts w:hint="eastAsia" w:ascii="Times New Roman" w:hAnsi="Times New Roman"/>
          <w:sz w:val="24"/>
          <w:szCs w:val="32"/>
          <w:lang w:val="en-US" w:eastAsia="zh-CN"/>
        </w:rPr>
        <w:t>Pay attention to maintaining exoticism. It is important to correctly handle the contradiction between domestication and foreignization. Even when the translation is really difficult, it is not impossible to translate something similar according to the requirements of the context, and to add notes for further understanding.</w:t>
      </w:r>
    </w:p>
    <w:p>
      <w:pPr>
        <w:numPr>
          <w:ilvl w:val="0"/>
          <w:numId w:val="0"/>
        </w:numPr>
        <w:rPr>
          <w:rFonts w:hint="eastAsia" w:ascii="Times New Roman" w:hAnsi="Times New Roman"/>
          <w:sz w:val="24"/>
          <w:szCs w:val="32"/>
          <w:lang w:val="en-US" w:eastAsia="zh-CN"/>
        </w:rPr>
      </w:pPr>
      <w:r>
        <w:rPr>
          <w:rFonts w:hint="eastAsia" w:ascii="Times New Roman" w:hAnsi="Times New Roman"/>
          <w:sz w:val="24"/>
          <w:szCs w:val="32"/>
          <w:lang w:val="en-US" w:eastAsia="zh-CN"/>
        </w:rPr>
        <w:t xml:space="preserve">E.g. </w:t>
      </w:r>
    </w:p>
    <w:p>
      <w:pPr>
        <w:numPr>
          <w:ilvl w:val="0"/>
          <w:numId w:val="0"/>
        </w:numPr>
        <w:ind w:firstLine="480" w:firstLineChars="200"/>
        <w:rPr>
          <w:rFonts w:hint="eastAsia" w:ascii="Times New Roman" w:hAnsi="Times New Roman"/>
          <w:sz w:val="24"/>
          <w:szCs w:val="32"/>
          <w:lang w:val="en-US" w:eastAsia="zh-CN"/>
        </w:rPr>
      </w:pPr>
      <w:r>
        <w:rPr>
          <w:rFonts w:hint="eastAsia" w:ascii="Times New Roman" w:hAnsi="Times New Roman"/>
          <w:sz w:val="24"/>
          <w:szCs w:val="32"/>
          <w:lang w:val="en-US" w:eastAsia="zh-CN"/>
        </w:rPr>
        <w:t>O my Luve</w:t>
      </w:r>
      <w:r>
        <w:rPr>
          <w:rFonts w:hint="default" w:ascii="Times New Roman" w:hAnsi="Times New Roman"/>
          <w:sz w:val="24"/>
          <w:szCs w:val="32"/>
          <w:lang w:val="en-US" w:eastAsia="zh-CN"/>
        </w:rPr>
        <w:t>’</w:t>
      </w:r>
      <w:r>
        <w:rPr>
          <w:rFonts w:hint="eastAsia" w:ascii="Times New Roman" w:hAnsi="Times New Roman"/>
          <w:sz w:val="24"/>
          <w:szCs w:val="32"/>
          <w:lang w:val="en-US" w:eastAsia="zh-CN"/>
        </w:rPr>
        <w:t>s like a red red rose</w:t>
      </w:r>
    </w:p>
    <w:p>
      <w:pPr>
        <w:ind w:firstLine="720" w:firstLineChars="300"/>
        <w:rPr>
          <w:rFonts w:hint="eastAsia" w:ascii="Times New Roman" w:hAnsi="Times New Roman"/>
          <w:sz w:val="24"/>
          <w:szCs w:val="32"/>
          <w:lang w:val="en-US" w:eastAsia="zh-CN"/>
        </w:rPr>
      </w:pPr>
      <w:r>
        <w:rPr>
          <w:rFonts w:hint="eastAsia" w:ascii="Times New Roman" w:hAnsi="Times New Roman"/>
          <w:sz w:val="24"/>
          <w:szCs w:val="32"/>
          <w:lang w:val="en-US" w:eastAsia="zh-CN"/>
        </w:rPr>
        <w:t>That</w:t>
      </w:r>
      <w:r>
        <w:rPr>
          <w:rFonts w:hint="default" w:ascii="Times New Roman" w:hAnsi="Times New Roman"/>
          <w:sz w:val="24"/>
          <w:szCs w:val="32"/>
          <w:lang w:val="en-US" w:eastAsia="zh-CN"/>
        </w:rPr>
        <w:t>’</w:t>
      </w:r>
      <w:r>
        <w:rPr>
          <w:rFonts w:hint="eastAsia" w:ascii="Times New Roman" w:hAnsi="Times New Roman"/>
          <w:sz w:val="24"/>
          <w:szCs w:val="32"/>
          <w:lang w:val="en-US" w:eastAsia="zh-CN"/>
        </w:rPr>
        <w:t>s newly sprung in June;</w:t>
      </w:r>
    </w:p>
    <w:p>
      <w:pPr>
        <w:ind w:firstLine="480" w:firstLineChars="200"/>
        <w:rPr>
          <w:rFonts w:hint="eastAsia" w:ascii="Times New Roman" w:hAnsi="Times New Roman"/>
          <w:sz w:val="24"/>
          <w:szCs w:val="32"/>
          <w:lang w:val="en-US" w:eastAsia="zh-CN"/>
        </w:rPr>
      </w:pPr>
      <w:r>
        <w:rPr>
          <w:rFonts w:hint="eastAsia" w:ascii="Times New Roman" w:hAnsi="Times New Roman"/>
          <w:sz w:val="24"/>
          <w:szCs w:val="32"/>
          <w:lang w:val="en-US" w:eastAsia="zh-CN"/>
        </w:rPr>
        <w:t>O my Luve</w:t>
      </w:r>
      <w:r>
        <w:rPr>
          <w:rFonts w:hint="default" w:ascii="Times New Roman" w:hAnsi="Times New Roman"/>
          <w:sz w:val="24"/>
          <w:szCs w:val="32"/>
          <w:lang w:val="en-US" w:eastAsia="zh-CN"/>
        </w:rPr>
        <w:t>’</w:t>
      </w:r>
      <w:r>
        <w:rPr>
          <w:rFonts w:hint="eastAsia" w:ascii="Times New Roman" w:hAnsi="Times New Roman"/>
          <w:sz w:val="24"/>
          <w:szCs w:val="32"/>
          <w:lang w:val="en-US" w:eastAsia="zh-CN"/>
        </w:rPr>
        <w:t>s like the melodie</w:t>
      </w:r>
    </w:p>
    <w:p>
      <w:pPr>
        <w:ind w:firstLine="720" w:firstLineChars="300"/>
        <w:rPr>
          <w:rFonts w:hint="eastAsia" w:ascii="Times New Roman" w:hAnsi="Times New Roman"/>
          <w:sz w:val="24"/>
          <w:szCs w:val="32"/>
          <w:lang w:val="en-US" w:eastAsia="zh-CN"/>
        </w:rPr>
      </w:pPr>
      <w:r>
        <w:rPr>
          <w:rFonts w:hint="eastAsia" w:ascii="Times New Roman" w:hAnsi="Times New Roman"/>
          <w:sz w:val="24"/>
          <w:szCs w:val="32"/>
          <w:lang w:val="en-US" w:eastAsia="zh-CN"/>
        </w:rPr>
        <w:t>That sweetly played in tune.</w:t>
      </w:r>
    </w:p>
    <w:p>
      <w:pPr>
        <w:ind w:firstLine="480" w:firstLineChars="200"/>
        <w:rPr>
          <w:rFonts w:hint="eastAsia" w:ascii="Times New Roman" w:hAnsi="Times New Roman"/>
          <w:sz w:val="24"/>
          <w:szCs w:val="32"/>
          <w:lang w:val="en-US" w:eastAsia="zh-CN"/>
        </w:rPr>
      </w:pPr>
      <w:r>
        <w:rPr>
          <w:rFonts w:hint="eastAsia" w:ascii="Times New Roman" w:hAnsi="Times New Roman"/>
          <w:sz w:val="24"/>
          <w:szCs w:val="32"/>
          <w:lang w:val="en-US" w:eastAsia="zh-CN"/>
        </w:rPr>
        <w:t>And fare thee weel, my only Luve!</w:t>
      </w:r>
    </w:p>
    <w:p>
      <w:pPr>
        <w:ind w:firstLine="720" w:firstLineChars="300"/>
        <w:rPr>
          <w:rFonts w:hint="eastAsia" w:ascii="Times New Roman" w:hAnsi="Times New Roman"/>
          <w:sz w:val="24"/>
          <w:szCs w:val="32"/>
          <w:lang w:val="en-US" w:eastAsia="zh-CN"/>
        </w:rPr>
      </w:pPr>
      <w:r>
        <w:rPr>
          <w:rFonts w:hint="eastAsia" w:ascii="Times New Roman" w:hAnsi="Times New Roman"/>
          <w:sz w:val="24"/>
          <w:szCs w:val="32"/>
          <w:lang w:val="en-US" w:eastAsia="zh-CN"/>
        </w:rPr>
        <w:t>And fare thee weel awhile!</w:t>
      </w:r>
    </w:p>
    <w:p>
      <w:pPr>
        <w:ind w:firstLine="480" w:firstLineChars="200"/>
        <w:rPr>
          <w:rFonts w:hint="eastAsia" w:ascii="Times New Roman" w:hAnsi="Times New Roman"/>
          <w:sz w:val="24"/>
          <w:szCs w:val="32"/>
          <w:lang w:val="en-US" w:eastAsia="zh-CN"/>
        </w:rPr>
      </w:pPr>
      <w:r>
        <w:rPr>
          <w:rFonts w:hint="eastAsia" w:ascii="Times New Roman" w:hAnsi="Times New Roman"/>
          <w:sz w:val="24"/>
          <w:szCs w:val="32"/>
          <w:lang w:val="en-US" w:eastAsia="zh-CN"/>
        </w:rPr>
        <w:t>And I will come again, my luve,</w:t>
      </w:r>
    </w:p>
    <w:p>
      <w:pPr>
        <w:ind w:firstLine="720" w:firstLineChars="300"/>
        <w:rPr>
          <w:rFonts w:hint="eastAsia" w:ascii="Times New Roman" w:hAnsi="Times New Roman"/>
          <w:sz w:val="24"/>
          <w:szCs w:val="32"/>
          <w:lang w:val="en-US" w:eastAsia="zh-CN"/>
        </w:rPr>
      </w:pPr>
      <w:r>
        <w:rPr>
          <w:rFonts w:hint="eastAsia" w:ascii="Times New Roman" w:hAnsi="Times New Roman"/>
          <w:sz w:val="24"/>
          <w:szCs w:val="32"/>
          <w:lang w:val="en-US" w:eastAsia="zh-CN"/>
        </w:rPr>
        <w:t>Tho</w:t>
      </w:r>
      <w:r>
        <w:rPr>
          <w:rFonts w:hint="default" w:ascii="Times New Roman" w:hAnsi="Times New Roman"/>
          <w:sz w:val="24"/>
          <w:szCs w:val="32"/>
          <w:lang w:val="en-US" w:eastAsia="zh-CN"/>
        </w:rPr>
        <w:t>’</w:t>
      </w:r>
      <w:r>
        <w:rPr>
          <w:rFonts w:hint="eastAsia" w:ascii="Times New Roman" w:hAnsi="Times New Roman"/>
          <w:sz w:val="24"/>
          <w:szCs w:val="32"/>
          <w:lang w:val="en-US" w:eastAsia="zh-CN"/>
        </w:rPr>
        <w:t xml:space="preserve"> it were ten thousand mile.</w:t>
      </w:r>
    </w:p>
    <w:p>
      <w:pPr>
        <w:numPr>
          <w:ilvl w:val="0"/>
          <w:numId w:val="0"/>
        </w:numPr>
        <w:ind w:leftChars="0" w:firstLine="420" w:firstLineChars="200"/>
        <w:rPr>
          <w:rFonts w:hint="eastAsia" w:ascii="等线" w:hAnsi="等线" w:eastAsia="等线" w:cs="等线"/>
          <w:b/>
          <w:bCs/>
          <w:sz w:val="21"/>
          <w:szCs w:val="24"/>
          <w:lang w:val="en-US" w:eastAsia="zh-CN"/>
        </w:rPr>
        <w:sectPr>
          <w:type w:val="continuous"/>
          <w:pgSz w:w="11906" w:h="16838"/>
          <w:pgMar w:top="1440" w:right="1800" w:bottom="1440" w:left="1800" w:header="851" w:footer="992" w:gutter="0"/>
          <w:cols w:space="425" w:num="1"/>
          <w:docGrid w:type="lines" w:linePitch="312" w:charSpace="0"/>
        </w:sectPr>
      </w:pPr>
    </w:p>
    <w:p>
      <w:pPr>
        <w:numPr>
          <w:ilvl w:val="0"/>
          <w:numId w:val="0"/>
        </w:numPr>
        <w:ind w:leftChars="0" w:firstLine="420" w:firstLineChars="200"/>
        <w:rPr>
          <w:rFonts w:hint="eastAsia" w:ascii="等线" w:hAnsi="等线" w:eastAsia="等线" w:cs="等线"/>
          <w:b/>
          <w:bCs/>
          <w:sz w:val="21"/>
          <w:szCs w:val="24"/>
          <w:lang w:val="en-US" w:eastAsia="zh-CN"/>
        </w:rPr>
      </w:pPr>
      <w:r>
        <w:rPr>
          <w:rFonts w:hint="eastAsia" w:ascii="等线" w:hAnsi="等线" w:eastAsia="等线" w:cs="等线"/>
          <w:b/>
          <w:bCs/>
          <w:sz w:val="21"/>
          <w:szCs w:val="24"/>
          <w:lang w:val="en-US" w:eastAsia="zh-CN"/>
        </w:rPr>
        <w:t>译一：</w:t>
      </w:r>
    </w:p>
    <w:p>
      <w:pPr>
        <w:numPr>
          <w:ilvl w:val="0"/>
          <w:numId w:val="0"/>
        </w:numPr>
        <w:ind w:leftChars="0" w:firstLine="420" w:firstLineChars="200"/>
        <w:rPr>
          <w:rFonts w:hint="eastAsia" w:ascii="等线" w:hAnsi="等线" w:eastAsia="等线" w:cs="等线"/>
          <w:b/>
          <w:bCs/>
          <w:sz w:val="21"/>
          <w:szCs w:val="24"/>
          <w:lang w:val="en-US" w:eastAsia="zh-CN"/>
        </w:rPr>
      </w:pPr>
      <w:r>
        <w:rPr>
          <w:rFonts w:hint="eastAsia" w:ascii="等线" w:hAnsi="等线" w:eastAsia="等线" w:cs="等线"/>
          <w:b/>
          <w:bCs/>
          <w:sz w:val="21"/>
          <w:szCs w:val="24"/>
          <w:lang w:val="en-US" w:eastAsia="zh-CN"/>
        </w:rPr>
        <w:t>吾爱吾爱红玫瑰</w:t>
      </w:r>
    </w:p>
    <w:p>
      <w:pPr>
        <w:numPr>
          <w:ilvl w:val="0"/>
          <w:numId w:val="0"/>
        </w:numPr>
        <w:ind w:leftChars="0" w:firstLine="630" w:firstLineChars="300"/>
        <w:rPr>
          <w:rFonts w:hint="eastAsia" w:ascii="等线" w:hAnsi="等线" w:eastAsia="等线" w:cs="等线"/>
          <w:b/>
          <w:bCs/>
          <w:sz w:val="21"/>
          <w:szCs w:val="24"/>
          <w:lang w:val="en-US" w:eastAsia="zh-CN"/>
        </w:rPr>
      </w:pPr>
      <w:r>
        <w:rPr>
          <w:rFonts w:hint="eastAsia" w:ascii="等线" w:hAnsi="等线" w:eastAsia="等线" w:cs="等线"/>
          <w:b/>
          <w:bCs/>
          <w:sz w:val="21"/>
          <w:szCs w:val="24"/>
          <w:lang w:val="en-US" w:eastAsia="zh-CN"/>
        </w:rPr>
        <w:t>六月初开韵晓风，</w:t>
      </w:r>
    </w:p>
    <w:p>
      <w:pPr>
        <w:numPr>
          <w:ilvl w:val="0"/>
          <w:numId w:val="0"/>
        </w:numPr>
        <w:ind w:leftChars="0" w:firstLine="420" w:firstLineChars="200"/>
        <w:rPr>
          <w:rFonts w:hint="eastAsia" w:ascii="等线" w:hAnsi="等线" w:eastAsia="等线" w:cs="等线"/>
          <w:b/>
          <w:bCs/>
          <w:sz w:val="21"/>
          <w:szCs w:val="24"/>
          <w:lang w:val="en-US" w:eastAsia="zh-CN"/>
        </w:rPr>
      </w:pPr>
      <w:r>
        <w:rPr>
          <w:rFonts w:hint="eastAsia" w:ascii="等线" w:hAnsi="等线" w:eastAsia="等线" w:cs="等线"/>
          <w:b/>
          <w:bCs/>
          <w:sz w:val="21"/>
          <w:szCs w:val="24"/>
          <w:lang w:val="en-US" w:eastAsia="zh-CN"/>
        </w:rPr>
        <w:t>吾爱吾爱如管弦，</w:t>
      </w:r>
    </w:p>
    <w:p>
      <w:pPr>
        <w:numPr>
          <w:ilvl w:val="0"/>
          <w:numId w:val="0"/>
        </w:numPr>
        <w:ind w:leftChars="0" w:firstLine="630" w:firstLineChars="300"/>
        <w:rPr>
          <w:rFonts w:hint="eastAsia" w:ascii="等线" w:hAnsi="等线" w:eastAsia="等线" w:cs="等线"/>
          <w:b/>
          <w:bCs/>
          <w:sz w:val="21"/>
          <w:szCs w:val="24"/>
          <w:lang w:val="en-US" w:eastAsia="zh-CN"/>
        </w:rPr>
      </w:pPr>
      <w:r>
        <w:rPr>
          <w:rFonts w:hint="eastAsia" w:ascii="等线" w:hAnsi="等线" w:eastAsia="等线" w:cs="等线"/>
          <w:b/>
          <w:bCs/>
          <w:sz w:val="21"/>
          <w:szCs w:val="24"/>
          <w:lang w:val="en-US" w:eastAsia="zh-CN"/>
        </w:rPr>
        <w:t>其声悠扬而玲珑。</w:t>
      </w:r>
    </w:p>
    <w:p>
      <w:pPr>
        <w:numPr>
          <w:ilvl w:val="0"/>
          <w:numId w:val="0"/>
        </w:numPr>
        <w:ind w:leftChars="0" w:firstLine="420" w:firstLineChars="200"/>
        <w:rPr>
          <w:rFonts w:hint="eastAsia" w:ascii="等线" w:hAnsi="等线" w:eastAsia="等线" w:cs="等线"/>
          <w:b/>
          <w:bCs/>
          <w:sz w:val="21"/>
          <w:szCs w:val="24"/>
          <w:lang w:val="en-US" w:eastAsia="zh-CN"/>
        </w:rPr>
      </w:pPr>
      <w:r>
        <w:rPr>
          <w:rFonts w:hint="eastAsia" w:ascii="等线" w:hAnsi="等线" w:eastAsia="等线" w:cs="等线"/>
          <w:b/>
          <w:bCs/>
          <w:sz w:val="21"/>
          <w:szCs w:val="24"/>
          <w:lang w:val="en-US" w:eastAsia="zh-CN"/>
        </w:rPr>
        <w:t>暂时告别我心肝，</w:t>
      </w:r>
    </w:p>
    <w:p>
      <w:pPr>
        <w:numPr>
          <w:ilvl w:val="0"/>
          <w:numId w:val="0"/>
        </w:numPr>
        <w:ind w:leftChars="0" w:firstLine="630" w:firstLineChars="300"/>
        <w:rPr>
          <w:rFonts w:hint="eastAsia" w:ascii="等线" w:hAnsi="等线" w:eastAsia="等线" w:cs="等线"/>
          <w:b/>
          <w:bCs/>
          <w:sz w:val="21"/>
          <w:szCs w:val="24"/>
          <w:lang w:val="en-US" w:eastAsia="zh-CN"/>
        </w:rPr>
      </w:pPr>
      <w:r>
        <w:rPr>
          <w:rFonts w:hint="eastAsia" w:ascii="等线" w:hAnsi="等线" w:eastAsia="等线" w:cs="等线"/>
          <w:b/>
          <w:bCs/>
          <w:sz w:val="21"/>
          <w:szCs w:val="24"/>
          <w:lang w:val="en-US" w:eastAsia="zh-CN"/>
        </w:rPr>
        <w:t>请你不要把心耽。</w:t>
      </w:r>
    </w:p>
    <w:p>
      <w:pPr>
        <w:numPr>
          <w:ilvl w:val="0"/>
          <w:numId w:val="0"/>
        </w:numPr>
        <w:ind w:leftChars="0" w:firstLine="420" w:firstLineChars="200"/>
        <w:rPr>
          <w:rFonts w:hint="eastAsia" w:ascii="等线" w:hAnsi="等线" w:eastAsia="等线" w:cs="等线"/>
          <w:b/>
          <w:bCs/>
          <w:sz w:val="21"/>
          <w:szCs w:val="24"/>
          <w:lang w:val="en-US" w:eastAsia="zh-CN"/>
        </w:rPr>
      </w:pPr>
      <w:r>
        <w:rPr>
          <w:rFonts w:hint="eastAsia" w:ascii="等线" w:hAnsi="等线" w:eastAsia="等线" w:cs="等线"/>
          <w:b/>
          <w:bCs/>
          <w:sz w:val="21"/>
          <w:szCs w:val="24"/>
          <w:lang w:val="en-US" w:eastAsia="zh-CN"/>
        </w:rPr>
        <w:t>纵使相隔十万里，</w:t>
      </w:r>
    </w:p>
    <w:p>
      <w:pPr>
        <w:numPr>
          <w:ilvl w:val="0"/>
          <w:numId w:val="0"/>
        </w:numPr>
        <w:ind w:leftChars="0" w:firstLine="630" w:firstLineChars="300"/>
        <w:rPr>
          <w:rFonts w:hint="default" w:ascii="等线" w:hAnsi="等线" w:eastAsia="等线" w:cs="等线"/>
          <w:b/>
          <w:bCs/>
          <w:sz w:val="21"/>
          <w:szCs w:val="24"/>
          <w:lang w:val="en-US" w:eastAsia="zh-CN"/>
        </w:rPr>
      </w:pPr>
      <w:r>
        <w:rPr>
          <w:rFonts w:hint="eastAsia" w:ascii="等线" w:hAnsi="等线" w:eastAsia="等线" w:cs="等线"/>
          <w:b/>
          <w:bCs/>
          <w:sz w:val="21"/>
          <w:szCs w:val="24"/>
          <w:lang w:val="en-US" w:eastAsia="zh-CN"/>
        </w:rPr>
        <w:t>踏破铁皮也要还。(郭沫若译）</w:t>
      </w:r>
    </w:p>
    <w:p>
      <w:pPr>
        <w:numPr>
          <w:ilvl w:val="0"/>
          <w:numId w:val="0"/>
        </w:numPr>
        <w:ind w:leftChars="0" w:firstLine="420" w:firstLineChars="200"/>
        <w:rPr>
          <w:rFonts w:hint="eastAsia" w:ascii="等线" w:hAnsi="等线" w:eastAsia="等线" w:cs="等线"/>
          <w:b/>
          <w:bCs/>
          <w:sz w:val="21"/>
          <w:szCs w:val="24"/>
          <w:lang w:val="en-US" w:eastAsia="zh-CN"/>
        </w:rPr>
      </w:pPr>
      <w:r>
        <w:rPr>
          <w:rFonts w:hint="eastAsia" w:ascii="等线" w:hAnsi="等线" w:eastAsia="等线" w:cs="等线"/>
          <w:b/>
          <w:bCs/>
          <w:sz w:val="21"/>
          <w:szCs w:val="24"/>
          <w:lang w:val="en-US" w:eastAsia="zh-CN"/>
        </w:rPr>
        <w:t>译二：</w:t>
      </w:r>
    </w:p>
    <w:p>
      <w:pPr>
        <w:numPr>
          <w:ilvl w:val="0"/>
          <w:numId w:val="0"/>
        </w:numPr>
        <w:ind w:leftChars="0" w:firstLine="420" w:firstLineChars="200"/>
        <w:rPr>
          <w:rFonts w:hint="eastAsia" w:ascii="等线" w:hAnsi="等线" w:eastAsia="等线" w:cs="等线"/>
          <w:b/>
          <w:bCs/>
          <w:sz w:val="21"/>
          <w:szCs w:val="24"/>
          <w:lang w:val="en-US" w:eastAsia="zh-CN"/>
        </w:rPr>
      </w:pPr>
      <w:r>
        <w:rPr>
          <w:rFonts w:hint="eastAsia" w:ascii="等线" w:hAnsi="等线" w:eastAsia="等线" w:cs="等线"/>
          <w:b/>
          <w:bCs/>
          <w:sz w:val="21"/>
          <w:szCs w:val="24"/>
          <w:lang w:val="en-US" w:eastAsia="zh-CN"/>
        </w:rPr>
        <w:t>啊，我爱人象红红的玫瑰</w:t>
      </w:r>
    </w:p>
    <w:p>
      <w:pPr>
        <w:numPr>
          <w:ilvl w:val="0"/>
          <w:numId w:val="0"/>
        </w:numPr>
        <w:ind w:leftChars="0" w:firstLine="630" w:firstLineChars="300"/>
        <w:rPr>
          <w:rFonts w:hint="eastAsia" w:ascii="等线" w:hAnsi="等线" w:eastAsia="等线" w:cs="等线"/>
          <w:b/>
          <w:bCs/>
          <w:sz w:val="21"/>
          <w:szCs w:val="24"/>
          <w:lang w:val="en-US" w:eastAsia="zh-CN"/>
        </w:rPr>
      </w:pPr>
      <w:r>
        <w:rPr>
          <w:rFonts w:hint="eastAsia" w:ascii="等线" w:hAnsi="等线" w:eastAsia="等线" w:cs="等线"/>
          <w:b/>
          <w:bCs/>
          <w:sz w:val="21"/>
          <w:szCs w:val="24"/>
          <w:lang w:val="en-US" w:eastAsia="zh-CN"/>
        </w:rPr>
        <w:t>它在六月里初开；</w:t>
      </w:r>
    </w:p>
    <w:p>
      <w:pPr>
        <w:numPr>
          <w:ilvl w:val="0"/>
          <w:numId w:val="0"/>
        </w:numPr>
        <w:ind w:leftChars="0" w:firstLine="420" w:firstLineChars="200"/>
        <w:rPr>
          <w:rFonts w:hint="eastAsia" w:ascii="等线" w:hAnsi="等线" w:eastAsia="等线" w:cs="等线"/>
          <w:b/>
          <w:bCs/>
          <w:sz w:val="21"/>
          <w:szCs w:val="24"/>
          <w:lang w:val="en-US" w:eastAsia="zh-CN"/>
        </w:rPr>
      </w:pPr>
      <w:r>
        <w:rPr>
          <w:rFonts w:hint="eastAsia" w:ascii="等线" w:hAnsi="等线" w:eastAsia="等线" w:cs="等线"/>
          <w:b/>
          <w:bCs/>
          <w:sz w:val="21"/>
          <w:szCs w:val="24"/>
          <w:lang w:val="en-US" w:eastAsia="zh-CN"/>
        </w:rPr>
        <w:t>啊，我爱人象一支乐曲</w:t>
      </w:r>
    </w:p>
    <w:p>
      <w:pPr>
        <w:numPr>
          <w:ilvl w:val="0"/>
          <w:numId w:val="0"/>
        </w:numPr>
        <w:ind w:leftChars="0" w:firstLine="630" w:firstLineChars="300"/>
        <w:rPr>
          <w:rFonts w:hint="eastAsia" w:ascii="等线" w:hAnsi="等线" w:eastAsia="等线" w:cs="等线"/>
          <w:b/>
          <w:bCs/>
          <w:sz w:val="21"/>
          <w:szCs w:val="24"/>
          <w:lang w:val="en-US" w:eastAsia="zh-CN"/>
        </w:rPr>
      </w:pPr>
      <w:r>
        <w:rPr>
          <w:rFonts w:hint="eastAsia" w:ascii="等线" w:hAnsi="等线" w:eastAsia="等线" w:cs="等线"/>
          <w:b/>
          <w:bCs/>
          <w:sz w:val="21"/>
          <w:szCs w:val="24"/>
          <w:lang w:val="en-US" w:eastAsia="zh-CN"/>
        </w:rPr>
        <w:t>美妙地演奏起来</w:t>
      </w:r>
    </w:p>
    <w:p>
      <w:pPr>
        <w:numPr>
          <w:ilvl w:val="0"/>
          <w:numId w:val="0"/>
        </w:numPr>
        <w:ind w:leftChars="0" w:firstLine="420" w:firstLineChars="200"/>
        <w:rPr>
          <w:rFonts w:hint="eastAsia" w:ascii="等线" w:hAnsi="等线" w:eastAsia="等线" w:cs="等线"/>
          <w:b/>
          <w:bCs/>
          <w:sz w:val="21"/>
          <w:szCs w:val="24"/>
          <w:lang w:val="en-US" w:eastAsia="zh-CN"/>
        </w:rPr>
      </w:pPr>
      <w:r>
        <w:rPr>
          <w:rFonts w:hint="eastAsia" w:ascii="等线" w:hAnsi="等线" w:eastAsia="等线" w:cs="等线"/>
          <w:b/>
          <w:bCs/>
          <w:sz w:val="21"/>
          <w:szCs w:val="24"/>
          <w:lang w:val="en-US" w:eastAsia="zh-CN"/>
        </w:rPr>
        <w:t>再见吧，我唯一的爱人</w:t>
      </w:r>
    </w:p>
    <w:p>
      <w:pPr>
        <w:numPr>
          <w:ilvl w:val="0"/>
          <w:numId w:val="0"/>
        </w:numPr>
        <w:ind w:leftChars="0" w:firstLine="630" w:firstLineChars="300"/>
        <w:rPr>
          <w:rFonts w:hint="eastAsia" w:ascii="等线" w:hAnsi="等线" w:eastAsia="等线" w:cs="等线"/>
          <w:b/>
          <w:bCs/>
          <w:sz w:val="21"/>
          <w:szCs w:val="24"/>
          <w:lang w:val="en-US" w:eastAsia="zh-CN"/>
        </w:rPr>
      </w:pPr>
      <w:r>
        <w:rPr>
          <w:rFonts w:hint="eastAsia" w:ascii="等线" w:hAnsi="等线" w:eastAsia="等线" w:cs="等线"/>
          <w:b/>
          <w:bCs/>
          <w:sz w:val="21"/>
          <w:szCs w:val="24"/>
          <w:lang w:val="en-US" w:eastAsia="zh-CN"/>
        </w:rPr>
        <w:t>我和你小别片刻</w:t>
      </w:r>
    </w:p>
    <w:p>
      <w:pPr>
        <w:numPr>
          <w:ilvl w:val="0"/>
          <w:numId w:val="0"/>
        </w:numPr>
        <w:ind w:leftChars="0" w:firstLine="420" w:firstLineChars="200"/>
        <w:rPr>
          <w:rFonts w:hint="eastAsia" w:ascii="等线" w:hAnsi="等线" w:eastAsia="等线" w:cs="等线"/>
          <w:b/>
          <w:bCs/>
          <w:sz w:val="21"/>
          <w:szCs w:val="24"/>
          <w:lang w:val="en-US" w:eastAsia="zh-CN"/>
        </w:rPr>
      </w:pPr>
      <w:r>
        <w:rPr>
          <w:rFonts w:hint="eastAsia" w:ascii="等线" w:hAnsi="等线" w:eastAsia="等线" w:cs="等线"/>
          <w:b/>
          <w:bCs/>
          <w:sz w:val="21"/>
          <w:szCs w:val="24"/>
          <w:lang w:val="en-US" w:eastAsia="zh-CN"/>
        </w:rPr>
        <w:t>我要回来的，亲爱的</w:t>
      </w:r>
    </w:p>
    <w:p>
      <w:pPr>
        <w:numPr>
          <w:ilvl w:val="0"/>
          <w:numId w:val="0"/>
        </w:numPr>
        <w:ind w:leftChars="0" w:firstLine="630" w:firstLineChars="300"/>
        <w:rPr>
          <w:rFonts w:hint="default" w:ascii="等线" w:hAnsi="等线" w:eastAsia="等线" w:cs="等线"/>
          <w:b/>
          <w:bCs/>
          <w:sz w:val="21"/>
          <w:szCs w:val="24"/>
          <w:lang w:val="en-US" w:eastAsia="zh-CN"/>
        </w:rPr>
      </w:pPr>
      <w:r>
        <w:rPr>
          <w:rFonts w:hint="eastAsia" w:ascii="等线" w:hAnsi="等线" w:eastAsia="等线" w:cs="等线"/>
          <w:b/>
          <w:bCs/>
          <w:sz w:val="21"/>
          <w:szCs w:val="24"/>
          <w:lang w:val="en-US" w:eastAsia="zh-CN"/>
        </w:rPr>
        <w:t>即使是相隔万里。（袁可嘉译)</w:t>
      </w:r>
    </w:p>
    <w:p>
      <w:pPr>
        <w:ind w:firstLine="480" w:firstLineChars="200"/>
        <w:rPr>
          <w:rFonts w:hint="eastAsia" w:ascii="Times New Roman" w:hAnsi="Times New Roman" w:eastAsia="宋体"/>
          <w:sz w:val="24"/>
          <w:szCs w:val="32"/>
          <w:lang w:eastAsia="zh-CN"/>
        </w:rPr>
        <w:sectPr>
          <w:type w:val="continuous"/>
          <w:pgSz w:w="11906" w:h="16838"/>
          <w:pgMar w:top="1440" w:right="1800" w:bottom="1440" w:left="1800" w:header="851" w:footer="992" w:gutter="0"/>
          <w:cols w:equalWidth="0" w:num="2">
            <w:col w:w="3940" w:space="425"/>
            <w:col w:w="3940"/>
          </w:cols>
          <w:docGrid w:type="lines" w:linePitch="312" w:charSpace="0"/>
        </w:sectPr>
      </w:pPr>
    </w:p>
    <w:p>
      <w:pPr>
        <w:ind w:firstLine="480" w:firstLineChars="200"/>
        <w:rPr>
          <w:rFonts w:hint="eastAsia" w:ascii="Times New Roman" w:hAnsi="Times New Roman"/>
          <w:sz w:val="24"/>
          <w:szCs w:val="32"/>
        </w:rPr>
      </w:pPr>
    </w:p>
    <w:p>
      <w:pPr>
        <w:ind w:firstLine="480" w:firstLineChars="200"/>
        <w:rPr>
          <w:rFonts w:hint="default" w:ascii="Times New Roman" w:hAnsi="Times New Roman"/>
          <w:sz w:val="24"/>
          <w:szCs w:val="32"/>
          <w:lang w:val="en-US" w:eastAsia="zh-CN"/>
        </w:rPr>
      </w:pPr>
      <w:r>
        <w:rPr>
          <w:rFonts w:hint="eastAsia" w:ascii="Times New Roman" w:hAnsi="Times New Roman"/>
          <w:sz w:val="24"/>
          <w:szCs w:val="32"/>
          <w:lang w:val="en-US" w:eastAsia="zh-CN"/>
        </w:rPr>
        <w:t>For these two versions, the second version is much better. The reason is that A Red Red Rose is written in Scottish dialect and it is a folk song. The first version imitates the style of Chinese old poetry and the style is not so soft but a little bit grand. The second version not only reproduced the form of the original poem but also show the style of folk song,which is simple and lyrical.</w:t>
      </w:r>
    </w:p>
    <w:p>
      <w:pPr>
        <w:jc w:val="left"/>
        <w:rPr>
          <w:rFonts w:hint="eastAsia"/>
          <w:b/>
          <w:bCs/>
          <w:sz w:val="28"/>
          <w:szCs w:val="28"/>
          <w:lang w:val="en-US" w:eastAsia="zh-CN"/>
        </w:rPr>
      </w:pPr>
      <w:r>
        <w:rPr>
          <w:rFonts w:hint="eastAsia"/>
          <w:b/>
          <w:bCs/>
          <w:sz w:val="28"/>
          <w:szCs w:val="28"/>
          <w:lang w:val="en-US" w:eastAsia="zh-CN"/>
        </w:rPr>
        <w:t xml:space="preserve">3. Conclusion </w:t>
      </w:r>
    </w:p>
    <w:p>
      <w:pPr>
        <w:ind w:firstLine="480" w:firstLineChars="200"/>
        <w:rPr>
          <w:rFonts w:hint="eastAsia" w:ascii="Times New Roman" w:hAnsi="Times New Roman"/>
          <w:sz w:val="24"/>
          <w:szCs w:val="32"/>
          <w:lang w:val="en-US" w:eastAsia="zh-CN"/>
        </w:rPr>
      </w:pPr>
      <w:r>
        <w:rPr>
          <w:rFonts w:ascii="Times New Roman" w:hAnsi="Times New Roman"/>
          <w:sz w:val="24"/>
          <w:szCs w:val="32"/>
        </w:rPr>
        <w:t>For a long time, the translatability and untranslatability of literary works have been hotly debated in the field of translation and academic circles.</w:t>
      </w:r>
      <w:r>
        <w:rPr>
          <w:rFonts w:hint="eastAsia" w:ascii="Times New Roman" w:hAnsi="Times New Roman"/>
          <w:sz w:val="24"/>
          <w:szCs w:val="32"/>
          <w:lang w:val="en-US" w:eastAsia="zh-CN"/>
        </w:rPr>
        <w:t xml:space="preserve"> By introducing the topic whether style is translatable or untranslatable, our presentation aims at inspire thoughts of listeners and stimulate ways of making untranslatable into translatable. We hope to convey the idea that absolute untranslatable literary works doesn</w:t>
      </w:r>
      <w:r>
        <w:rPr>
          <w:rFonts w:hint="default" w:ascii="Times New Roman" w:hAnsi="Times New Roman"/>
          <w:sz w:val="24"/>
          <w:szCs w:val="32"/>
          <w:lang w:val="en-US" w:eastAsia="zh-CN"/>
        </w:rPr>
        <w:t>’</w:t>
      </w:r>
      <w:r>
        <w:rPr>
          <w:rFonts w:hint="eastAsia" w:ascii="Times New Roman" w:hAnsi="Times New Roman"/>
          <w:sz w:val="24"/>
          <w:szCs w:val="32"/>
          <w:lang w:val="en-US" w:eastAsia="zh-CN"/>
        </w:rPr>
        <w:t>t exist, it may just be a problem of the degree of translatability, which also determines good translation works and bad translation works. It is thought-provoking to think of conditions that can both faithfully present the style of the author and eliminate the style of the translators as much as possible.</w:t>
      </w:r>
    </w:p>
    <w:p>
      <w:pPr>
        <w:rPr>
          <w:rFonts w:hint="eastAsia" w:ascii="Times New Roman" w:hAnsi="Times New Roman"/>
          <w:sz w:val="24"/>
          <w:szCs w:val="32"/>
        </w:rPr>
      </w:pPr>
      <w:r>
        <w:rPr>
          <w:rFonts w:hint="eastAsia" w:ascii="Times New Roman" w:hAnsi="Times New Roman"/>
          <w:sz w:val="24"/>
          <w:szCs w:val="32"/>
          <w:lang w:val="en-US" w:eastAsia="zh-CN"/>
        </w:rPr>
        <w:t xml:space="preserve">   </w:t>
      </w:r>
    </w:p>
    <w:p>
      <w:pPr>
        <w:ind w:firstLine="480" w:firstLineChars="200"/>
        <w:rPr>
          <w:rFonts w:hint="eastAsia" w:ascii="Times New Roman" w:hAnsi="Times New Roman"/>
          <w:sz w:val="24"/>
          <w:szCs w:val="32"/>
          <w:lang w:val="en-US" w:eastAsia="zh-CN"/>
        </w:rPr>
      </w:pPr>
    </w:p>
    <w:p>
      <w:pPr>
        <w:jc w:val="left"/>
        <w:rPr>
          <w:sz w:val="28"/>
          <w:szCs w:val="28"/>
        </w:rPr>
      </w:pPr>
      <w:r>
        <w:rPr>
          <w:b/>
          <w:bCs/>
          <w:sz w:val="28"/>
          <w:szCs w:val="28"/>
        </w:rPr>
        <w:t>R</w:t>
      </w:r>
      <w:r>
        <w:rPr>
          <w:rFonts w:hint="eastAsia"/>
          <w:b/>
          <w:bCs/>
          <w:sz w:val="28"/>
          <w:szCs w:val="28"/>
        </w:rPr>
        <w:t>eference</w:t>
      </w:r>
      <w:r>
        <w:rPr>
          <w:b/>
          <w:bCs/>
          <w:sz w:val="28"/>
          <w:szCs w:val="28"/>
        </w:rPr>
        <w:t>s</w:t>
      </w:r>
    </w:p>
    <w:p>
      <w:pPr>
        <w:pStyle w:val="7"/>
        <w:numPr>
          <w:ilvl w:val="0"/>
          <w:numId w:val="4"/>
        </w:numPr>
        <w:ind w:firstLineChars="0"/>
        <w:jc w:val="left"/>
        <w:rPr>
          <w:rFonts w:hint="default" w:ascii="Times New Roman" w:hAnsi="Times New Roman" w:cs="Times New Roman"/>
          <w:sz w:val="22"/>
          <w:szCs w:val="22"/>
        </w:rPr>
      </w:pPr>
      <w:r>
        <w:rPr>
          <w:rFonts w:hint="default" w:ascii="Times New Roman" w:hAnsi="Times New Roman" w:cs="Times New Roman"/>
          <w:sz w:val="22"/>
          <w:szCs w:val="22"/>
        </w:rPr>
        <w:t>Leech, G. and Short, M. Style in Fiction: A Linguistic Introduction to English Fictional Prose. London: Longman (1981)</w:t>
      </w:r>
      <w:r>
        <w:rPr>
          <w:rFonts w:hint="default" w:ascii="Times New Roman" w:hAnsi="Times New Roman" w:cs="Times New Roman"/>
          <w:sz w:val="22"/>
          <w:szCs w:val="22"/>
          <w:lang w:val="en-US" w:eastAsia="zh-CN"/>
        </w:rPr>
        <w:t>.</w:t>
      </w:r>
    </w:p>
    <w:p>
      <w:pPr>
        <w:pStyle w:val="7"/>
        <w:numPr>
          <w:ilvl w:val="0"/>
          <w:numId w:val="4"/>
        </w:numPr>
        <w:ind w:firstLineChars="0"/>
        <w:jc w:val="left"/>
        <w:rPr>
          <w:rFonts w:hint="default" w:ascii="Times New Roman" w:hAnsi="Times New Roman" w:cs="Times New Roman"/>
          <w:sz w:val="22"/>
          <w:szCs w:val="22"/>
        </w:rPr>
      </w:pPr>
      <w:r>
        <w:rPr>
          <w:rFonts w:hint="default" w:ascii="Times New Roman" w:hAnsi="Times New Roman" w:cs="Times New Roman"/>
          <w:sz w:val="22"/>
          <w:szCs w:val="22"/>
        </w:rPr>
        <w:t>Nida Eugene.</w:t>
      </w:r>
      <w:r>
        <w:rPr>
          <w:rFonts w:hint="default" w:ascii="Times New Roman" w:hAnsi="Times New Roman" w:cs="Times New Roman"/>
          <w:i/>
          <w:iCs/>
          <w:sz w:val="22"/>
          <w:szCs w:val="22"/>
        </w:rPr>
        <w:t xml:space="preserve"> A Translating Meaning</w:t>
      </w:r>
      <w:r>
        <w:rPr>
          <w:rFonts w:hint="default" w:ascii="Times New Roman" w:hAnsi="Times New Roman" w:cs="Times New Roman"/>
          <w:sz w:val="22"/>
          <w:szCs w:val="22"/>
        </w:rPr>
        <w:t>[M]. Sandimas: English Language Institute, 1982.12.</w:t>
      </w:r>
    </w:p>
    <w:p>
      <w:pPr>
        <w:pStyle w:val="7"/>
        <w:numPr>
          <w:ilvl w:val="0"/>
          <w:numId w:val="4"/>
        </w:numPr>
        <w:ind w:firstLineChars="0"/>
        <w:jc w:val="left"/>
        <w:rPr>
          <w:rFonts w:hint="default" w:ascii="Times New Roman" w:hAnsi="Times New Roman" w:cs="Times New Roman"/>
          <w:sz w:val="22"/>
          <w:szCs w:val="22"/>
        </w:rPr>
      </w:pPr>
      <w:r>
        <w:rPr>
          <w:rFonts w:hint="default" w:ascii="Times New Roman" w:hAnsi="Times New Roman" w:cs="Times New Roman"/>
          <w:sz w:val="22"/>
          <w:szCs w:val="22"/>
        </w:rPr>
        <w:t>Josep Marco. Translating style and styles of translating: Henry James and Edgar Allan Poe in Catalan. 2004:73-90.</w:t>
      </w:r>
    </w:p>
    <w:p>
      <w:pPr>
        <w:pStyle w:val="7"/>
        <w:numPr>
          <w:ilvl w:val="0"/>
          <w:numId w:val="4"/>
        </w:numPr>
        <w:ind w:firstLineChars="0"/>
        <w:jc w:val="left"/>
      </w:pPr>
      <w:r>
        <w:rPr>
          <w:rFonts w:hint="eastAsia"/>
        </w:rPr>
        <w:t>许钧</w:t>
      </w:r>
      <w:r>
        <w:rPr>
          <w:rFonts w:hint="eastAsia"/>
          <w:lang w:eastAsia="zh-CN"/>
        </w:rPr>
        <w:t>，《</w:t>
      </w:r>
      <w:r>
        <w:rPr>
          <w:rFonts w:hint="eastAsia"/>
        </w:rPr>
        <w:t>文学翻译研究批评</w:t>
      </w:r>
      <w:r>
        <w:rPr>
          <w:rFonts w:hint="eastAsia"/>
          <w:lang w:eastAsia="zh-CN"/>
        </w:rPr>
        <w:t>》</w:t>
      </w:r>
      <w:r>
        <w:rPr>
          <w:rFonts w:hint="eastAsia"/>
          <w:lang w:val="en-US" w:eastAsia="zh-CN"/>
        </w:rPr>
        <w:t>[M]</w:t>
      </w:r>
      <w:r>
        <w:rPr>
          <w:rFonts w:hint="eastAsia"/>
          <w:lang w:eastAsia="zh-CN"/>
        </w:rPr>
        <w:t>，</w:t>
      </w:r>
      <w:r>
        <w:rPr>
          <w:rFonts w:hint="eastAsia"/>
        </w:rPr>
        <w:t>哈尔滨：黑龙江人民出版社，1992</w:t>
      </w:r>
      <w:r>
        <w:rPr>
          <w:rFonts w:hint="eastAsia"/>
          <w:lang w:val="en-US" w:eastAsia="zh-CN"/>
        </w:rPr>
        <w:t>年。</w:t>
      </w:r>
    </w:p>
    <w:p>
      <w:pPr>
        <w:pStyle w:val="7"/>
        <w:numPr>
          <w:ilvl w:val="0"/>
          <w:numId w:val="4"/>
        </w:numPr>
        <w:ind w:firstLineChars="0"/>
        <w:jc w:val="left"/>
      </w:pPr>
      <w:r>
        <w:rPr>
          <w:rFonts w:hint="eastAsia"/>
        </w:rPr>
        <w:t>方梦之.中国译学大辞典.上海:上海外语教育出版社, 2011</w:t>
      </w:r>
      <w:r>
        <w:rPr>
          <w:rFonts w:hint="eastAsia"/>
          <w:lang w:val="en-US" w:eastAsia="zh-CN"/>
        </w:rPr>
        <w:t>年。</w:t>
      </w:r>
    </w:p>
    <w:p>
      <w:pPr>
        <w:pStyle w:val="7"/>
        <w:numPr>
          <w:ilvl w:val="0"/>
          <w:numId w:val="4"/>
        </w:numPr>
        <w:ind w:firstLineChars="0"/>
        <w:jc w:val="left"/>
        <w:rPr>
          <w:rFonts w:hint="eastAsia"/>
        </w:rPr>
      </w:pPr>
      <w:r>
        <w:rPr>
          <w:rFonts w:hint="eastAsia"/>
        </w:rPr>
        <w:t>刘重德</w:t>
      </w:r>
      <w:r>
        <w:rPr>
          <w:rFonts w:hint="eastAsia"/>
          <w:lang w:eastAsia="zh-CN"/>
        </w:rPr>
        <w:t>，“</w:t>
      </w:r>
      <w:r>
        <w:rPr>
          <w:rFonts w:hint="eastAsia"/>
        </w:rPr>
        <w:t>文学风格翻译问题商榷</w:t>
      </w:r>
      <w:r>
        <w:rPr>
          <w:rFonts w:hint="eastAsia"/>
          <w:lang w:eastAsia="zh-CN"/>
        </w:rPr>
        <w:t>”</w:t>
      </w:r>
      <w:r>
        <w:rPr>
          <w:rFonts w:hint="eastAsia"/>
        </w:rPr>
        <w:t> 中国翻译 (1988):4-9.</w:t>
      </w:r>
    </w:p>
    <w:p>
      <w:pPr>
        <w:pStyle w:val="7"/>
        <w:numPr>
          <w:ilvl w:val="0"/>
          <w:numId w:val="4"/>
        </w:numPr>
        <w:ind w:firstLineChars="0"/>
        <w:jc w:val="left"/>
        <w:rPr>
          <w:rFonts w:hint="eastAsia"/>
        </w:rPr>
      </w:pPr>
      <w:r>
        <w:rPr>
          <w:rFonts w:hint="eastAsia"/>
          <w:lang w:val="en-US" w:eastAsia="zh-CN"/>
        </w:rPr>
        <w:t>靳新， “论文学作品翻译的风格再现”， 三峡大学学报（人文社会科学版）第31卷第6期2009年11月:101-104.</w:t>
      </w:r>
    </w:p>
    <w:p>
      <w:pPr>
        <w:pStyle w:val="7"/>
        <w:numPr>
          <w:numId w:val="0"/>
        </w:numPr>
        <w:ind w:leftChars="0"/>
        <w:jc w:val="left"/>
        <w:rPr>
          <w:rFonts w:hint="eastAsia"/>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B4 + CAJSymbol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Bahnschrift Condensed">
    <w:panose1 w:val="020B0502040204020203"/>
    <w:charset w:val="00"/>
    <w:family w:val="auto"/>
    <w:pitch w:val="default"/>
    <w:sig w:usb0="800002C7" w:usb1="00000002" w:usb2="00000000" w:usb3="00000000" w:csb0="2000019F" w:csb1="00000000"/>
  </w:font>
  <w:font w:name="Bahnschrift Light">
    <w:panose1 w:val="020B0502040204020203"/>
    <w:charset w:val="00"/>
    <w:family w:val="auto"/>
    <w:pitch w:val="default"/>
    <w:sig w:usb0="800002C7" w:usb1="00000002" w:usb2="00000000" w:usb3="00000000" w:csb0="2000019F" w:csb1="00000000"/>
  </w:font>
  <w:font w:name="Bahnschrift Light SemiCondensed">
    <w:panose1 w:val="020B0502040204020203"/>
    <w:charset w:val="00"/>
    <w:family w:val="auto"/>
    <w:pitch w:val="default"/>
    <w:sig w:usb0="800002C7" w:usb1="00000002" w:usb2="00000000" w:usb3="00000000" w:csb0="2000019F" w:csb1="00000000"/>
  </w:font>
  <w:font w:name="Californian FB">
    <w:panose1 w:val="0207040306080B030204"/>
    <w:charset w:val="00"/>
    <w:family w:val="auto"/>
    <w:pitch w:val="default"/>
    <w:sig w:usb0="00000003" w:usb1="00000000" w:usb2="00000000" w:usb3="00000000" w:csb0="20000001" w:csb1="00000000"/>
  </w:font>
  <w:font w:name="Calibri Light">
    <w:panose1 w:val="020F0302020204030204"/>
    <w:charset w:val="00"/>
    <w:family w:val="auto"/>
    <w:pitch w:val="default"/>
    <w:sig w:usb0="E0002AFF" w:usb1="C000247B" w:usb2="00000009" w:usb3="00000000" w:csb0="200001FF" w:csb1="00000000"/>
  </w:font>
  <w:font w:name="Candara">
    <w:panose1 w:val="020E0502030303020204"/>
    <w:charset w:val="00"/>
    <w:family w:val="auto"/>
    <w:pitch w:val="default"/>
    <w:sig w:usb0="A00002EF" w:usb1="4000A44B" w:usb2="00000000" w:usb3="00000000" w:csb0="2000019F" w:csb1="00000000"/>
  </w:font>
  <w:font w:name="Candara Light">
    <w:panose1 w:val="020E0502030303020204"/>
    <w:charset w:val="00"/>
    <w:family w:val="auto"/>
    <w:pitch w:val="default"/>
    <w:sig w:usb0="A00002FF" w:usb1="00000002" w:usb2="00000000" w:usb3="00000000" w:csb0="0000019F" w:csb1="00000000"/>
  </w:font>
  <w:font w:name="Centaur">
    <w:panose1 w:val="02030504050205020304"/>
    <w:charset w:val="00"/>
    <w:family w:val="auto"/>
    <w:pitch w:val="default"/>
    <w:sig w:usb0="00000003" w:usb1="00000000" w:usb2="00000000" w:usb3="00000000" w:csb0="20000001" w:csb1="00000000"/>
  </w:font>
  <w:font w:name="Bookshelf Symbol 7">
    <w:panose1 w:val="05010101010101010101"/>
    <w:charset w:val="00"/>
    <w:family w:val="auto"/>
    <w:pitch w:val="default"/>
    <w:sig w:usb0="00000000" w:usb1="00000000" w:usb2="00000000" w:usb3="00000000" w:csb0="80000000" w:csb1="00000000"/>
  </w:font>
  <w:font w:name="Cooper Black">
    <w:panose1 w:val="0208090404030B020404"/>
    <w:charset w:val="00"/>
    <w:family w:val="auto"/>
    <w:pitch w:val="default"/>
    <w:sig w:usb0="00000003" w:usb1="00000000" w:usb2="00000000" w:usb3="00000000" w:csb0="20000001" w:csb1="00000000"/>
  </w:font>
  <w:font w:name="Copperplate Gothic Bold">
    <w:panose1 w:val="020E0705020206020404"/>
    <w:charset w:val="00"/>
    <w:family w:val="auto"/>
    <w:pitch w:val="default"/>
    <w:sig w:usb0="00000003" w:usb1="00000000" w:usb2="00000000" w:usb3="00000000" w:csb0="20000001"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00006FF" w:usb1="0000FCFF" w:usb2="00000001" w:usb3="00000000" w:csb0="6000019F" w:csb1="DFD70000"/>
  </w:font>
  <w:font w:name="Comic Sans MS">
    <w:panose1 w:val="030F0702030302020204"/>
    <w:charset w:val="00"/>
    <w:family w:val="auto"/>
    <w:pitch w:val="default"/>
    <w:sig w:usb0="00000287" w:usb1="00000013" w:usb2="00000000" w:usb3="00000000" w:csb0="2000009F" w:csb1="00000000"/>
  </w:font>
  <w:font w:name="Colonna MT">
    <w:panose1 w:val="04020805060202030203"/>
    <w:charset w:val="00"/>
    <w:family w:val="auto"/>
    <w:pitch w:val="default"/>
    <w:sig w:usb0="00000003" w:usb1="00000000" w:usb2="00000000" w:usb3="00000000" w:csb0="20000001" w:csb1="00000000"/>
  </w:font>
  <w:font w:name="Corbel Light">
    <w:panose1 w:val="020B0303020204020204"/>
    <w:charset w:val="00"/>
    <w:family w:val="auto"/>
    <w:pitch w:val="default"/>
    <w:sig w:usb0="A00002EF" w:usb1="4000A44B" w:usb2="00000000" w:usb3="00000000" w:csb0="2000019F" w:csb1="00000000"/>
  </w:font>
  <w:font w:name="Ebrima">
    <w:panose1 w:val="02000000000000000000"/>
    <w:charset w:val="00"/>
    <w:family w:val="auto"/>
    <w:pitch w:val="default"/>
    <w:sig w:usb0="A000505F" w:usb1="02000041" w:usb2="00000800" w:usb3="00000404" w:csb0="00000093" w:csb1="00000000"/>
  </w:font>
  <w:font w:name="Corbel">
    <w:panose1 w:val="020B0503020204020204"/>
    <w:charset w:val="00"/>
    <w:family w:val="auto"/>
    <w:pitch w:val="default"/>
    <w:sig w:usb0="A00002EF" w:usb1="4000A44B" w:usb2="00000000" w:usb3="00000000" w:csb0="2000019F" w:csb1="00000000"/>
  </w:font>
  <w:font w:name="Copperplate Gothic Light">
    <w:panose1 w:val="020E0507020206020404"/>
    <w:charset w:val="00"/>
    <w:family w:val="auto"/>
    <w:pitch w:val="default"/>
    <w:sig w:usb0="00000003" w:usb1="00000000" w:usb2="00000000" w:usb3="00000000" w:csb0="20000001"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AEE96"/>
    <w:multiLevelType w:val="multilevel"/>
    <w:tmpl w:val="15CAEE9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1">
    <w:nsid w:val="233A28A1"/>
    <w:multiLevelType w:val="singleLevel"/>
    <w:tmpl w:val="233A28A1"/>
    <w:lvl w:ilvl="0" w:tentative="0">
      <w:start w:val="1"/>
      <w:numFmt w:val="bullet"/>
      <w:lvlText w:val=""/>
      <w:lvlJc w:val="left"/>
      <w:pPr>
        <w:ind w:left="420" w:hanging="420"/>
      </w:pPr>
      <w:rPr>
        <w:rFonts w:hint="default" w:ascii="Wingdings" w:hAnsi="Wingdings"/>
      </w:rPr>
    </w:lvl>
  </w:abstractNum>
  <w:abstractNum w:abstractNumId="2">
    <w:nsid w:val="38683445"/>
    <w:multiLevelType w:val="multilevel"/>
    <w:tmpl w:val="3868344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3266FF9"/>
    <w:multiLevelType w:val="multilevel"/>
    <w:tmpl w:val="63266FF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4B4"/>
    <w:rsid w:val="00382917"/>
    <w:rsid w:val="005E24B4"/>
    <w:rsid w:val="00681B31"/>
    <w:rsid w:val="006E6BD6"/>
    <w:rsid w:val="007F57A0"/>
    <w:rsid w:val="007F6733"/>
    <w:rsid w:val="009347B4"/>
    <w:rsid w:val="00983306"/>
    <w:rsid w:val="00997268"/>
    <w:rsid w:val="009F26E8"/>
    <w:rsid w:val="00B82EFA"/>
    <w:rsid w:val="00C95E57"/>
    <w:rsid w:val="00DF1293"/>
    <w:rsid w:val="3A7415AC"/>
    <w:rsid w:val="43596F8A"/>
    <w:rsid w:val="456A25F7"/>
    <w:rsid w:val="4BFA03C4"/>
    <w:rsid w:val="4CCC3218"/>
    <w:rsid w:val="54920637"/>
    <w:rsid w:val="75563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cs="宋体"/>
      <w:b/>
      <w:kern w:val="44"/>
      <w:sz w:val="48"/>
      <w:szCs w:val="48"/>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kern w:val="0"/>
      <w:sz w:val="24"/>
    </w:rPr>
  </w:style>
  <w:style w:type="character" w:styleId="6">
    <w:name w:val="Hyperlink"/>
    <w:basedOn w:val="5"/>
    <w:qFormat/>
    <w:uiPriority w:val="0"/>
    <w:rPr>
      <w:color w:val="0000FF"/>
      <w:u w:val="single"/>
    </w:rPr>
  </w:style>
  <w:style w:type="paragraph" w:styleId="7">
    <w:name w:val="List Paragraph"/>
    <w:basedOn w:val="1"/>
    <w:qFormat/>
    <w:uiPriority w:val="99"/>
    <w:pPr>
      <w:ind w:firstLine="420" w:firstLineChars="200"/>
    </w:pPr>
  </w:style>
  <w:style w:type="character" w:customStyle="1" w:styleId="8">
    <w:name w:val="fontstyle01"/>
    <w:basedOn w:val="5"/>
    <w:uiPriority w:val="0"/>
    <w:rPr>
      <w:rFonts w:ascii="B4 + CAJSymbolA" w:hAnsi="B4 + CAJSymbolA" w:eastAsia="B4 + CAJSymbolA" w:cs="B4 + CAJSymbolA"/>
      <w:color w:val="000000"/>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548</Words>
  <Characters>3126</Characters>
  <Lines>26</Lines>
  <Paragraphs>7</Paragraphs>
  <TotalTime>13</TotalTime>
  <ScaleCrop>false</ScaleCrop>
  <LinksUpToDate>false</LinksUpToDate>
  <CharactersWithSpaces>3667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2020-11-03T14:53:00Z</dcterms:created>
  <dc:creator>iPad (7)</dc:creator>
  <cp:lastModifiedBy>Dolores</cp:lastModifiedBy>
  <dcterms:modified xsi:type="dcterms:W3CDTF">2020-11-15T10:14:11Z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